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24A" w:rsidRPr="00FF7FCC" w:rsidRDefault="0024424A" w:rsidP="0024424A">
      <w:pPr>
        <w:spacing w:after="0" w:line="240" w:lineRule="auto"/>
        <w:jc w:val="center"/>
        <w:rPr>
          <w:rFonts w:ascii="Times New Roman" w:hAnsi="Times New Roman"/>
          <w:b/>
          <w:sz w:val="18"/>
          <w:szCs w:val="18"/>
        </w:rPr>
      </w:pPr>
    </w:p>
    <w:p w:rsidR="0024424A" w:rsidRPr="00FF7FCC" w:rsidRDefault="0024424A" w:rsidP="0024424A">
      <w:pPr>
        <w:spacing w:after="0" w:line="240" w:lineRule="auto"/>
        <w:jc w:val="center"/>
        <w:rPr>
          <w:rFonts w:ascii="Times New Roman" w:hAnsi="Times New Roman"/>
          <w:b/>
          <w:sz w:val="18"/>
          <w:szCs w:val="18"/>
        </w:rPr>
      </w:pPr>
      <w:r w:rsidRPr="00FF7FCC">
        <w:rPr>
          <w:rFonts w:ascii="Times New Roman" w:hAnsi="Times New Roman"/>
          <w:b/>
          <w:sz w:val="18"/>
          <w:szCs w:val="18"/>
        </w:rPr>
        <w:t>Sponsor Testimony of Representative Wes Retherford</w:t>
      </w:r>
    </w:p>
    <w:p w:rsidR="0024424A" w:rsidRPr="00FF7FCC" w:rsidRDefault="0024424A" w:rsidP="0024424A">
      <w:pPr>
        <w:spacing w:after="0" w:line="240" w:lineRule="auto"/>
        <w:jc w:val="center"/>
        <w:rPr>
          <w:rFonts w:ascii="Times New Roman" w:hAnsi="Times New Roman"/>
          <w:b/>
          <w:sz w:val="18"/>
          <w:szCs w:val="18"/>
        </w:rPr>
      </w:pPr>
      <w:r w:rsidRPr="00FF7FCC">
        <w:rPr>
          <w:rFonts w:ascii="Times New Roman" w:hAnsi="Times New Roman"/>
          <w:b/>
          <w:sz w:val="18"/>
          <w:szCs w:val="18"/>
        </w:rPr>
        <w:t xml:space="preserve">Regarding the </w:t>
      </w:r>
      <w:r w:rsidR="00AE10D1" w:rsidRPr="00FF7FCC">
        <w:rPr>
          <w:rFonts w:ascii="Times New Roman" w:hAnsi="Times New Roman"/>
          <w:b/>
          <w:sz w:val="18"/>
          <w:szCs w:val="18"/>
        </w:rPr>
        <w:t xml:space="preserve">House Bill </w:t>
      </w:r>
      <w:r w:rsidR="00FF7FCC">
        <w:rPr>
          <w:rFonts w:ascii="Times New Roman" w:hAnsi="Times New Roman"/>
          <w:b/>
          <w:sz w:val="18"/>
          <w:szCs w:val="18"/>
        </w:rPr>
        <w:t>108</w:t>
      </w:r>
    </w:p>
    <w:p w:rsidR="0024424A" w:rsidRPr="00FF7FCC" w:rsidRDefault="0024424A" w:rsidP="0024424A">
      <w:pPr>
        <w:spacing w:after="0" w:line="240" w:lineRule="auto"/>
        <w:jc w:val="center"/>
        <w:rPr>
          <w:rFonts w:ascii="Times New Roman" w:hAnsi="Times New Roman"/>
          <w:b/>
          <w:sz w:val="18"/>
          <w:szCs w:val="18"/>
        </w:rPr>
      </w:pPr>
      <w:r w:rsidRPr="00FF7FCC">
        <w:rPr>
          <w:rFonts w:ascii="Times New Roman" w:hAnsi="Times New Roman"/>
          <w:b/>
          <w:sz w:val="18"/>
          <w:szCs w:val="18"/>
        </w:rPr>
        <w:t xml:space="preserve">Before the House </w:t>
      </w:r>
      <w:r w:rsidR="00AE10D1" w:rsidRPr="00FF7FCC">
        <w:rPr>
          <w:rFonts w:ascii="Times New Roman" w:hAnsi="Times New Roman"/>
          <w:b/>
          <w:sz w:val="18"/>
          <w:szCs w:val="18"/>
        </w:rPr>
        <w:t>Government</w:t>
      </w:r>
      <w:r w:rsidRPr="00FF7FCC">
        <w:rPr>
          <w:rFonts w:ascii="Times New Roman" w:hAnsi="Times New Roman"/>
          <w:b/>
          <w:sz w:val="18"/>
          <w:szCs w:val="18"/>
        </w:rPr>
        <w:t xml:space="preserve"> </w:t>
      </w:r>
      <w:r w:rsidR="00FF7FCC">
        <w:rPr>
          <w:rFonts w:ascii="Times New Roman" w:hAnsi="Times New Roman"/>
          <w:b/>
          <w:sz w:val="18"/>
          <w:szCs w:val="18"/>
        </w:rPr>
        <w:t xml:space="preserve">Accountability and Oversight </w:t>
      </w:r>
      <w:r w:rsidRPr="00FF7FCC">
        <w:rPr>
          <w:rFonts w:ascii="Times New Roman" w:hAnsi="Times New Roman"/>
          <w:b/>
          <w:sz w:val="18"/>
          <w:szCs w:val="18"/>
        </w:rPr>
        <w:t>Committee</w:t>
      </w:r>
    </w:p>
    <w:p w:rsidR="0024424A" w:rsidRPr="00FF7FCC" w:rsidRDefault="00FF7FCC" w:rsidP="0024424A">
      <w:pPr>
        <w:spacing w:after="0" w:line="240" w:lineRule="auto"/>
        <w:jc w:val="center"/>
        <w:rPr>
          <w:rFonts w:ascii="Times New Roman" w:hAnsi="Times New Roman"/>
          <w:b/>
          <w:sz w:val="18"/>
          <w:szCs w:val="18"/>
        </w:rPr>
      </w:pPr>
      <w:r>
        <w:rPr>
          <w:rFonts w:ascii="Times New Roman" w:hAnsi="Times New Roman"/>
          <w:b/>
          <w:sz w:val="18"/>
          <w:szCs w:val="18"/>
        </w:rPr>
        <w:t>Tue</w:t>
      </w:r>
      <w:r w:rsidR="00476028" w:rsidRPr="00FF7FCC">
        <w:rPr>
          <w:rFonts w:ascii="Times New Roman" w:hAnsi="Times New Roman"/>
          <w:b/>
          <w:sz w:val="18"/>
          <w:szCs w:val="18"/>
        </w:rPr>
        <w:t>sday</w:t>
      </w:r>
      <w:r w:rsidR="0024424A" w:rsidRPr="00FF7FCC">
        <w:rPr>
          <w:rFonts w:ascii="Times New Roman" w:hAnsi="Times New Roman"/>
          <w:b/>
          <w:sz w:val="18"/>
          <w:szCs w:val="18"/>
        </w:rPr>
        <w:t xml:space="preserve">, </w:t>
      </w:r>
      <w:r>
        <w:rPr>
          <w:rFonts w:ascii="Times New Roman" w:hAnsi="Times New Roman"/>
          <w:b/>
          <w:sz w:val="18"/>
          <w:szCs w:val="18"/>
        </w:rPr>
        <w:t>December 6th, 2016</w:t>
      </w:r>
    </w:p>
    <w:p w:rsidR="0024424A" w:rsidRPr="00FF7FCC" w:rsidRDefault="0024424A" w:rsidP="0024424A">
      <w:pPr>
        <w:spacing w:after="0" w:line="240" w:lineRule="auto"/>
        <w:jc w:val="center"/>
        <w:rPr>
          <w:rFonts w:ascii="Times New Roman" w:hAnsi="Times New Roman"/>
          <w:b/>
        </w:rPr>
      </w:pPr>
    </w:p>
    <w:p w:rsidR="00FF7FCC" w:rsidRPr="00FF7FCC" w:rsidRDefault="00FF7FCC" w:rsidP="00FF7FCC">
      <w:pPr>
        <w:rPr>
          <w:rFonts w:ascii="Times New Roman" w:hAnsi="Times New Roman"/>
        </w:rPr>
      </w:pPr>
      <w:r w:rsidRPr="00FF7FCC">
        <w:rPr>
          <w:rFonts w:ascii="Times New Roman" w:hAnsi="Times New Roman"/>
        </w:rPr>
        <w:t xml:space="preserve">Chairman Blessing, Vice Chair Rezabek and Ranking Member Clyde, thank you for this opportunity to present sponsor testimony on House Bill 108.  </w:t>
      </w:r>
    </w:p>
    <w:p w:rsidR="00FF7FCC" w:rsidRPr="00FF7FCC" w:rsidRDefault="00FF7FCC" w:rsidP="00FF7FCC">
      <w:pPr>
        <w:rPr>
          <w:rFonts w:ascii="Times New Roman" w:hAnsi="Times New Roman"/>
        </w:rPr>
      </w:pPr>
      <w:r w:rsidRPr="00FF7FCC">
        <w:rPr>
          <w:rFonts w:ascii="Times New Roman" w:hAnsi="Times New Roman"/>
        </w:rPr>
        <w:t>As my joint sponsor has testified, this bill is a common sense solution to transparency in the committee process. Besides offering the transparency to the public, allowing them to watch and listen to the witnesses and questioning through the Ohio Channel, it would also provide a valuable tool to ourselves as well.</w:t>
      </w:r>
    </w:p>
    <w:p w:rsidR="00FF7FCC" w:rsidRPr="00FF7FCC" w:rsidRDefault="00FF7FCC" w:rsidP="00FF7FCC">
      <w:pPr>
        <w:rPr>
          <w:rFonts w:ascii="Times New Roman" w:hAnsi="Times New Roman"/>
        </w:rPr>
      </w:pPr>
      <w:r w:rsidRPr="00FF7FCC">
        <w:rPr>
          <w:rFonts w:ascii="Times New Roman" w:hAnsi="Times New Roman"/>
        </w:rPr>
        <w:t xml:space="preserve">I am sure many of you find yourself in the same position as I am on many committee days. I currently have 2 committees scheduled at the same time, add onto that sponsor testimony in other committees, constituent meetings and the regular negotiations that happen as part of this job, there are often times where you miss some of the testimony and Q&amp;A.  While Hannah and Gongwer, along with other news sources provide some of this, it is hard to cover everything that was asked and answered.  Of course all written testimony is available now, but how much better would it be to be able to go and watch the Q&amp;A of testimony, or even to be able to go back and refresh your memory. </w:t>
      </w:r>
    </w:p>
    <w:p w:rsidR="00FF7FCC" w:rsidRPr="00FF7FCC" w:rsidRDefault="00FF7FCC" w:rsidP="00FF7FCC">
      <w:pPr>
        <w:rPr>
          <w:rFonts w:ascii="Times New Roman" w:hAnsi="Times New Roman"/>
        </w:rPr>
      </w:pPr>
      <w:r w:rsidRPr="00FF7FCC">
        <w:rPr>
          <w:rFonts w:ascii="Times New Roman" w:hAnsi="Times New Roman"/>
        </w:rPr>
        <w:t xml:space="preserve">By providing this service to ourselves and to our constituents, we can make the </w:t>
      </w:r>
      <w:r w:rsidR="00FC09D4">
        <w:rPr>
          <w:rFonts w:ascii="Times New Roman" w:hAnsi="Times New Roman"/>
        </w:rPr>
        <w:t>process even better. Remember, sun</w:t>
      </w:r>
      <w:r w:rsidRPr="00FF7FCC">
        <w:rPr>
          <w:rFonts w:ascii="Times New Roman" w:hAnsi="Times New Roman"/>
        </w:rPr>
        <w:t>shine is the best disinfectant, and HB 108 allows a lot more sunshine into the process.</w:t>
      </w:r>
    </w:p>
    <w:p w:rsidR="00FF7FCC" w:rsidRPr="00FF7FCC" w:rsidRDefault="00FF7FCC" w:rsidP="00FF7FCC">
      <w:pPr>
        <w:rPr>
          <w:rFonts w:ascii="Times New Roman" w:hAnsi="Times New Roman"/>
        </w:rPr>
      </w:pPr>
      <w:r w:rsidRPr="00FF7FCC">
        <w:rPr>
          <w:rFonts w:ascii="Times New Roman" w:hAnsi="Times New Roman"/>
        </w:rPr>
        <w:t>I know that this late in the year, we will see little action on HB 108, but I hope that this committee take a serious consideration of the bill going into the next GA.  I want to thank Rep. Ramos for allowing me to be a part of this proposed legislation and I want to thank you, Mr</w:t>
      </w:r>
      <w:r w:rsidR="00FC09D4">
        <w:rPr>
          <w:rFonts w:ascii="Times New Roman" w:hAnsi="Times New Roman"/>
        </w:rPr>
        <w:t>.</w:t>
      </w:r>
      <w:r w:rsidRPr="00FF7FCC">
        <w:rPr>
          <w:rFonts w:ascii="Times New Roman" w:hAnsi="Times New Roman"/>
        </w:rPr>
        <w:t xml:space="preserve"> Chairman and the members of this committee for giving us your time and attention.</w:t>
      </w:r>
    </w:p>
    <w:p w:rsidR="00007A8A" w:rsidRPr="00FF7FCC" w:rsidRDefault="00007A8A" w:rsidP="00007A8A">
      <w:pPr>
        <w:pStyle w:val="NoSpacing"/>
        <w:rPr>
          <w:rFonts w:ascii="Times New Roman" w:hAnsi="Times New Roman"/>
        </w:rPr>
      </w:pPr>
    </w:p>
    <w:p w:rsidR="00F16D8A" w:rsidRPr="00FF7FCC" w:rsidRDefault="00AE10D1" w:rsidP="00AE10D1">
      <w:pPr>
        <w:pStyle w:val="NoSpacing"/>
        <w:rPr>
          <w:rFonts w:ascii="Times New Roman" w:hAnsi="Times New Roman"/>
        </w:rPr>
      </w:pPr>
      <w:r w:rsidRPr="00FF7FCC">
        <w:rPr>
          <w:rFonts w:ascii="Times New Roman" w:hAnsi="Times New Roman"/>
        </w:rPr>
        <w:lastRenderedPageBreak/>
        <w:t>Thank you.</w:t>
      </w:r>
    </w:p>
    <w:p w:rsidR="00F16D8A" w:rsidRPr="00FF7FCC" w:rsidRDefault="00F16D8A" w:rsidP="000F7194">
      <w:pPr>
        <w:pStyle w:val="NoSpacing"/>
        <w:rPr>
          <w:rFonts w:ascii="Times New Roman" w:hAnsi="Times New Roman"/>
        </w:rPr>
      </w:pPr>
      <w:r w:rsidRPr="00FF7FCC">
        <w:rPr>
          <w:rFonts w:ascii="Times New Roman" w:hAnsi="Times New Roman"/>
          <w:noProof/>
        </w:rPr>
        <w:drawing>
          <wp:inline distT="0" distB="0" distL="0" distR="0" wp14:anchorId="37A45087" wp14:editId="35B229FA">
            <wp:extent cx="1685925" cy="8087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herford, Wes.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8854" cy="810131"/>
                    </a:xfrm>
                    <a:prstGeom prst="rect">
                      <a:avLst/>
                    </a:prstGeom>
                  </pic:spPr>
                </pic:pic>
              </a:graphicData>
            </a:graphic>
          </wp:inline>
        </w:drawing>
      </w:r>
      <w:bookmarkStart w:id="0" w:name="_GoBack"/>
      <w:bookmarkEnd w:id="0"/>
    </w:p>
    <w:p w:rsidR="003E7452" w:rsidRPr="00FF7FCC" w:rsidRDefault="003E7452" w:rsidP="000F7194">
      <w:pPr>
        <w:pStyle w:val="NoSpacing"/>
        <w:rPr>
          <w:rFonts w:ascii="Times New Roman" w:hAnsi="Times New Roman"/>
        </w:rPr>
      </w:pPr>
    </w:p>
    <w:p w:rsidR="000F7194" w:rsidRPr="00FF7FCC" w:rsidRDefault="000F7194" w:rsidP="000F7194">
      <w:pPr>
        <w:pStyle w:val="NoSpacing"/>
        <w:rPr>
          <w:rFonts w:ascii="Times New Roman" w:hAnsi="Times New Roman"/>
        </w:rPr>
      </w:pPr>
      <w:r w:rsidRPr="00FF7FCC">
        <w:rPr>
          <w:rFonts w:ascii="Times New Roman" w:hAnsi="Times New Roman"/>
        </w:rPr>
        <w:t>Wes Retherford</w:t>
      </w:r>
    </w:p>
    <w:p w:rsidR="000F7194" w:rsidRPr="00FF7FCC" w:rsidRDefault="000F7194" w:rsidP="000F7194">
      <w:pPr>
        <w:pStyle w:val="NoSpacing"/>
        <w:rPr>
          <w:rFonts w:ascii="Times New Roman" w:hAnsi="Times New Roman"/>
        </w:rPr>
      </w:pPr>
      <w:r w:rsidRPr="00FF7FCC">
        <w:rPr>
          <w:rFonts w:ascii="Times New Roman" w:hAnsi="Times New Roman"/>
        </w:rPr>
        <w:t>State Representative</w:t>
      </w:r>
    </w:p>
    <w:p w:rsidR="00CF5B66" w:rsidRPr="00FF7FCC" w:rsidRDefault="000F7194" w:rsidP="000F7194">
      <w:pPr>
        <w:pStyle w:val="NoSpacing"/>
        <w:rPr>
          <w:rFonts w:ascii="Times New Roman" w:hAnsi="Times New Roman"/>
        </w:rPr>
      </w:pPr>
      <w:r w:rsidRPr="00FF7FCC">
        <w:rPr>
          <w:rFonts w:ascii="Times New Roman" w:hAnsi="Times New Roman"/>
        </w:rPr>
        <w:t>Ohio House District 51</w:t>
      </w:r>
    </w:p>
    <w:sectPr w:rsidR="00CF5B66" w:rsidRPr="00FF7FCC" w:rsidSect="0024424A">
      <w:headerReference w:type="even" r:id="rId9"/>
      <w:headerReference w:type="default" r:id="rId10"/>
      <w:headerReference w:type="first" r:id="rId11"/>
      <w:footerReference w:type="first" r:id="rId12"/>
      <w:pgSz w:w="12240" w:h="15840"/>
      <w:pgMar w:top="1440" w:right="1440" w:bottom="1440" w:left="1440" w:header="244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352" w:rsidRDefault="00022352" w:rsidP="000B5052">
      <w:pPr>
        <w:spacing w:after="0" w:line="240" w:lineRule="auto"/>
      </w:pPr>
      <w:r>
        <w:separator/>
      </w:r>
    </w:p>
  </w:endnote>
  <w:endnote w:type="continuationSeparator" w:id="0">
    <w:p w:rsidR="00022352" w:rsidRDefault="00022352" w:rsidP="000B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A4F" w:rsidRPr="00C8648A" w:rsidRDefault="00E62A4F" w:rsidP="00E62A4F">
    <w:pPr>
      <w:pStyle w:val="Footer"/>
      <w:tabs>
        <w:tab w:val="clear" w:pos="9360"/>
      </w:tabs>
      <w:rPr>
        <w:rFonts w:ascii="Georgia" w:hAnsi="Georgia"/>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352" w:rsidRDefault="00022352" w:rsidP="000B5052">
      <w:pPr>
        <w:spacing w:after="0" w:line="240" w:lineRule="auto"/>
      </w:pPr>
      <w:r>
        <w:separator/>
      </w:r>
    </w:p>
  </w:footnote>
  <w:footnote w:type="continuationSeparator" w:id="0">
    <w:p w:rsidR="00022352" w:rsidRDefault="00022352" w:rsidP="000B5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08B" w:rsidRDefault="005A541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038828" o:spid="_x0000_s2068" type="#_x0000_t75" style="position:absolute;margin-left:0;margin-top:0;width:467.9pt;height:314.1pt;z-index:-251654656;mso-position-horizontal:center;mso-position-horizontal-relative:margin;mso-position-vertical:center;mso-position-vertical-relative:margin" o:allowincell="f">
          <v:imagedata r:id="rId1" o:title="OHR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08B" w:rsidRDefault="0024424A">
    <w:pPr>
      <w:pStyle w:val="Header"/>
    </w:pPr>
    <w:r>
      <w:rPr>
        <w:noProof/>
      </w:rPr>
      <mc:AlternateContent>
        <mc:Choice Requires="wps">
          <w:drawing>
            <wp:anchor distT="0" distB="0" distL="114300" distR="114300" simplePos="0" relativeHeight="251659776" behindDoc="1" locked="0" layoutInCell="1" allowOverlap="1" wp14:anchorId="3122A810" wp14:editId="19963F7D">
              <wp:simplePos x="0" y="0"/>
              <wp:positionH relativeFrom="column">
                <wp:posOffset>-4241165</wp:posOffset>
              </wp:positionH>
              <wp:positionV relativeFrom="paragraph">
                <wp:posOffset>-1372235</wp:posOffset>
              </wp:positionV>
              <wp:extent cx="2288540" cy="1293495"/>
              <wp:effectExtent l="0" t="0" r="0" b="190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1293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08B" w:rsidRPr="008C4AFF" w:rsidRDefault="0089208B" w:rsidP="0089208B">
                          <w:pPr>
                            <w:spacing w:after="80" w:line="240" w:lineRule="auto"/>
                            <w:rPr>
                              <w:rFonts w:ascii="Georgia" w:hAnsi="Georgia"/>
                              <w:b/>
                              <w:i/>
                              <w:sz w:val="18"/>
                              <w:szCs w:val="18"/>
                              <w:u w:val="single"/>
                              <w14:shadow w14:blurRad="50800" w14:dist="38100" w14:dir="2700000" w14:sx="100000" w14:sy="100000" w14:kx="0" w14:ky="0" w14:algn="tl">
                                <w14:srgbClr w14:val="000000">
                                  <w14:alpha w14:val="60000"/>
                                </w14:srgbClr>
                              </w14:shadow>
                            </w:rPr>
                          </w:pPr>
                          <w:r w:rsidRPr="008C4AFF">
                            <w:rPr>
                              <w:rFonts w:ascii="Georgia" w:hAnsi="Georgia"/>
                              <w:b/>
                              <w:i/>
                              <w:sz w:val="18"/>
                              <w:szCs w:val="18"/>
                              <w:u w:val="single"/>
                              <w14:shadow w14:blurRad="50800" w14:dist="38100" w14:dir="2700000" w14:sx="100000" w14:sy="100000" w14:kx="0" w14:ky="0" w14:algn="tl">
                                <w14:srgbClr w14:val="000000">
                                  <w14:alpha w14:val="60000"/>
                                </w14:srgbClr>
                              </w14:shadow>
                            </w:rPr>
                            <w:t>Committees:</w:t>
                          </w:r>
                        </w:p>
                        <w:p w:rsidR="0089208B" w:rsidRPr="00C8648A" w:rsidRDefault="000F7194" w:rsidP="0089208B">
                          <w:pPr>
                            <w:spacing w:after="0" w:line="240" w:lineRule="auto"/>
                            <w:rPr>
                              <w:rFonts w:ascii="Georgia" w:hAnsi="Georgia"/>
                              <w:sz w:val="18"/>
                              <w:szCs w:val="18"/>
                            </w:rPr>
                          </w:pPr>
                          <w:r>
                            <w:rPr>
                              <w:rFonts w:ascii="Georgia" w:hAnsi="Georgia"/>
                              <w:sz w:val="18"/>
                              <w:szCs w:val="18"/>
                            </w:rPr>
                            <w:t>Insurance</w:t>
                          </w:r>
                        </w:p>
                        <w:p w:rsidR="00967762" w:rsidRDefault="000F7194" w:rsidP="0089208B">
                          <w:pPr>
                            <w:spacing w:after="0" w:line="240" w:lineRule="auto"/>
                            <w:rPr>
                              <w:rFonts w:ascii="Georgia" w:hAnsi="Georgia"/>
                              <w:sz w:val="18"/>
                              <w:szCs w:val="18"/>
                            </w:rPr>
                          </w:pPr>
                          <w:r>
                            <w:rPr>
                              <w:rFonts w:ascii="Georgia" w:hAnsi="Georgia"/>
                              <w:sz w:val="18"/>
                              <w:szCs w:val="18"/>
                            </w:rPr>
                            <w:t>Agriculture and Natural Resources</w:t>
                          </w:r>
                        </w:p>
                        <w:p w:rsidR="00967762" w:rsidRDefault="0024424A" w:rsidP="00E337CB">
                          <w:pPr>
                            <w:spacing w:after="0" w:line="240" w:lineRule="auto"/>
                            <w:rPr>
                              <w:rFonts w:ascii="Georgia" w:hAnsi="Georgia"/>
                              <w:sz w:val="18"/>
                              <w:szCs w:val="18"/>
                            </w:rPr>
                          </w:pPr>
                          <w:r>
                            <w:rPr>
                              <w:rFonts w:ascii="Georgia" w:hAnsi="Georgia"/>
                              <w:sz w:val="18"/>
                              <w:szCs w:val="18"/>
                            </w:rPr>
                            <w:t xml:space="preserve">Military and Veterans </w:t>
                          </w:r>
                          <w:proofErr w:type="spellStart"/>
                          <w:r>
                            <w:rPr>
                              <w:rFonts w:ascii="Georgia" w:hAnsi="Georgia"/>
                              <w:sz w:val="18"/>
                              <w:szCs w:val="18"/>
                            </w:rPr>
                            <w:t>A</w:t>
                          </w:r>
                          <w:r w:rsidR="000F7194">
                            <w:rPr>
                              <w:rFonts w:ascii="Georgia" w:hAnsi="Georgia"/>
                              <w:sz w:val="18"/>
                              <w:szCs w:val="18"/>
                            </w:rPr>
                            <w:t>fairs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22A810" id="_x0000_t202" coordsize="21600,21600" o:spt="202" path="m,l,21600r21600,l21600,xe">
              <v:stroke joinstyle="miter"/>
              <v:path gradientshapeok="t" o:connecttype="rect"/>
            </v:shapetype>
            <v:shape id="Text Box 8" o:spid="_x0000_s1026" type="#_x0000_t202" style="position:absolute;margin-left:-333.95pt;margin-top:-108.05pt;width:180.2pt;height:10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u7ggIAABAFAAAOAAAAZHJzL2Uyb0RvYy54bWysVNuO2yAQfa/Uf0C8Z32ps2tbcVZ7aapK&#10;24u02w8ggGNUDBRI7G3Vf++Ak2y2F6mq6gcMzHCYmXOGxeXYS7Tj1gmtGpydpRhxRTUTatPgTw+r&#10;WYmR80QxIrXiDX7kDl8uX75YDKbmue60ZNwiAFGuHkyDO+9NnSSOdrwn7kwbrsDYatsTD0u7SZgl&#10;A6D3MsnT9DwZtGXGasqdg93byYiXEb9tOfUf2tZxj2SDITYfRxvHdRiT5YLUG0tMJ+g+DPIPUfRE&#10;KLj0CHVLPEFbK36B6gW12unWn1HdJ7ptBeUxB8gmS3/K5r4jhsdcoDjOHMvk/h8sfb/7aJFgDc4x&#10;UqQHih746NG1HlEZqjMYV4PTvQE3P8I2sBwzdeZO088OKX3TEbXhV9bqoeOEQXRZOJmcHJ1wXABZ&#10;D+80g2vI1usINLa2D6WDYiBAB5Yej8yEUChs5nlZzgswUbBlefWqqObxDlIfjhvr/BuuexQmDbZA&#10;fYQnuzvnQzikPriE25yWgq2ElHFhN+sbadGOgExW8dujP3OTKjgrHY5NiNMORAl3BFuIN9L+rcry&#10;Ir3Oq9nqvLyYFatiPqsu0nKWZtV1dZ4WVXG7+h4CzIq6E4xxdScUP0gwK/6O4n0zTOKJIkRDg6t5&#10;Pp84+mOSafx+l2QvPHSkFH2Dy6MTqQOzrxWDtEntiZDTPHkefqwy1ODwj1WJOgjUTyLw43oElCCO&#10;tWaPoAirgS/gFp4RmHTafsVogJZssPuyJZZjJN8qUFWVFUECPi6K+UUOC3tqWZ9aiKIA1WCP0TS9&#10;8VPfb40Vmw5umnSs9BUosRVRI09R7fULbReT2T8Roa9P19Hr6SFb/gAAAP//AwBQSwMEFAAGAAgA&#10;AAAhAKGGat3hAAAADgEAAA8AAABkcnMvZG93bnJldi54bWxMj8FOg0AQhu8mvsNmTLwYuoDtYpGl&#10;URON19Y+wAJTILKzhN0W+vaOJ739k/nyzzfFbrGDuODke0caklUMAql2TU+thuPXe/QEwgdDjRkc&#10;oYYretiVtzeFyRs30x4vh9AKLiGfGw1dCGMupa87tMav3IjEu5ObrAk8Tq1sJjNzuR1kGsdKWtMT&#10;X+jMiG8d1t+Hs9Vw+pwfNtu5+gjHbL9Wr6bPKnfV+v5ueXkGEXAJfzD86rM6lOxUuTM1XgwaIqWy&#10;LbOc0kQlIJiJHuNsA6LilKRrkGUh/79R/gAAAP//AwBQSwECLQAUAAYACAAAACEAtoM4kv4AAADh&#10;AQAAEwAAAAAAAAAAAAAAAAAAAAAAW0NvbnRlbnRfVHlwZXNdLnhtbFBLAQItABQABgAIAAAAIQA4&#10;/SH/1gAAAJQBAAALAAAAAAAAAAAAAAAAAC8BAABfcmVscy8ucmVsc1BLAQItABQABgAIAAAAIQDE&#10;/Cu7ggIAABAFAAAOAAAAAAAAAAAAAAAAAC4CAABkcnMvZTJvRG9jLnhtbFBLAQItABQABgAIAAAA&#10;IQChhmrd4QAAAA4BAAAPAAAAAAAAAAAAAAAAANwEAABkcnMvZG93bnJldi54bWxQSwUGAAAAAAQA&#10;BADzAAAA6gUAAAAA&#10;" stroked="f">
              <v:textbox>
                <w:txbxContent>
                  <w:p w:rsidR="0089208B" w:rsidRPr="008C4AFF" w:rsidRDefault="0089208B" w:rsidP="0089208B">
                    <w:pPr>
                      <w:spacing w:after="80" w:line="240" w:lineRule="auto"/>
                      <w:rPr>
                        <w:rFonts w:ascii="Georgia" w:hAnsi="Georgia"/>
                        <w:b/>
                        <w:i/>
                        <w:sz w:val="18"/>
                        <w:szCs w:val="18"/>
                        <w:u w:val="single"/>
                        <w14:shadow w14:blurRad="50800" w14:dist="38100" w14:dir="2700000" w14:sx="100000" w14:sy="100000" w14:kx="0" w14:ky="0" w14:algn="tl">
                          <w14:srgbClr w14:val="000000">
                            <w14:alpha w14:val="60000"/>
                          </w14:srgbClr>
                        </w14:shadow>
                      </w:rPr>
                    </w:pPr>
                    <w:r w:rsidRPr="008C4AFF">
                      <w:rPr>
                        <w:rFonts w:ascii="Georgia" w:hAnsi="Georgia"/>
                        <w:b/>
                        <w:i/>
                        <w:sz w:val="18"/>
                        <w:szCs w:val="18"/>
                        <w:u w:val="single"/>
                        <w14:shadow w14:blurRad="50800" w14:dist="38100" w14:dir="2700000" w14:sx="100000" w14:sy="100000" w14:kx="0" w14:ky="0" w14:algn="tl">
                          <w14:srgbClr w14:val="000000">
                            <w14:alpha w14:val="60000"/>
                          </w14:srgbClr>
                        </w14:shadow>
                      </w:rPr>
                      <w:t>Committees:</w:t>
                    </w:r>
                  </w:p>
                  <w:p w:rsidR="0089208B" w:rsidRPr="00C8648A" w:rsidRDefault="000F7194" w:rsidP="0089208B">
                    <w:pPr>
                      <w:spacing w:after="0" w:line="240" w:lineRule="auto"/>
                      <w:rPr>
                        <w:rFonts w:ascii="Georgia" w:hAnsi="Georgia"/>
                        <w:sz w:val="18"/>
                        <w:szCs w:val="18"/>
                      </w:rPr>
                    </w:pPr>
                    <w:r>
                      <w:rPr>
                        <w:rFonts w:ascii="Georgia" w:hAnsi="Georgia"/>
                        <w:sz w:val="18"/>
                        <w:szCs w:val="18"/>
                      </w:rPr>
                      <w:t>Insurance</w:t>
                    </w:r>
                  </w:p>
                  <w:p w:rsidR="00967762" w:rsidRDefault="000F7194" w:rsidP="0089208B">
                    <w:pPr>
                      <w:spacing w:after="0" w:line="240" w:lineRule="auto"/>
                      <w:rPr>
                        <w:rFonts w:ascii="Georgia" w:hAnsi="Georgia"/>
                        <w:sz w:val="18"/>
                        <w:szCs w:val="18"/>
                      </w:rPr>
                    </w:pPr>
                    <w:r>
                      <w:rPr>
                        <w:rFonts w:ascii="Georgia" w:hAnsi="Georgia"/>
                        <w:sz w:val="18"/>
                        <w:szCs w:val="18"/>
                      </w:rPr>
                      <w:t>Agriculture and Natural Resources</w:t>
                    </w:r>
                  </w:p>
                  <w:p w:rsidR="00967762" w:rsidRDefault="0024424A" w:rsidP="00E337CB">
                    <w:pPr>
                      <w:spacing w:after="0" w:line="240" w:lineRule="auto"/>
                      <w:rPr>
                        <w:rFonts w:ascii="Georgia" w:hAnsi="Georgia"/>
                        <w:sz w:val="18"/>
                        <w:szCs w:val="18"/>
                      </w:rPr>
                    </w:pPr>
                    <w:r>
                      <w:rPr>
                        <w:rFonts w:ascii="Georgia" w:hAnsi="Georgia"/>
                        <w:sz w:val="18"/>
                        <w:szCs w:val="18"/>
                      </w:rPr>
                      <w:t xml:space="preserve">Military and Veterans </w:t>
                    </w:r>
                    <w:proofErr w:type="spellStart"/>
                    <w:r>
                      <w:rPr>
                        <w:rFonts w:ascii="Georgia" w:hAnsi="Georgia"/>
                        <w:sz w:val="18"/>
                        <w:szCs w:val="18"/>
                      </w:rPr>
                      <w:t>A</w:t>
                    </w:r>
                    <w:r w:rsidR="000F7194">
                      <w:rPr>
                        <w:rFonts w:ascii="Georgia" w:hAnsi="Georgia"/>
                        <w:sz w:val="18"/>
                        <w:szCs w:val="18"/>
                      </w:rPr>
                      <w:t>fairs</w:t>
                    </w:r>
                    <w:proofErr w:type="spellEnd"/>
                  </w:p>
                </w:txbxContent>
              </v:textbox>
            </v:shape>
          </w:pict>
        </mc:Fallback>
      </mc:AlternateContent>
    </w:r>
    <w:r w:rsidR="005A541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038829" o:spid="_x0000_s2069" type="#_x0000_t75" style="position:absolute;margin-left:0;margin-top:0;width:467.9pt;height:314.1pt;z-index:-251653632;mso-position-horizontal:center;mso-position-horizontal-relative:margin;mso-position-vertical:center;mso-position-vertical-relative:margin" o:allowincell="f">
          <v:imagedata r:id="rId1" o:title="OHR 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052" w:rsidRPr="008C4AFF" w:rsidRDefault="005A5412" w:rsidP="000B5052">
    <w:pPr>
      <w:pStyle w:val="Header"/>
      <w:jc w:val="center"/>
      <w:rPr>
        <w:rFonts w:ascii="Georgia" w:hAnsi="Georgia"/>
        <w:b/>
        <w:sz w:val="44"/>
        <w:szCs w:val="44"/>
      </w:rPr>
    </w:pPr>
    <w:r>
      <w:rPr>
        <w:rFonts w:ascii="Georgia" w:hAnsi="Georgia"/>
        <w:b/>
        <w:noProof/>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038827" o:spid="_x0000_s2067" type="#_x0000_t75" style="position:absolute;left:0;text-align:left;margin-left:0;margin-top:0;width:467.9pt;height:314.1pt;z-index:-251655680;mso-position-horizontal:center;mso-position-horizontal-relative:margin;mso-position-vertical:center;mso-position-vertical-relative:margin" o:allowincell="f">
          <v:imagedata r:id="rId1" o:title="OHR Watermark"/>
          <w10:wrap anchorx="margin" anchory="margin"/>
        </v:shape>
      </w:pict>
    </w:r>
    <w:r w:rsidR="0089208B" w:rsidRPr="008C4AFF">
      <w:rPr>
        <w:rFonts w:ascii="Georgia" w:hAnsi="Georgia"/>
        <w:b/>
        <w:noProof/>
        <w:sz w:val="44"/>
        <w:szCs w:val="44"/>
      </w:rPr>
      <w:drawing>
        <wp:anchor distT="0" distB="0" distL="114300" distR="114300" simplePos="0" relativeHeight="251657728" behindDoc="1" locked="0" layoutInCell="1" allowOverlap="1" wp14:anchorId="340E5170" wp14:editId="245703EA">
          <wp:simplePos x="0" y="0"/>
          <wp:positionH relativeFrom="column">
            <wp:posOffset>-923925</wp:posOffset>
          </wp:positionH>
          <wp:positionV relativeFrom="paragraph">
            <wp:posOffset>-1771650</wp:posOffset>
          </wp:positionV>
          <wp:extent cx="7772400" cy="1798320"/>
          <wp:effectExtent l="19050" t="0" r="0" b="0"/>
          <wp:wrapNone/>
          <wp:docPr id="9" name="Picture 9" descr="letterhead_log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_logo (5)"/>
                  <pic:cNvPicPr>
                    <a:picLocks noChangeAspect="1" noChangeArrowheads="1"/>
                  </pic:cNvPicPr>
                </pic:nvPicPr>
                <pic:blipFill>
                  <a:blip r:embed="rId2"/>
                  <a:srcRect/>
                  <a:stretch>
                    <a:fillRect/>
                  </a:stretch>
                </pic:blipFill>
                <pic:spPr bwMode="auto">
                  <a:xfrm>
                    <a:off x="0" y="0"/>
                    <a:ext cx="7772400" cy="1798320"/>
                  </a:xfrm>
                  <a:prstGeom prst="rect">
                    <a:avLst/>
                  </a:prstGeom>
                  <a:noFill/>
                </pic:spPr>
              </pic:pic>
            </a:graphicData>
          </a:graphic>
        </wp:anchor>
      </w:drawing>
    </w:r>
    <w:r w:rsidR="000F7194">
      <w:rPr>
        <w:rFonts w:ascii="Georgia" w:hAnsi="Georgia"/>
        <w:b/>
        <w:noProof/>
        <w:sz w:val="44"/>
        <w:szCs w:val="44"/>
      </w:rPr>
      <w:t>Wes Retherford</w:t>
    </w:r>
  </w:p>
  <w:p w:rsidR="000B5052" w:rsidRPr="008C4AFF" w:rsidRDefault="008C4AFF" w:rsidP="000B5052">
    <w:pPr>
      <w:pStyle w:val="Header"/>
      <w:jc w:val="center"/>
      <w:rPr>
        <w:rFonts w:ascii="Georgia" w:hAnsi="Georgia"/>
        <w:b/>
        <w:sz w:val="44"/>
        <w:szCs w:val="44"/>
      </w:rPr>
    </w:pPr>
    <w:r w:rsidRPr="008C4AFF">
      <w:rPr>
        <w:rFonts w:ascii="Georgia" w:hAnsi="Georgia"/>
        <w:b/>
        <w:sz w:val="44"/>
        <w:szCs w:val="44"/>
      </w:rPr>
      <w:t>State Representative</w:t>
    </w:r>
  </w:p>
  <w:p w:rsidR="000B5052" w:rsidRPr="00380AB4" w:rsidRDefault="000B5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71B02"/>
    <w:multiLevelType w:val="hybridMultilevel"/>
    <w:tmpl w:val="225EF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A63202"/>
    <w:multiLevelType w:val="hybridMultilevel"/>
    <w:tmpl w:val="649C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CB"/>
    <w:rsid w:val="00007A8A"/>
    <w:rsid w:val="00022352"/>
    <w:rsid w:val="00074361"/>
    <w:rsid w:val="000A0A2A"/>
    <w:rsid w:val="000B5052"/>
    <w:rsid w:val="000C6160"/>
    <w:rsid w:val="000F7194"/>
    <w:rsid w:val="00144E6F"/>
    <w:rsid w:val="001D1145"/>
    <w:rsid w:val="00216D08"/>
    <w:rsid w:val="0024424A"/>
    <w:rsid w:val="00244653"/>
    <w:rsid w:val="00255723"/>
    <w:rsid w:val="00272CF1"/>
    <w:rsid w:val="0030331C"/>
    <w:rsid w:val="00346E88"/>
    <w:rsid w:val="003650C7"/>
    <w:rsid w:val="00380AB4"/>
    <w:rsid w:val="003A720B"/>
    <w:rsid w:val="003D3102"/>
    <w:rsid w:val="003E7452"/>
    <w:rsid w:val="003F190D"/>
    <w:rsid w:val="0043638C"/>
    <w:rsid w:val="00476028"/>
    <w:rsid w:val="004C1113"/>
    <w:rsid w:val="004C25D3"/>
    <w:rsid w:val="004F58E3"/>
    <w:rsid w:val="005A5412"/>
    <w:rsid w:val="005B373F"/>
    <w:rsid w:val="005F2950"/>
    <w:rsid w:val="00677044"/>
    <w:rsid w:val="006C3759"/>
    <w:rsid w:val="006E4F08"/>
    <w:rsid w:val="0070280D"/>
    <w:rsid w:val="00732929"/>
    <w:rsid w:val="007B248D"/>
    <w:rsid w:val="007D0C98"/>
    <w:rsid w:val="007F4C35"/>
    <w:rsid w:val="0089208B"/>
    <w:rsid w:val="008C4AFF"/>
    <w:rsid w:val="008C5286"/>
    <w:rsid w:val="009023CC"/>
    <w:rsid w:val="00967762"/>
    <w:rsid w:val="009E7D77"/>
    <w:rsid w:val="00A05F4B"/>
    <w:rsid w:val="00AE10D1"/>
    <w:rsid w:val="00B0358E"/>
    <w:rsid w:val="00B366FB"/>
    <w:rsid w:val="00C8648A"/>
    <w:rsid w:val="00CE07D6"/>
    <w:rsid w:val="00CF5B66"/>
    <w:rsid w:val="00CF60A4"/>
    <w:rsid w:val="00E337CB"/>
    <w:rsid w:val="00E62A4F"/>
    <w:rsid w:val="00F16D8A"/>
    <w:rsid w:val="00F342E8"/>
    <w:rsid w:val="00F67E74"/>
    <w:rsid w:val="00FC09D4"/>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EDED5385-DB26-43D7-8603-3099D7E0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052"/>
  </w:style>
  <w:style w:type="paragraph" w:styleId="Footer">
    <w:name w:val="footer"/>
    <w:basedOn w:val="Normal"/>
    <w:link w:val="FooterChar"/>
    <w:uiPriority w:val="99"/>
    <w:unhideWhenUsed/>
    <w:rsid w:val="000B5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052"/>
  </w:style>
  <w:style w:type="paragraph" w:styleId="BalloonText">
    <w:name w:val="Balloon Text"/>
    <w:basedOn w:val="Normal"/>
    <w:link w:val="BalloonTextChar"/>
    <w:uiPriority w:val="99"/>
    <w:semiHidden/>
    <w:unhideWhenUsed/>
    <w:rsid w:val="000B5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052"/>
    <w:rPr>
      <w:rFonts w:ascii="Tahoma" w:hAnsi="Tahoma" w:cs="Tahoma"/>
      <w:sz w:val="16"/>
      <w:szCs w:val="16"/>
    </w:rPr>
  </w:style>
  <w:style w:type="character" w:styleId="Hyperlink">
    <w:name w:val="Hyperlink"/>
    <w:basedOn w:val="DefaultParagraphFont"/>
    <w:uiPriority w:val="99"/>
    <w:unhideWhenUsed/>
    <w:rsid w:val="0030331C"/>
    <w:rPr>
      <w:color w:val="0000FF"/>
      <w:u w:val="single"/>
    </w:rPr>
  </w:style>
  <w:style w:type="paragraph" w:styleId="NoSpacing">
    <w:name w:val="No Spacing"/>
    <w:uiPriority w:val="1"/>
    <w:qFormat/>
    <w:rsid w:val="006E4F08"/>
    <w:rPr>
      <w:sz w:val="22"/>
      <w:szCs w:val="22"/>
    </w:rPr>
  </w:style>
  <w:style w:type="paragraph" w:styleId="ListParagraph">
    <w:name w:val="List Paragraph"/>
    <w:basedOn w:val="Normal"/>
    <w:uiPriority w:val="34"/>
    <w:qFormat/>
    <w:rsid w:val="0024424A"/>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53697">
      <w:bodyDiv w:val="1"/>
      <w:marLeft w:val="0"/>
      <w:marRight w:val="0"/>
      <w:marTop w:val="0"/>
      <w:marBottom w:val="0"/>
      <w:divBdr>
        <w:top w:val="none" w:sz="0" w:space="0" w:color="auto"/>
        <w:left w:val="none" w:sz="0" w:space="0" w:color="auto"/>
        <w:bottom w:val="none" w:sz="0" w:space="0" w:color="auto"/>
        <w:right w:val="none" w:sz="0" w:space="0" w:color="auto"/>
      </w:divBdr>
    </w:div>
    <w:div w:id="1245258225">
      <w:bodyDiv w:val="1"/>
      <w:marLeft w:val="0"/>
      <w:marRight w:val="0"/>
      <w:marTop w:val="0"/>
      <w:marBottom w:val="0"/>
      <w:divBdr>
        <w:top w:val="none" w:sz="0" w:space="0" w:color="auto"/>
        <w:left w:val="none" w:sz="0" w:space="0" w:color="auto"/>
        <w:bottom w:val="none" w:sz="0" w:space="0" w:color="auto"/>
        <w:right w:val="none" w:sz="0" w:space="0" w:color="auto"/>
      </w:divBdr>
    </w:div>
    <w:div w:id="1588995227">
      <w:bodyDiv w:val="1"/>
      <w:marLeft w:val="0"/>
      <w:marRight w:val="0"/>
      <w:marTop w:val="0"/>
      <w:marBottom w:val="0"/>
      <w:divBdr>
        <w:top w:val="none" w:sz="0" w:space="0" w:color="auto"/>
        <w:left w:val="none" w:sz="0" w:space="0" w:color="auto"/>
        <w:bottom w:val="none" w:sz="0" w:space="0" w:color="auto"/>
        <w:right w:val="none" w:sz="0" w:space="0" w:color="auto"/>
      </w:divBdr>
    </w:div>
    <w:div w:id="16766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A3F36-9533-4957-99B1-C12A51CE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Ohio House of Representatives</Company>
  <LinksUpToDate>false</LinksUpToDate>
  <CharactersWithSpaces>1954</CharactersWithSpaces>
  <SharedDoc>false</SharedDoc>
  <HLinks>
    <vt:vector size="6" baseType="variant">
      <vt:variant>
        <vt:i4>2687001</vt:i4>
      </vt:variant>
      <vt:variant>
        <vt:i4>0</vt:i4>
      </vt:variant>
      <vt:variant>
        <vt:i4>0</vt:i4>
      </vt:variant>
      <vt:variant>
        <vt:i4>5</vt:i4>
      </vt:variant>
      <vt:variant>
        <vt:lpwstr>mailto:districtxx@ohr.state.oh.us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jeff.nelson</dc:creator>
  <cp:lastModifiedBy>Romanchik, Kelsey</cp:lastModifiedBy>
  <cp:revision>2</cp:revision>
  <cp:lastPrinted>2013-02-13T19:07:00Z</cp:lastPrinted>
  <dcterms:created xsi:type="dcterms:W3CDTF">2016-12-06T14:30:00Z</dcterms:created>
  <dcterms:modified xsi:type="dcterms:W3CDTF">2016-12-06T14:30:00Z</dcterms:modified>
</cp:coreProperties>
</file>