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E96" w:rsidRDefault="00086E96" w:rsidP="00086E96">
      <w:pPr>
        <w:jc w:val="center"/>
        <w:rPr>
          <w:b/>
          <w:sz w:val="28"/>
        </w:rPr>
      </w:pPr>
    </w:p>
    <w:p w:rsidR="00086E96" w:rsidRDefault="00086E96" w:rsidP="00086E96">
      <w:pPr>
        <w:jc w:val="center"/>
        <w:rPr>
          <w:b/>
          <w:sz w:val="28"/>
        </w:rPr>
      </w:pPr>
    </w:p>
    <w:p w:rsidR="00086E96" w:rsidRDefault="00086E96" w:rsidP="00086E96">
      <w:pPr>
        <w:jc w:val="center"/>
        <w:rPr>
          <w:b/>
          <w:sz w:val="28"/>
        </w:rPr>
      </w:pPr>
    </w:p>
    <w:p w:rsidR="00086E96" w:rsidRPr="006B5081" w:rsidRDefault="00086E96" w:rsidP="00086E96">
      <w:pPr>
        <w:jc w:val="center"/>
        <w:rPr>
          <w:rFonts w:cs="Times New Roman"/>
          <w:b/>
          <w:szCs w:val="24"/>
        </w:rPr>
      </w:pPr>
      <w:bookmarkStart w:id="0" w:name="_GoBack"/>
      <w:bookmarkEnd w:id="0"/>
      <w:r w:rsidRPr="006B5081">
        <w:rPr>
          <w:rFonts w:cs="Times New Roman"/>
          <w:b/>
          <w:szCs w:val="24"/>
        </w:rPr>
        <w:t>House Bill 261 Sponsor Testimony</w:t>
      </w:r>
    </w:p>
    <w:p w:rsidR="00086E96" w:rsidRPr="006B5081" w:rsidRDefault="00086E96" w:rsidP="00086E96">
      <w:pPr>
        <w:jc w:val="center"/>
        <w:rPr>
          <w:rFonts w:cs="Times New Roman"/>
          <w:b/>
          <w:szCs w:val="24"/>
        </w:rPr>
      </w:pPr>
      <w:r w:rsidRPr="006B5081">
        <w:rPr>
          <w:rFonts w:cs="Times New Roman"/>
          <w:b/>
          <w:szCs w:val="24"/>
        </w:rPr>
        <w:t>Representatives Cheryl Grossman and Steve Huffman</w:t>
      </w:r>
    </w:p>
    <w:p w:rsidR="00086E96" w:rsidRPr="006B5081" w:rsidRDefault="00086E96" w:rsidP="00FA53CB">
      <w:pPr>
        <w:spacing w:line="360" w:lineRule="auto"/>
        <w:jc w:val="center"/>
        <w:rPr>
          <w:rFonts w:cs="Times New Roman"/>
          <w:b/>
          <w:szCs w:val="24"/>
        </w:rPr>
      </w:pPr>
    </w:p>
    <w:p w:rsidR="00086E96" w:rsidRPr="000C2B90" w:rsidRDefault="00086E96" w:rsidP="00FA53CB">
      <w:pPr>
        <w:spacing w:line="360" w:lineRule="auto"/>
        <w:ind w:firstLine="720"/>
        <w:contextualSpacing/>
        <w:jc w:val="both"/>
        <w:rPr>
          <w:rFonts w:cs="Times New Roman"/>
          <w:sz w:val="32"/>
          <w:szCs w:val="32"/>
        </w:rPr>
      </w:pPr>
      <w:r w:rsidRPr="000C2B90">
        <w:rPr>
          <w:rFonts w:cs="Times New Roman"/>
          <w:sz w:val="32"/>
          <w:szCs w:val="32"/>
        </w:rPr>
        <w:t xml:space="preserve">Chair Gonzales, Ranking Member Antonio, and Members of the House Health and Aging Committee, thank you for allowing us to present sponsor testimony on House Bill 261. </w:t>
      </w:r>
    </w:p>
    <w:p w:rsidR="000713A7" w:rsidRPr="000C2B90" w:rsidRDefault="000713A7" w:rsidP="00FA53CB">
      <w:pPr>
        <w:spacing w:line="360" w:lineRule="auto"/>
        <w:jc w:val="both"/>
        <w:rPr>
          <w:rFonts w:cs="Times New Roman"/>
          <w:sz w:val="32"/>
          <w:szCs w:val="32"/>
        </w:rPr>
      </w:pPr>
      <w:r w:rsidRPr="000C2B90">
        <w:rPr>
          <w:rFonts w:cs="Times New Roman"/>
          <w:sz w:val="32"/>
          <w:szCs w:val="32"/>
        </w:rPr>
        <w:t>While I believe Ohio’s current trauma system has a solid foundation, the increasing age-adjusted mortality rate for injury our state has seen in recent years tells us that</w:t>
      </w:r>
      <w:r w:rsidR="00A914F6" w:rsidRPr="000C2B90">
        <w:rPr>
          <w:rFonts w:cs="Times New Roman"/>
          <w:sz w:val="32"/>
          <w:szCs w:val="32"/>
        </w:rPr>
        <w:t xml:space="preserve"> Ohio has one of the worst outcomes in the nation </w:t>
      </w:r>
      <w:r w:rsidRPr="000C2B90">
        <w:rPr>
          <w:rFonts w:cs="Times New Roman"/>
          <w:sz w:val="32"/>
          <w:szCs w:val="32"/>
        </w:rPr>
        <w:t xml:space="preserve"> we can—and need—to do better. In response to this important issue, Representative Huffman and </w:t>
      </w:r>
      <w:r w:rsidR="00FA53CB" w:rsidRPr="000C2B90">
        <w:rPr>
          <w:rFonts w:cs="Times New Roman"/>
          <w:sz w:val="32"/>
          <w:szCs w:val="32"/>
        </w:rPr>
        <w:t>I are</w:t>
      </w:r>
      <w:r w:rsidR="00A914F6" w:rsidRPr="000C2B90">
        <w:rPr>
          <w:rFonts w:cs="Times New Roman"/>
          <w:sz w:val="32"/>
          <w:szCs w:val="32"/>
        </w:rPr>
        <w:t xml:space="preserve"> pleased </w:t>
      </w:r>
      <w:r w:rsidRPr="000C2B90">
        <w:rPr>
          <w:rFonts w:cs="Times New Roman"/>
          <w:sz w:val="32"/>
          <w:szCs w:val="32"/>
        </w:rPr>
        <w:t>to sp</w:t>
      </w:r>
      <w:r w:rsidR="002457BC" w:rsidRPr="000C2B90">
        <w:rPr>
          <w:rFonts w:cs="Times New Roman"/>
          <w:sz w:val="32"/>
          <w:szCs w:val="32"/>
        </w:rPr>
        <w:t xml:space="preserve">onsor legislation that we </w:t>
      </w:r>
      <w:r w:rsidRPr="000C2B90">
        <w:rPr>
          <w:rFonts w:cs="Times New Roman"/>
          <w:sz w:val="32"/>
          <w:szCs w:val="32"/>
        </w:rPr>
        <w:t>believe will help lead to the better outcomes we are seeking.</w:t>
      </w:r>
    </w:p>
    <w:p w:rsidR="000713A7" w:rsidRPr="000C2B90" w:rsidRDefault="000713A7" w:rsidP="00FA53CB">
      <w:pPr>
        <w:spacing w:line="360" w:lineRule="auto"/>
        <w:jc w:val="both"/>
        <w:rPr>
          <w:rFonts w:cs="Times New Roman"/>
          <w:sz w:val="32"/>
          <w:szCs w:val="32"/>
        </w:rPr>
      </w:pPr>
    </w:p>
    <w:p w:rsidR="000713A7" w:rsidRPr="000C2B90" w:rsidRDefault="000713A7" w:rsidP="00FA53CB">
      <w:pPr>
        <w:spacing w:line="360" w:lineRule="auto"/>
        <w:jc w:val="both"/>
        <w:rPr>
          <w:rFonts w:cs="Times New Roman"/>
          <w:sz w:val="32"/>
          <w:szCs w:val="32"/>
        </w:rPr>
      </w:pPr>
      <w:r w:rsidRPr="000C2B90">
        <w:rPr>
          <w:rFonts w:cs="Times New Roman"/>
          <w:sz w:val="32"/>
          <w:szCs w:val="32"/>
        </w:rPr>
        <w:t xml:space="preserve">House Bill 261 will enable Ohio’s disconnected trauma centers to become a true trauma system and provide better outcomes for the citizens of our state. Over 59 interested parties </w:t>
      </w:r>
      <w:r w:rsidR="00A914F6" w:rsidRPr="000C2B90">
        <w:rPr>
          <w:rFonts w:cs="Times New Roman"/>
          <w:sz w:val="32"/>
          <w:szCs w:val="32"/>
        </w:rPr>
        <w:t xml:space="preserve">have been meeting over the last three years working to improve our  trauma system. </w:t>
      </w:r>
    </w:p>
    <w:p w:rsidR="000713A7" w:rsidRPr="000C2B90" w:rsidRDefault="000713A7" w:rsidP="00FA53CB">
      <w:pPr>
        <w:spacing w:line="360" w:lineRule="auto"/>
        <w:jc w:val="both"/>
        <w:rPr>
          <w:rFonts w:cs="Times New Roman"/>
          <w:sz w:val="32"/>
          <w:szCs w:val="32"/>
        </w:rPr>
      </w:pPr>
    </w:p>
    <w:p w:rsidR="000713A7" w:rsidRPr="000C2B90" w:rsidRDefault="000713A7" w:rsidP="00FA53CB">
      <w:pPr>
        <w:spacing w:line="360" w:lineRule="auto"/>
        <w:jc w:val="both"/>
        <w:rPr>
          <w:rFonts w:cs="Times New Roman"/>
          <w:sz w:val="32"/>
          <w:szCs w:val="32"/>
        </w:rPr>
      </w:pPr>
      <w:r w:rsidRPr="000C2B90">
        <w:rPr>
          <w:rFonts w:cs="Times New Roman"/>
          <w:sz w:val="32"/>
          <w:szCs w:val="32"/>
        </w:rPr>
        <w:t xml:space="preserve">One component of House Bill 261 creates the Ohio Trauma Board, which will consist of 19 appointees chosen by the governor, Senate president and speaker of the House. The goal of the board, and therefore the goal of the bill, is to help unify all aspects of Ohio’s trauma system, </w:t>
      </w:r>
      <w:r w:rsidRPr="000C2B90">
        <w:rPr>
          <w:rFonts w:cs="Times New Roman"/>
          <w:sz w:val="32"/>
          <w:szCs w:val="32"/>
        </w:rPr>
        <w:lastRenderedPageBreak/>
        <w:t xml:space="preserve">ranging from education and prevention to ensuring quality and timely treatment. </w:t>
      </w:r>
    </w:p>
    <w:p w:rsidR="000713A7" w:rsidRPr="000C2B90" w:rsidRDefault="000713A7" w:rsidP="00FA53CB">
      <w:pPr>
        <w:spacing w:line="360" w:lineRule="auto"/>
        <w:jc w:val="both"/>
        <w:rPr>
          <w:rFonts w:cs="Times New Roman"/>
          <w:sz w:val="32"/>
          <w:szCs w:val="32"/>
        </w:rPr>
      </w:pPr>
    </w:p>
    <w:p w:rsidR="000713A7" w:rsidRPr="000C2B90" w:rsidRDefault="000713A7" w:rsidP="00FA53CB">
      <w:pPr>
        <w:spacing w:line="360" w:lineRule="auto"/>
        <w:jc w:val="both"/>
        <w:rPr>
          <w:rFonts w:cs="Times New Roman"/>
          <w:sz w:val="32"/>
          <w:szCs w:val="32"/>
        </w:rPr>
      </w:pPr>
      <w:r w:rsidRPr="000C2B90">
        <w:rPr>
          <w:rFonts w:cs="Times New Roman"/>
          <w:sz w:val="32"/>
          <w:szCs w:val="32"/>
        </w:rPr>
        <w:t>There are several great medical minds working on this legislation, including my joint-sponsor, Dr. Steve Huffman. Dr. Huffman has experience working in both a trauma center and in an emergency room. Dr. Steven Steinberg</w:t>
      </w:r>
      <w:r w:rsidR="006B5081" w:rsidRPr="000C2B90">
        <w:rPr>
          <w:rFonts w:cs="Times New Roman"/>
          <w:sz w:val="32"/>
          <w:szCs w:val="32"/>
        </w:rPr>
        <w:t>,</w:t>
      </w:r>
      <w:r w:rsidR="006B5081" w:rsidRPr="000C2B90">
        <w:rPr>
          <w:rFonts w:eastAsia="Times New Roman" w:cs="Times New Roman"/>
          <w:sz w:val="32"/>
          <w:szCs w:val="32"/>
        </w:rPr>
        <w:t xml:space="preserve"> </w:t>
      </w:r>
      <w:r w:rsidR="006B5081" w:rsidRPr="000C2B90">
        <w:rPr>
          <w:rFonts w:eastAsia="Times New Roman" w:cs="Times New Roman"/>
          <w:sz w:val="32"/>
          <w:szCs w:val="32"/>
        </w:rPr>
        <w:t>Professor and Interim Chair</w:t>
      </w:r>
      <w:r w:rsidR="006B5081" w:rsidRPr="000C2B90">
        <w:rPr>
          <w:rFonts w:eastAsia="Times New Roman" w:cs="Times New Roman"/>
          <w:sz w:val="32"/>
          <w:szCs w:val="32"/>
        </w:rPr>
        <w:br/>
        <w:t>Department of Surgery</w:t>
      </w:r>
      <w:r w:rsidR="006B5081" w:rsidRPr="000C2B90">
        <w:rPr>
          <w:rFonts w:eastAsia="Times New Roman" w:cs="Times New Roman"/>
          <w:sz w:val="32"/>
          <w:szCs w:val="32"/>
        </w:rPr>
        <w:t xml:space="preserve">, </w:t>
      </w:r>
      <w:r w:rsidRPr="000C2B90">
        <w:rPr>
          <w:rFonts w:cs="Times New Roman"/>
          <w:sz w:val="32"/>
          <w:szCs w:val="32"/>
        </w:rPr>
        <w:t xml:space="preserve"> </w:t>
      </w:r>
      <w:r w:rsidR="006B5081" w:rsidRPr="000C2B90">
        <w:rPr>
          <w:rFonts w:cs="Times New Roman"/>
          <w:sz w:val="32"/>
          <w:szCs w:val="32"/>
        </w:rPr>
        <w:t xml:space="preserve"> </w:t>
      </w:r>
      <w:r w:rsidRPr="000C2B90">
        <w:rPr>
          <w:rFonts w:cs="Times New Roman"/>
          <w:sz w:val="32"/>
          <w:szCs w:val="32"/>
        </w:rPr>
        <w:t>from the OSU Wexner Medical Center has also been a strong voice in this effort, as well as an invaluable resource in the creation of this legislation.</w:t>
      </w:r>
    </w:p>
    <w:p w:rsidR="000713A7" w:rsidRPr="000C2B90" w:rsidRDefault="000713A7" w:rsidP="00FA53CB">
      <w:pPr>
        <w:spacing w:line="360" w:lineRule="auto"/>
        <w:jc w:val="both"/>
        <w:rPr>
          <w:rFonts w:cs="Times New Roman"/>
          <w:sz w:val="32"/>
          <w:szCs w:val="32"/>
        </w:rPr>
      </w:pPr>
    </w:p>
    <w:p w:rsidR="000713A7" w:rsidRPr="000C2B90" w:rsidRDefault="000713A7" w:rsidP="00FA53CB">
      <w:pPr>
        <w:spacing w:line="360" w:lineRule="auto"/>
        <w:jc w:val="both"/>
        <w:rPr>
          <w:rFonts w:cs="Times New Roman"/>
          <w:sz w:val="32"/>
          <w:szCs w:val="32"/>
        </w:rPr>
      </w:pPr>
      <w:r w:rsidRPr="000C2B90">
        <w:rPr>
          <w:rFonts w:cs="Times New Roman"/>
          <w:sz w:val="32"/>
          <w:szCs w:val="32"/>
        </w:rPr>
        <w:t>In many cases, a person’s chance of surviving a traumatic experience is directly related to how quickly that individual can be transported to a trauma center. This includes simply making sure a patient is taken to the nearest possible center so that proper treatment can be administered as soon as possible. The creation of the Ohio Trauma Board will aim to assure that, as well as improve upon the current method for designating trauma centers.</w:t>
      </w:r>
    </w:p>
    <w:p w:rsidR="000713A7" w:rsidRPr="000C2B90" w:rsidRDefault="000713A7" w:rsidP="00FA53CB">
      <w:pPr>
        <w:spacing w:line="360" w:lineRule="auto"/>
        <w:jc w:val="both"/>
        <w:rPr>
          <w:rFonts w:cs="Times New Roman"/>
          <w:sz w:val="32"/>
          <w:szCs w:val="32"/>
        </w:rPr>
      </w:pPr>
    </w:p>
    <w:p w:rsidR="000713A7" w:rsidRPr="000C2B90" w:rsidRDefault="00A914F6" w:rsidP="00FA53CB">
      <w:pPr>
        <w:spacing w:line="360" w:lineRule="auto"/>
        <w:jc w:val="both"/>
        <w:rPr>
          <w:rFonts w:cs="Times New Roman"/>
          <w:sz w:val="32"/>
          <w:szCs w:val="32"/>
        </w:rPr>
      </w:pPr>
      <w:r w:rsidRPr="000C2B90">
        <w:rPr>
          <w:rFonts w:cs="Times New Roman"/>
          <w:sz w:val="32"/>
          <w:szCs w:val="32"/>
        </w:rPr>
        <w:t>House Bill 261 is an</w:t>
      </w:r>
      <w:r w:rsidR="000713A7" w:rsidRPr="000C2B90">
        <w:rPr>
          <w:rFonts w:cs="Times New Roman"/>
          <w:sz w:val="32"/>
          <w:szCs w:val="32"/>
        </w:rPr>
        <w:t xml:space="preserve"> important, part of moving Ohio in a direction of becoming healthier and safer for its residents. The goal of this bill is simple: Reduce the number of trauma deaths in the state of Ohio. I look </w:t>
      </w:r>
      <w:r w:rsidR="000713A7" w:rsidRPr="000C2B90">
        <w:rPr>
          <w:rFonts w:cs="Times New Roman"/>
          <w:sz w:val="32"/>
          <w:szCs w:val="32"/>
        </w:rPr>
        <w:lastRenderedPageBreak/>
        <w:t>forward to the work that lies ahead that will hopefully make this goal a reality.</w:t>
      </w:r>
    </w:p>
    <w:p w:rsidR="00086E96" w:rsidRPr="000C2B90" w:rsidRDefault="00086E96" w:rsidP="00FA53CB">
      <w:pPr>
        <w:spacing w:line="360" w:lineRule="auto"/>
        <w:ind w:firstLine="720"/>
        <w:contextualSpacing/>
        <w:jc w:val="both"/>
        <w:rPr>
          <w:rFonts w:cs="Times New Roman"/>
          <w:sz w:val="32"/>
          <w:szCs w:val="32"/>
        </w:rPr>
      </w:pPr>
    </w:p>
    <w:p w:rsidR="00086E96" w:rsidRPr="000C2B90" w:rsidRDefault="00086E96" w:rsidP="00FA53CB">
      <w:pPr>
        <w:pStyle w:val="ListParagraph"/>
        <w:spacing w:line="360" w:lineRule="auto"/>
        <w:ind w:left="0"/>
        <w:jc w:val="both"/>
        <w:rPr>
          <w:rFonts w:cs="Times New Roman"/>
          <w:sz w:val="32"/>
          <w:szCs w:val="32"/>
        </w:rPr>
      </w:pPr>
      <w:r w:rsidRPr="000C2B90">
        <w:rPr>
          <w:rFonts w:cs="Times New Roman"/>
          <w:sz w:val="32"/>
          <w:szCs w:val="32"/>
        </w:rPr>
        <w:tab/>
        <w:t xml:space="preserve">I would like to thank my co-sponsor Representative Huffman for joining me on this very important </w:t>
      </w:r>
      <w:r w:rsidR="002457BC" w:rsidRPr="000C2B90">
        <w:rPr>
          <w:rFonts w:cs="Times New Roman"/>
          <w:sz w:val="32"/>
          <w:szCs w:val="32"/>
        </w:rPr>
        <w:t xml:space="preserve">piece of legislation. </w:t>
      </w:r>
      <w:r w:rsidR="0088669D" w:rsidRPr="000C2B90">
        <w:rPr>
          <w:rFonts w:cs="Times New Roman"/>
          <w:sz w:val="32"/>
          <w:szCs w:val="32"/>
        </w:rPr>
        <w:t>I will now give Rep. Huffman the opportunity to explain the framework and makeup of the board.</w:t>
      </w:r>
      <w:r w:rsidRPr="000C2B90">
        <w:rPr>
          <w:rFonts w:cs="Times New Roman"/>
          <w:sz w:val="32"/>
          <w:szCs w:val="32"/>
        </w:rPr>
        <w:tab/>
      </w:r>
    </w:p>
    <w:p w:rsidR="00086E96" w:rsidRPr="000C2B90" w:rsidRDefault="00086E96" w:rsidP="00086E96">
      <w:pPr>
        <w:spacing w:line="360" w:lineRule="auto"/>
        <w:ind w:firstLine="720"/>
        <w:contextualSpacing/>
        <w:jc w:val="both"/>
        <w:rPr>
          <w:rFonts w:cs="Times New Roman"/>
          <w:sz w:val="32"/>
          <w:szCs w:val="32"/>
        </w:rPr>
      </w:pPr>
    </w:p>
    <w:p w:rsidR="00086E96" w:rsidRPr="000C2B90" w:rsidRDefault="00086E96" w:rsidP="00086E96">
      <w:pPr>
        <w:spacing w:line="360" w:lineRule="auto"/>
        <w:ind w:firstLine="720"/>
        <w:contextualSpacing/>
        <w:jc w:val="both"/>
        <w:rPr>
          <w:rFonts w:cs="Times New Roman"/>
          <w:sz w:val="32"/>
          <w:szCs w:val="32"/>
        </w:rPr>
      </w:pPr>
      <w:r w:rsidRPr="000C2B90">
        <w:rPr>
          <w:rFonts w:cs="Times New Roman"/>
          <w:sz w:val="32"/>
          <w:szCs w:val="32"/>
        </w:rPr>
        <w:t xml:space="preserve"> </w:t>
      </w:r>
    </w:p>
    <w:p w:rsidR="00086E96" w:rsidRPr="000C2B90" w:rsidRDefault="00086E96" w:rsidP="00086E96">
      <w:pPr>
        <w:spacing w:line="360" w:lineRule="auto"/>
        <w:ind w:firstLine="720"/>
        <w:contextualSpacing/>
        <w:jc w:val="both"/>
        <w:rPr>
          <w:rFonts w:cs="Times New Roman"/>
          <w:sz w:val="32"/>
          <w:szCs w:val="32"/>
        </w:rPr>
      </w:pPr>
    </w:p>
    <w:p w:rsidR="00086E96" w:rsidRPr="000C2B90" w:rsidRDefault="00086E96" w:rsidP="00086E96">
      <w:pPr>
        <w:ind w:firstLine="720"/>
        <w:jc w:val="both"/>
        <w:rPr>
          <w:rFonts w:cs="Times New Roman"/>
          <w:sz w:val="32"/>
          <w:szCs w:val="32"/>
        </w:rPr>
      </w:pPr>
    </w:p>
    <w:p w:rsidR="00086E96" w:rsidRPr="000C2B90" w:rsidRDefault="00086E96" w:rsidP="00086E96">
      <w:pPr>
        <w:spacing w:line="480" w:lineRule="auto"/>
        <w:rPr>
          <w:rFonts w:cs="Times New Roman"/>
          <w:sz w:val="32"/>
          <w:szCs w:val="32"/>
        </w:rPr>
      </w:pPr>
      <w:r w:rsidRPr="000C2B90">
        <w:rPr>
          <w:rFonts w:cs="Times New Roman"/>
          <w:sz w:val="32"/>
          <w:szCs w:val="32"/>
        </w:rPr>
        <w:tab/>
        <w:t xml:space="preserve"> </w:t>
      </w:r>
    </w:p>
    <w:p w:rsidR="00F42A23" w:rsidRPr="000C2B90" w:rsidRDefault="000C2B90">
      <w:pPr>
        <w:rPr>
          <w:rFonts w:cs="Times New Roman"/>
          <w:sz w:val="32"/>
          <w:szCs w:val="32"/>
        </w:rPr>
      </w:pPr>
    </w:p>
    <w:sectPr w:rsidR="00F42A23" w:rsidRPr="000C2B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E96" w:rsidRDefault="00086E96" w:rsidP="00086E96">
      <w:r>
        <w:separator/>
      </w:r>
    </w:p>
  </w:endnote>
  <w:endnote w:type="continuationSeparator" w:id="0">
    <w:p w:rsidR="00086E96" w:rsidRDefault="00086E96" w:rsidP="00086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E96" w:rsidRDefault="00086E96" w:rsidP="00086E96">
      <w:r>
        <w:separator/>
      </w:r>
    </w:p>
  </w:footnote>
  <w:footnote w:type="continuationSeparator" w:id="0">
    <w:p w:rsidR="00086E96" w:rsidRDefault="00086E96" w:rsidP="00086E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B16B05"/>
    <w:multiLevelType w:val="hybridMultilevel"/>
    <w:tmpl w:val="D13222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E96"/>
    <w:rsid w:val="000713A7"/>
    <w:rsid w:val="00086E96"/>
    <w:rsid w:val="000C2B90"/>
    <w:rsid w:val="002457BC"/>
    <w:rsid w:val="00380678"/>
    <w:rsid w:val="005B6155"/>
    <w:rsid w:val="006B5081"/>
    <w:rsid w:val="00831FAF"/>
    <w:rsid w:val="0088669D"/>
    <w:rsid w:val="00A914F6"/>
    <w:rsid w:val="00FA5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E96"/>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86E96"/>
    <w:rPr>
      <w:sz w:val="20"/>
      <w:szCs w:val="20"/>
    </w:rPr>
  </w:style>
  <w:style w:type="character" w:customStyle="1" w:styleId="FootnoteTextChar">
    <w:name w:val="Footnote Text Char"/>
    <w:basedOn w:val="DefaultParagraphFont"/>
    <w:link w:val="FootnoteText"/>
    <w:uiPriority w:val="99"/>
    <w:semiHidden/>
    <w:rsid w:val="00086E96"/>
    <w:rPr>
      <w:rFonts w:ascii="Times New Roman" w:hAnsi="Times New Roman"/>
      <w:sz w:val="20"/>
      <w:szCs w:val="20"/>
    </w:rPr>
  </w:style>
  <w:style w:type="character" w:styleId="FootnoteReference">
    <w:name w:val="footnote reference"/>
    <w:basedOn w:val="DefaultParagraphFont"/>
    <w:uiPriority w:val="99"/>
    <w:semiHidden/>
    <w:unhideWhenUsed/>
    <w:rsid w:val="00086E96"/>
    <w:rPr>
      <w:vertAlign w:val="superscript"/>
    </w:rPr>
  </w:style>
  <w:style w:type="paragraph" w:styleId="ListParagraph">
    <w:name w:val="List Paragraph"/>
    <w:basedOn w:val="Normal"/>
    <w:uiPriority w:val="34"/>
    <w:qFormat/>
    <w:rsid w:val="00086E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E96"/>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86E96"/>
    <w:rPr>
      <w:sz w:val="20"/>
      <w:szCs w:val="20"/>
    </w:rPr>
  </w:style>
  <w:style w:type="character" w:customStyle="1" w:styleId="FootnoteTextChar">
    <w:name w:val="Footnote Text Char"/>
    <w:basedOn w:val="DefaultParagraphFont"/>
    <w:link w:val="FootnoteText"/>
    <w:uiPriority w:val="99"/>
    <w:semiHidden/>
    <w:rsid w:val="00086E96"/>
    <w:rPr>
      <w:rFonts w:ascii="Times New Roman" w:hAnsi="Times New Roman"/>
      <w:sz w:val="20"/>
      <w:szCs w:val="20"/>
    </w:rPr>
  </w:style>
  <w:style w:type="character" w:styleId="FootnoteReference">
    <w:name w:val="footnote reference"/>
    <w:basedOn w:val="DefaultParagraphFont"/>
    <w:uiPriority w:val="99"/>
    <w:semiHidden/>
    <w:unhideWhenUsed/>
    <w:rsid w:val="00086E96"/>
    <w:rPr>
      <w:vertAlign w:val="superscript"/>
    </w:rPr>
  </w:style>
  <w:style w:type="paragraph" w:styleId="ListParagraph">
    <w:name w:val="List Paragraph"/>
    <w:basedOn w:val="Normal"/>
    <w:uiPriority w:val="34"/>
    <w:qFormat/>
    <w:rsid w:val="00086E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84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Ohio Legislative Information Systems</Company>
  <LinksUpToDate>false</LinksUpToDate>
  <CharactersWithSpaces>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Geig, Elise</dc:creator>
  <cp:lastModifiedBy>Geig, Elise</cp:lastModifiedBy>
  <cp:revision>5</cp:revision>
  <cp:lastPrinted>2015-10-05T13:38:00Z</cp:lastPrinted>
  <dcterms:created xsi:type="dcterms:W3CDTF">2015-10-01T18:43:00Z</dcterms:created>
  <dcterms:modified xsi:type="dcterms:W3CDTF">2015-10-05T13:38:00Z</dcterms:modified>
</cp:coreProperties>
</file>