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811" w:rsidRPr="0003295E" w:rsidRDefault="009E1811" w:rsidP="00C229DB">
      <w:pPr>
        <w:ind w:left="720" w:right="720"/>
        <w:rPr>
          <w:bCs/>
          <w:sz w:val="22"/>
          <w:szCs w:val="22"/>
        </w:rPr>
      </w:pPr>
    </w:p>
    <w:p w:rsidR="0003079B" w:rsidRPr="0003079B" w:rsidRDefault="0003079B" w:rsidP="0003079B">
      <w:pPr>
        <w:rPr>
          <w:sz w:val="24"/>
          <w:szCs w:val="24"/>
        </w:rPr>
      </w:pPr>
      <w:r w:rsidRPr="0003079B">
        <w:rPr>
          <w:sz w:val="24"/>
          <w:szCs w:val="24"/>
        </w:rPr>
        <w:t xml:space="preserve">Good morning Chairman </w:t>
      </w:r>
      <w:proofErr w:type="spellStart"/>
      <w:r w:rsidRPr="0003079B">
        <w:rPr>
          <w:sz w:val="24"/>
          <w:szCs w:val="24"/>
        </w:rPr>
        <w:t>Oeslagr</w:t>
      </w:r>
      <w:proofErr w:type="spellEnd"/>
      <w:r w:rsidRPr="0003079B">
        <w:rPr>
          <w:sz w:val="24"/>
          <w:szCs w:val="24"/>
        </w:rPr>
        <w:t xml:space="preserve">, Vice Chair Coley and Ranking Member </w:t>
      </w:r>
      <w:proofErr w:type="spellStart"/>
      <w:r w:rsidRPr="0003079B">
        <w:rPr>
          <w:sz w:val="24"/>
          <w:szCs w:val="24"/>
        </w:rPr>
        <w:t>Skindell</w:t>
      </w:r>
      <w:proofErr w:type="spellEnd"/>
      <w:r w:rsidRPr="0003079B">
        <w:rPr>
          <w:sz w:val="24"/>
          <w:szCs w:val="24"/>
        </w:rPr>
        <w:t xml:space="preserve">, my name is </w:t>
      </w:r>
      <w:r w:rsidRPr="0003079B">
        <w:rPr>
          <w:b/>
          <w:sz w:val="24"/>
          <w:szCs w:val="24"/>
          <w:u w:val="single"/>
        </w:rPr>
        <w:t>Helen Lehman, the Administrator for Protective Services with South Central Ohio Job and Family Services</w:t>
      </w:r>
      <w:r w:rsidRPr="0003079B">
        <w:rPr>
          <w:sz w:val="24"/>
          <w:szCs w:val="24"/>
        </w:rPr>
        <w:t>. Thank you for the opportunity to appear before you this morning.</w:t>
      </w:r>
    </w:p>
    <w:p w:rsidR="0003079B" w:rsidRPr="0003079B" w:rsidRDefault="0003079B" w:rsidP="0003079B">
      <w:pPr>
        <w:rPr>
          <w:sz w:val="24"/>
          <w:szCs w:val="24"/>
        </w:rPr>
      </w:pPr>
    </w:p>
    <w:p w:rsidR="0003079B" w:rsidRPr="0003079B" w:rsidRDefault="0003079B" w:rsidP="0003079B">
      <w:pPr>
        <w:rPr>
          <w:bCs/>
          <w:sz w:val="24"/>
          <w:szCs w:val="24"/>
        </w:rPr>
      </w:pPr>
      <w:r w:rsidRPr="0003079B">
        <w:rPr>
          <w:sz w:val="24"/>
          <w:szCs w:val="24"/>
        </w:rPr>
        <w:t xml:space="preserve">We are a multi-county agency which is also quadruple combined. </w:t>
      </w:r>
      <w:r w:rsidRPr="0003079B">
        <w:rPr>
          <w:bCs/>
          <w:sz w:val="24"/>
          <w:szCs w:val="24"/>
        </w:rPr>
        <w:t>I personally am responsible for the administration of Children’s Services and Adult Protective Services</w:t>
      </w:r>
      <w:r w:rsidR="00EE2C80">
        <w:rPr>
          <w:bCs/>
          <w:sz w:val="24"/>
          <w:szCs w:val="24"/>
        </w:rPr>
        <w:t xml:space="preserve"> in three </w:t>
      </w:r>
      <w:r w:rsidR="008B3CA7">
        <w:rPr>
          <w:bCs/>
          <w:sz w:val="24"/>
          <w:szCs w:val="24"/>
        </w:rPr>
        <w:t xml:space="preserve">southeastern Ohio </w:t>
      </w:r>
      <w:r w:rsidR="00EE2C80">
        <w:rPr>
          <w:bCs/>
          <w:sz w:val="24"/>
          <w:szCs w:val="24"/>
        </w:rPr>
        <w:t>counties Ross, Hocking and Vinton</w:t>
      </w:r>
      <w:r w:rsidRPr="0003079B">
        <w:rPr>
          <w:bCs/>
          <w:sz w:val="24"/>
          <w:szCs w:val="24"/>
        </w:rPr>
        <w:t>.</w:t>
      </w:r>
    </w:p>
    <w:p w:rsidR="0003079B" w:rsidRPr="0003079B" w:rsidRDefault="0003079B" w:rsidP="0003079B">
      <w:pPr>
        <w:rPr>
          <w:sz w:val="24"/>
          <w:szCs w:val="24"/>
        </w:rPr>
      </w:pPr>
    </w:p>
    <w:p w:rsidR="0003079B" w:rsidRPr="0003079B" w:rsidRDefault="0003079B" w:rsidP="0003079B">
      <w:pPr>
        <w:rPr>
          <w:sz w:val="24"/>
          <w:szCs w:val="24"/>
        </w:rPr>
      </w:pPr>
      <w:r w:rsidRPr="0003079B">
        <w:rPr>
          <w:sz w:val="24"/>
          <w:szCs w:val="24"/>
        </w:rPr>
        <w:t xml:space="preserve">Being at the forefront of the effort to share services between counties we have experienced first-hand the realities of doing so. Ross County has a levy which partly supports foster care and the other two counties do not have supportive levies. Thus, we are faced with stretching limited resources over a broad area. The issues that southern Ohio has experienced with prescription and opiate addiction have been well documented. Likewise our struggles with rural poverty, limited public mental health resources, limited access to service networks are also well known. </w:t>
      </w:r>
    </w:p>
    <w:p w:rsidR="0003079B" w:rsidRPr="0003079B" w:rsidRDefault="0003079B" w:rsidP="0003079B">
      <w:pPr>
        <w:rPr>
          <w:sz w:val="24"/>
          <w:szCs w:val="24"/>
        </w:rPr>
      </w:pPr>
    </w:p>
    <w:p w:rsidR="0003079B" w:rsidRPr="0003079B" w:rsidRDefault="0003079B" w:rsidP="0003079B">
      <w:pPr>
        <w:rPr>
          <w:sz w:val="24"/>
          <w:szCs w:val="24"/>
        </w:rPr>
      </w:pPr>
      <w:r w:rsidRPr="0003079B">
        <w:rPr>
          <w:sz w:val="24"/>
          <w:szCs w:val="24"/>
        </w:rPr>
        <w:t xml:space="preserve">All of these challenges exacerbate our struggles to provide services to children and families when spread over a broader geographic area. </w:t>
      </w:r>
    </w:p>
    <w:p w:rsidR="0003079B" w:rsidRPr="0003079B" w:rsidRDefault="0003079B" w:rsidP="0003079B">
      <w:pPr>
        <w:rPr>
          <w:sz w:val="24"/>
          <w:szCs w:val="24"/>
        </w:rPr>
      </w:pPr>
    </w:p>
    <w:p w:rsidR="0003079B" w:rsidRPr="0003079B" w:rsidRDefault="0003079B" w:rsidP="0003079B">
      <w:pPr>
        <w:rPr>
          <w:sz w:val="24"/>
          <w:szCs w:val="24"/>
        </w:rPr>
      </w:pPr>
      <w:r w:rsidRPr="0003079B">
        <w:rPr>
          <w:sz w:val="24"/>
          <w:szCs w:val="24"/>
        </w:rPr>
        <w:t>Some families who have children with significant developmental disabilities or behavioral health needs feel forced to relinquish custody to a PCSA in an effort to secure funding for their child’s continued care or treatment. This is referred to as “custody relinquishment ".</w:t>
      </w:r>
    </w:p>
    <w:p w:rsidR="0003079B" w:rsidRPr="0003079B" w:rsidRDefault="0003079B" w:rsidP="0003079B">
      <w:pPr>
        <w:rPr>
          <w:sz w:val="24"/>
          <w:szCs w:val="24"/>
        </w:rPr>
      </w:pPr>
    </w:p>
    <w:p w:rsidR="0003079B" w:rsidRPr="0003079B" w:rsidRDefault="0003079B" w:rsidP="0003079B">
      <w:pPr>
        <w:rPr>
          <w:sz w:val="24"/>
          <w:szCs w:val="24"/>
          <w:shd w:val="clear" w:color="auto" w:fill="FFFFFF"/>
        </w:rPr>
      </w:pPr>
      <w:r w:rsidRPr="0003079B">
        <w:rPr>
          <w:sz w:val="24"/>
          <w:szCs w:val="24"/>
          <w:shd w:val="clear" w:color="auto" w:fill="FFFFFF"/>
        </w:rPr>
        <w:t xml:space="preserve">An example would be a recent case encountered by our agency where a mother felt forced into giving up custody of her 14 year old child. This was a single working mom who did not want to relinquish custody but could no longer pay for her child to be in residential care. We were not able to provide assistance to her while the child was in her custody and the child’s case was not eligible for 4E funding. Thus, the $300 a day cost of residential care was too much for her and she faced the options of pulling her child from the facility or giving up custody so that someone else could provide the funding. The court sought the solution of giving custody to Children’s Services. Thus, we spent public dollars, which we do not have, to cover a case where there appeared no options for the mother. The myth that we only get children from parents who do not care, is just that, a myth. </w:t>
      </w:r>
    </w:p>
    <w:p w:rsidR="0003079B" w:rsidRPr="0003079B" w:rsidRDefault="0003079B" w:rsidP="0003079B">
      <w:pPr>
        <w:rPr>
          <w:sz w:val="24"/>
          <w:szCs w:val="24"/>
          <w:shd w:val="clear" w:color="auto" w:fill="FFFFFF"/>
        </w:rPr>
      </w:pPr>
    </w:p>
    <w:p w:rsidR="0003079B" w:rsidRDefault="00EE2C80" w:rsidP="0003079B">
      <w:pPr>
        <w:rPr>
          <w:sz w:val="24"/>
          <w:szCs w:val="24"/>
          <w:shd w:val="clear" w:color="auto" w:fill="FFFFFF"/>
        </w:rPr>
      </w:pPr>
      <w:r>
        <w:rPr>
          <w:sz w:val="24"/>
          <w:szCs w:val="24"/>
          <w:shd w:val="clear" w:color="auto" w:fill="FFFFFF"/>
        </w:rPr>
        <w:t>B</w:t>
      </w:r>
      <w:r w:rsidR="0003079B" w:rsidRPr="0003079B">
        <w:rPr>
          <w:sz w:val="24"/>
          <w:szCs w:val="24"/>
          <w:shd w:val="clear" w:color="auto" w:fill="FFFFFF"/>
        </w:rPr>
        <w:t xml:space="preserve">ecause there is no outside financial assistance for this case the agency (Children's Services) is left to fund the entire amount on their own. In our case this means pulling money from the barely haves (Ross County) to fund cases in counties such as Vinton (the have </w:t>
      </w:r>
      <w:proofErr w:type="spellStart"/>
      <w:r w:rsidR="0003079B" w:rsidRPr="0003079B">
        <w:rPr>
          <w:sz w:val="24"/>
          <w:szCs w:val="24"/>
          <w:shd w:val="clear" w:color="auto" w:fill="FFFFFF"/>
        </w:rPr>
        <w:t>nots</w:t>
      </w:r>
      <w:proofErr w:type="spellEnd"/>
      <w:r w:rsidR="0003079B" w:rsidRPr="0003079B">
        <w:rPr>
          <w:sz w:val="24"/>
          <w:szCs w:val="24"/>
          <w:shd w:val="clear" w:color="auto" w:fill="FFFFFF"/>
        </w:rPr>
        <w:t>--no money, no levy, high rural poverty). We a</w:t>
      </w:r>
      <w:r>
        <w:rPr>
          <w:sz w:val="24"/>
          <w:szCs w:val="24"/>
          <w:shd w:val="clear" w:color="auto" w:fill="FFFFFF"/>
        </w:rPr>
        <w:t>r</w:t>
      </w:r>
      <w:r w:rsidR="0003079B" w:rsidRPr="0003079B">
        <w:rPr>
          <w:sz w:val="24"/>
          <w:szCs w:val="24"/>
          <w:shd w:val="clear" w:color="auto" w:fill="FFFFFF"/>
        </w:rPr>
        <w:t>e not alone with this struggle. Other counties in southeast Ohio have ceased to provide foster care due to lack of available funding.</w:t>
      </w:r>
    </w:p>
    <w:p w:rsidR="0003079B" w:rsidRPr="0003079B" w:rsidRDefault="0003079B" w:rsidP="0003079B">
      <w:pPr>
        <w:rPr>
          <w:sz w:val="24"/>
          <w:szCs w:val="24"/>
          <w:shd w:val="clear" w:color="auto" w:fill="FFFFFF"/>
        </w:rPr>
      </w:pPr>
    </w:p>
    <w:p w:rsidR="0003079B" w:rsidRPr="0003079B" w:rsidRDefault="0003079B" w:rsidP="0003079B">
      <w:pPr>
        <w:rPr>
          <w:sz w:val="24"/>
          <w:szCs w:val="24"/>
          <w:shd w:val="clear" w:color="auto" w:fill="FFFFFF"/>
        </w:rPr>
      </w:pPr>
      <w:r w:rsidRPr="0003079B">
        <w:rPr>
          <w:sz w:val="24"/>
          <w:szCs w:val="24"/>
          <w:shd w:val="clear" w:color="auto" w:fill="FFFFFF"/>
        </w:rPr>
        <w:t>We face constant struggles in deciding how to distribute our limited resources. It is not unusual to receive multiple siblings/</w:t>
      </w:r>
      <w:r w:rsidR="00EE2C80" w:rsidRPr="0003079B">
        <w:rPr>
          <w:sz w:val="24"/>
          <w:szCs w:val="24"/>
          <w:shd w:val="clear" w:color="auto" w:fill="FFFFFF"/>
        </w:rPr>
        <w:t xml:space="preserve"> </w:t>
      </w:r>
      <w:r w:rsidRPr="0003079B">
        <w:rPr>
          <w:sz w:val="24"/>
          <w:szCs w:val="24"/>
          <w:shd w:val="clear" w:color="auto" w:fill="FFFFFF"/>
        </w:rPr>
        <w:t xml:space="preserve">half siblings into custody as the result of a drug raid. Staff are then pulled into the intake/placement process and away from their routine placement/ongoing casework duties. In small </w:t>
      </w:r>
      <w:r w:rsidRPr="0003079B">
        <w:rPr>
          <w:sz w:val="24"/>
          <w:szCs w:val="24"/>
          <w:shd w:val="clear" w:color="auto" w:fill="FFFFFF"/>
        </w:rPr>
        <w:lastRenderedPageBreak/>
        <w:t xml:space="preserve">agencies such as ours this means everyone on deck to put out the fire/address the crisis. The difficulty is to continue to fund the staff positions such as Independent Living, Adoption, foster care, and reunification when we are faced with such high intake that all available efforts are placed with the effort to find emergency placements for these children. These positions are </w:t>
      </w:r>
      <w:r w:rsidR="00EE2C80">
        <w:rPr>
          <w:sz w:val="24"/>
          <w:szCs w:val="24"/>
          <w:shd w:val="clear" w:color="auto" w:fill="FFFFFF"/>
        </w:rPr>
        <w:t>those which</w:t>
      </w:r>
      <w:r w:rsidRPr="0003079B">
        <w:rPr>
          <w:sz w:val="24"/>
          <w:szCs w:val="24"/>
          <w:shd w:val="clear" w:color="auto" w:fill="FFFFFF"/>
        </w:rPr>
        <w:t xml:space="preserve"> work to ensure permanency for our children. Without them there are fewer families recruited into adoption and children linger longer in foster care, are less prepared for the adjustments necessary for permanent adoption and are less likely to find that </w:t>
      </w:r>
      <w:r w:rsidR="00EE2C80">
        <w:rPr>
          <w:sz w:val="24"/>
          <w:szCs w:val="24"/>
          <w:shd w:val="clear" w:color="auto" w:fill="FFFFFF"/>
        </w:rPr>
        <w:t>forever family</w:t>
      </w:r>
      <w:r w:rsidRPr="0003079B">
        <w:rPr>
          <w:sz w:val="24"/>
          <w:szCs w:val="24"/>
          <w:shd w:val="clear" w:color="auto" w:fill="FFFFFF"/>
        </w:rPr>
        <w:t>.</w:t>
      </w:r>
    </w:p>
    <w:p w:rsidR="0003079B" w:rsidRPr="0003079B" w:rsidRDefault="0003079B" w:rsidP="0003079B">
      <w:pPr>
        <w:rPr>
          <w:sz w:val="24"/>
          <w:szCs w:val="24"/>
          <w:shd w:val="clear" w:color="auto" w:fill="FFFFFF"/>
        </w:rPr>
      </w:pPr>
    </w:p>
    <w:p w:rsidR="0003079B" w:rsidRPr="0003079B" w:rsidRDefault="0003079B" w:rsidP="0003079B">
      <w:pPr>
        <w:rPr>
          <w:sz w:val="24"/>
          <w:szCs w:val="24"/>
        </w:rPr>
      </w:pPr>
      <w:r w:rsidRPr="0003079B">
        <w:rPr>
          <w:sz w:val="24"/>
          <w:szCs w:val="24"/>
        </w:rPr>
        <w:t xml:space="preserve">We would like to work with families to address family issues such as parenting, addiction, employment, child care. These diverse intertwined issues must be resolved for children to achieve permanency either in their biological home or through adoptive placement. </w:t>
      </w:r>
    </w:p>
    <w:p w:rsidR="0003079B" w:rsidRPr="0003079B" w:rsidRDefault="0003079B" w:rsidP="0003079B">
      <w:pPr>
        <w:rPr>
          <w:sz w:val="24"/>
          <w:szCs w:val="24"/>
        </w:rPr>
      </w:pPr>
    </w:p>
    <w:p w:rsidR="0003079B" w:rsidRPr="0003079B" w:rsidRDefault="0003079B" w:rsidP="0003079B">
      <w:pPr>
        <w:rPr>
          <w:color w:val="auto"/>
          <w:sz w:val="24"/>
          <w:szCs w:val="24"/>
          <w:shd w:val="clear" w:color="auto" w:fill="FFFFFF"/>
        </w:rPr>
      </w:pPr>
      <w:r w:rsidRPr="0003079B">
        <w:rPr>
          <w:color w:val="auto"/>
          <w:sz w:val="24"/>
          <w:szCs w:val="24"/>
          <w:shd w:val="clear" w:color="auto" w:fill="FFFFFF"/>
        </w:rPr>
        <w:t xml:space="preserve">The proposed </w:t>
      </w:r>
      <w:r w:rsidR="00C95733" w:rsidRPr="00C95733">
        <w:rPr>
          <w:sz w:val="24"/>
          <w:szCs w:val="24"/>
          <w:shd w:val="clear" w:color="auto" w:fill="FFFFFF"/>
        </w:rPr>
        <w:t>Legislative Multi-Need Youth Work Group</w:t>
      </w:r>
      <w:r w:rsidR="00C95733">
        <w:rPr>
          <w:rFonts w:ascii="Tahoma" w:hAnsi="Tahoma" w:cs="Tahoma"/>
          <w:shd w:val="clear" w:color="auto" w:fill="FFFFFF"/>
        </w:rPr>
        <w:t xml:space="preserve"> </w:t>
      </w:r>
      <w:r w:rsidRPr="0003079B">
        <w:rPr>
          <w:color w:val="auto"/>
          <w:sz w:val="24"/>
          <w:szCs w:val="24"/>
          <w:shd w:val="clear" w:color="auto" w:fill="FFFFFF"/>
        </w:rPr>
        <w:t>would help to assess areas where this funding needs to go</w:t>
      </w:r>
      <w:r w:rsidRPr="0003079B">
        <w:rPr>
          <w:color w:val="FF0000"/>
          <w:sz w:val="24"/>
          <w:szCs w:val="24"/>
          <w:shd w:val="clear" w:color="auto" w:fill="FFFFFF"/>
        </w:rPr>
        <w:t xml:space="preserve">. </w:t>
      </w:r>
      <w:r w:rsidRPr="0003079B">
        <w:rPr>
          <w:color w:val="auto"/>
          <w:sz w:val="24"/>
          <w:szCs w:val="24"/>
          <w:shd w:val="clear" w:color="auto" w:fill="FFFFFF"/>
        </w:rPr>
        <w:t xml:space="preserve">I would like to thank Senator Gardner </w:t>
      </w:r>
      <w:bookmarkStart w:id="0" w:name="_GoBack"/>
      <w:bookmarkEnd w:id="0"/>
      <w:r w:rsidRPr="0003079B">
        <w:rPr>
          <w:color w:val="auto"/>
          <w:sz w:val="24"/>
          <w:szCs w:val="24"/>
          <w:shd w:val="clear" w:color="auto" w:fill="FFFFFF"/>
        </w:rPr>
        <w:t>for sponsoring the amendment that establishes this group</w:t>
      </w:r>
      <w:r w:rsidR="002257C6">
        <w:rPr>
          <w:color w:val="auto"/>
          <w:sz w:val="24"/>
          <w:szCs w:val="24"/>
          <w:shd w:val="clear" w:color="auto" w:fill="FFFFFF"/>
        </w:rPr>
        <w:t xml:space="preserve"> with</w:t>
      </w:r>
      <w:r w:rsidRPr="0003079B">
        <w:rPr>
          <w:color w:val="auto"/>
          <w:sz w:val="24"/>
          <w:szCs w:val="24"/>
          <w:shd w:val="clear" w:color="auto" w:fill="FFFFFF"/>
        </w:rPr>
        <w:t xml:space="preserve"> the support of Senator </w:t>
      </w:r>
      <w:proofErr w:type="spellStart"/>
      <w:r w:rsidRPr="0003079B">
        <w:rPr>
          <w:color w:val="auto"/>
          <w:sz w:val="24"/>
          <w:szCs w:val="24"/>
          <w:shd w:val="clear" w:color="auto" w:fill="FFFFFF"/>
        </w:rPr>
        <w:t>Obhoff</w:t>
      </w:r>
      <w:proofErr w:type="spellEnd"/>
      <w:r w:rsidRPr="0003079B">
        <w:rPr>
          <w:color w:val="auto"/>
          <w:sz w:val="24"/>
          <w:szCs w:val="24"/>
          <w:shd w:val="clear" w:color="auto" w:fill="FFFFFF"/>
        </w:rPr>
        <w:t xml:space="preserve"> and Chairman </w:t>
      </w:r>
      <w:proofErr w:type="spellStart"/>
      <w:r w:rsidRPr="0003079B">
        <w:rPr>
          <w:color w:val="auto"/>
          <w:sz w:val="24"/>
          <w:szCs w:val="24"/>
          <w:shd w:val="clear" w:color="auto" w:fill="FFFFFF"/>
        </w:rPr>
        <w:t>Oeslager</w:t>
      </w:r>
      <w:proofErr w:type="spellEnd"/>
      <w:r w:rsidRPr="0003079B">
        <w:rPr>
          <w:color w:val="auto"/>
          <w:sz w:val="24"/>
          <w:szCs w:val="24"/>
          <w:shd w:val="clear" w:color="auto" w:fill="FFFFFF"/>
        </w:rPr>
        <w:t xml:space="preserve"> throughout the process </w:t>
      </w:r>
      <w:r w:rsidR="00613DCD">
        <w:rPr>
          <w:color w:val="auto"/>
          <w:sz w:val="24"/>
          <w:szCs w:val="24"/>
          <w:shd w:val="clear" w:color="auto" w:fill="FFFFFF"/>
        </w:rPr>
        <w:t>that is mentioned in the current sub bill</w:t>
      </w:r>
      <w:r w:rsidRPr="0003079B">
        <w:rPr>
          <w:color w:val="auto"/>
          <w:sz w:val="24"/>
          <w:szCs w:val="24"/>
          <w:shd w:val="clear" w:color="auto" w:fill="FFFFFF"/>
        </w:rPr>
        <w:t xml:space="preserve">. This group is crucial to recognizing and documenting the multiple issues faced by the children we encounter routinely in today’s society. </w:t>
      </w:r>
    </w:p>
    <w:p w:rsidR="0003079B" w:rsidRPr="0003079B" w:rsidRDefault="0003079B" w:rsidP="0003079B">
      <w:pPr>
        <w:rPr>
          <w:color w:val="auto"/>
          <w:sz w:val="24"/>
          <w:szCs w:val="24"/>
          <w:shd w:val="clear" w:color="auto" w:fill="FFFFFF"/>
        </w:rPr>
      </w:pPr>
      <w:r w:rsidRPr="0003079B">
        <w:rPr>
          <w:rFonts w:ascii="Tahoma" w:hAnsi="Tahoma" w:cs="Tahoma"/>
          <w:color w:val="auto"/>
          <w:sz w:val="24"/>
          <w:szCs w:val="24"/>
        </w:rPr>
        <w:br/>
      </w:r>
      <w:r w:rsidRPr="0003079B">
        <w:rPr>
          <w:color w:val="auto"/>
          <w:sz w:val="24"/>
          <w:szCs w:val="24"/>
          <w:shd w:val="clear" w:color="auto" w:fill="FFFFFF"/>
        </w:rPr>
        <w:t xml:space="preserve">When I say “best” use, I mean most relevant and best chance of achieving real world results. It is important that representation be not only from a high level within state government but also </w:t>
      </w:r>
      <w:r w:rsidR="00613DCD">
        <w:rPr>
          <w:color w:val="auto"/>
          <w:sz w:val="24"/>
          <w:szCs w:val="24"/>
          <w:shd w:val="clear" w:color="auto" w:fill="FFFFFF"/>
        </w:rPr>
        <w:t xml:space="preserve">in consultation with </w:t>
      </w:r>
      <w:r w:rsidRPr="0003079B">
        <w:rPr>
          <w:color w:val="auto"/>
          <w:sz w:val="24"/>
          <w:szCs w:val="24"/>
          <w:shd w:val="clear" w:color="auto" w:fill="FFFFFF"/>
        </w:rPr>
        <w:t xml:space="preserve">involved stakeholders around the state of Ohio. </w:t>
      </w:r>
      <w:r w:rsidR="00613DCD">
        <w:rPr>
          <w:color w:val="auto"/>
          <w:sz w:val="24"/>
          <w:szCs w:val="24"/>
          <w:shd w:val="clear" w:color="auto" w:fill="FFFFFF"/>
        </w:rPr>
        <w:t xml:space="preserve">To the degree possible consult with some youth, foster and adoptive parents, birth parents and relatives to impact the Legislative Multi-Need Youth Work Group. </w:t>
      </w:r>
      <w:r w:rsidRPr="0003079B">
        <w:rPr>
          <w:color w:val="auto"/>
          <w:sz w:val="24"/>
          <w:szCs w:val="24"/>
          <w:shd w:val="clear" w:color="auto" w:fill="FFFFFF"/>
        </w:rPr>
        <w:t xml:space="preserve">They need to look at current costs and solutions and then identify potential system outcomes which are not only adequate but sustainable. These need to be measureable and bring accountability to the service structure we have now. Residential care cannot continue to be “warehousing” it needs to be outcome based and geared towards restorative results for families and children. </w:t>
      </w:r>
    </w:p>
    <w:p w:rsidR="0003079B" w:rsidRPr="0003079B" w:rsidRDefault="0003079B" w:rsidP="0003079B">
      <w:pPr>
        <w:rPr>
          <w:color w:val="auto"/>
          <w:sz w:val="24"/>
          <w:szCs w:val="24"/>
          <w:shd w:val="clear" w:color="auto" w:fill="FFFFFF"/>
        </w:rPr>
      </w:pPr>
    </w:p>
    <w:p w:rsidR="0003079B" w:rsidRPr="0003079B" w:rsidRDefault="0003079B" w:rsidP="0003079B">
      <w:pPr>
        <w:rPr>
          <w:color w:val="auto"/>
          <w:sz w:val="24"/>
          <w:szCs w:val="24"/>
          <w:shd w:val="clear" w:color="auto" w:fill="FFFFFF"/>
        </w:rPr>
      </w:pPr>
      <w:r w:rsidRPr="0003079B">
        <w:rPr>
          <w:color w:val="auto"/>
          <w:sz w:val="24"/>
          <w:szCs w:val="24"/>
          <w:shd w:val="clear" w:color="auto" w:fill="FFFFFF"/>
        </w:rPr>
        <w:t>We need data to analyze and make the best decisions about who makes plans for children and youth with multiple needs and how we secure funding for appropriate treatment from the different systems involved. The recent influx of children from the Ohio Department of Youth Services into our system is a clear example of children being passed from one system to another. As this occurs with ever increasing frequency we need to ensure that these children do not get lost in the systems with which they are involved.</w:t>
      </w:r>
      <w:r w:rsidR="00EE2C80">
        <w:rPr>
          <w:color w:val="auto"/>
          <w:sz w:val="24"/>
          <w:szCs w:val="24"/>
          <w:shd w:val="clear" w:color="auto" w:fill="FFFFFF"/>
        </w:rPr>
        <w:t xml:space="preserve"> All children need and deserve permanency.</w:t>
      </w:r>
    </w:p>
    <w:p w:rsidR="0003079B" w:rsidRPr="0003079B" w:rsidRDefault="0003079B" w:rsidP="0003079B">
      <w:pPr>
        <w:rPr>
          <w:color w:val="FF0000"/>
          <w:sz w:val="24"/>
          <w:szCs w:val="24"/>
          <w:shd w:val="clear" w:color="auto" w:fill="FFFFFF"/>
        </w:rPr>
      </w:pPr>
    </w:p>
    <w:p w:rsidR="0003079B" w:rsidRPr="0003079B" w:rsidRDefault="0003079B" w:rsidP="0003079B">
      <w:pPr>
        <w:rPr>
          <w:color w:val="auto"/>
          <w:sz w:val="24"/>
          <w:szCs w:val="24"/>
        </w:rPr>
      </w:pPr>
      <w:r w:rsidRPr="0003079B">
        <w:rPr>
          <w:color w:val="auto"/>
          <w:sz w:val="24"/>
          <w:szCs w:val="24"/>
        </w:rPr>
        <w:t>We need funding that addresses our ability to provide basic services, basic staffing</w:t>
      </w:r>
      <w:r w:rsidRPr="0003079B">
        <w:rPr>
          <w:sz w:val="24"/>
          <w:szCs w:val="24"/>
        </w:rPr>
        <w:t>,</w:t>
      </w:r>
      <w:r w:rsidRPr="0003079B">
        <w:rPr>
          <w:color w:val="auto"/>
          <w:sz w:val="24"/>
          <w:szCs w:val="24"/>
        </w:rPr>
        <w:t xml:space="preserve"> </w:t>
      </w:r>
      <w:r w:rsidRPr="0003079B">
        <w:rPr>
          <w:sz w:val="24"/>
          <w:szCs w:val="24"/>
        </w:rPr>
        <w:t xml:space="preserve">and </w:t>
      </w:r>
      <w:r w:rsidRPr="0003079B">
        <w:rPr>
          <w:color w:val="auto"/>
          <w:sz w:val="24"/>
          <w:szCs w:val="24"/>
        </w:rPr>
        <w:t>basic care</w:t>
      </w:r>
      <w:r w:rsidRPr="0003079B">
        <w:rPr>
          <w:sz w:val="24"/>
          <w:szCs w:val="24"/>
        </w:rPr>
        <w:t xml:space="preserve"> while addressing any therapeutic needs within the family which are roadblocks to their ability to work on solutions for the future. </w:t>
      </w:r>
      <w:r w:rsidRPr="0003079B">
        <w:rPr>
          <w:color w:val="auto"/>
          <w:sz w:val="24"/>
          <w:szCs w:val="24"/>
        </w:rPr>
        <w:t>We must invest in services for children of all ages and needs and in a permanent future for abused and neglected children</w:t>
      </w:r>
      <w:r w:rsidRPr="0003079B">
        <w:rPr>
          <w:sz w:val="24"/>
          <w:szCs w:val="24"/>
        </w:rPr>
        <w:t xml:space="preserve"> and we must do it now.</w:t>
      </w:r>
    </w:p>
    <w:p w:rsidR="001D53B3" w:rsidRPr="0003079B" w:rsidRDefault="001D53B3" w:rsidP="001A276E">
      <w:pPr>
        <w:rPr>
          <w:sz w:val="24"/>
          <w:szCs w:val="24"/>
        </w:rPr>
      </w:pPr>
    </w:p>
    <w:p w:rsidR="001A276E" w:rsidRPr="0003079B" w:rsidRDefault="001D53B3" w:rsidP="001A276E">
      <w:pPr>
        <w:rPr>
          <w:sz w:val="24"/>
          <w:szCs w:val="24"/>
        </w:rPr>
      </w:pPr>
      <w:r w:rsidRPr="0003079B">
        <w:rPr>
          <w:sz w:val="24"/>
          <w:szCs w:val="24"/>
        </w:rPr>
        <w:t>Respectfully</w:t>
      </w:r>
      <w:r w:rsidR="001A276E" w:rsidRPr="0003079B">
        <w:rPr>
          <w:sz w:val="24"/>
          <w:szCs w:val="24"/>
        </w:rPr>
        <w:t>,</w:t>
      </w:r>
    </w:p>
    <w:p w:rsidR="001A276E" w:rsidRPr="0003079B" w:rsidRDefault="001A276E" w:rsidP="001A276E">
      <w:pPr>
        <w:rPr>
          <w:sz w:val="24"/>
          <w:szCs w:val="24"/>
        </w:rPr>
      </w:pPr>
    </w:p>
    <w:p w:rsidR="00C61E73" w:rsidRPr="0003079B" w:rsidRDefault="00C61E73" w:rsidP="00C61E73">
      <w:pPr>
        <w:rPr>
          <w:sz w:val="24"/>
          <w:szCs w:val="24"/>
        </w:rPr>
      </w:pPr>
      <w:r w:rsidRPr="0003079B">
        <w:rPr>
          <w:sz w:val="24"/>
          <w:szCs w:val="24"/>
        </w:rPr>
        <w:lastRenderedPageBreak/>
        <w:t>Helen G. Lehman, M.Ed., LPCC</w:t>
      </w:r>
      <w:r w:rsidR="001D53B3" w:rsidRPr="0003079B">
        <w:rPr>
          <w:sz w:val="24"/>
          <w:szCs w:val="24"/>
        </w:rPr>
        <w:t>-S</w:t>
      </w:r>
    </w:p>
    <w:p w:rsidR="00C61E73" w:rsidRPr="0003079B" w:rsidRDefault="00C61E73" w:rsidP="00C61E73">
      <w:pPr>
        <w:rPr>
          <w:sz w:val="24"/>
          <w:szCs w:val="24"/>
        </w:rPr>
      </w:pPr>
      <w:r w:rsidRPr="0003079B">
        <w:rPr>
          <w:sz w:val="24"/>
          <w:szCs w:val="24"/>
        </w:rPr>
        <w:t>Administrator, South Central Ohio JFS</w:t>
      </w:r>
    </w:p>
    <w:p w:rsidR="00C61E73" w:rsidRPr="0003079B" w:rsidRDefault="00C61E73" w:rsidP="00C61E73">
      <w:pPr>
        <w:rPr>
          <w:sz w:val="24"/>
          <w:szCs w:val="24"/>
        </w:rPr>
      </w:pPr>
      <w:r w:rsidRPr="0003079B">
        <w:rPr>
          <w:sz w:val="24"/>
          <w:szCs w:val="24"/>
        </w:rPr>
        <w:t>Hocki</w:t>
      </w:r>
      <w:r w:rsidR="001D53B3" w:rsidRPr="0003079B">
        <w:rPr>
          <w:sz w:val="24"/>
          <w:szCs w:val="24"/>
        </w:rPr>
        <w:t>ng/Ross/Vinton County Protective</w:t>
      </w:r>
      <w:r w:rsidRPr="0003079B">
        <w:rPr>
          <w:sz w:val="24"/>
          <w:szCs w:val="24"/>
        </w:rPr>
        <w:t xml:space="preserve"> Services</w:t>
      </w:r>
    </w:p>
    <w:p w:rsidR="00045F82" w:rsidRPr="0003079B" w:rsidRDefault="00C61E73" w:rsidP="00C61E73">
      <w:pPr>
        <w:rPr>
          <w:sz w:val="24"/>
          <w:szCs w:val="24"/>
        </w:rPr>
      </w:pPr>
      <w:r w:rsidRPr="0003079B">
        <w:rPr>
          <w:sz w:val="24"/>
          <w:szCs w:val="24"/>
        </w:rPr>
        <w:t>(740)-772-7579, cell 740-701-8552</w:t>
      </w:r>
    </w:p>
    <w:p w:rsidR="00045F82" w:rsidRPr="001A276E" w:rsidRDefault="00045F82" w:rsidP="00297DE7">
      <w:pPr>
        <w:rPr>
          <w:sz w:val="24"/>
          <w:szCs w:val="24"/>
        </w:rPr>
      </w:pPr>
    </w:p>
    <w:p w:rsidR="00045F82" w:rsidRPr="001A276E" w:rsidRDefault="00045F82" w:rsidP="00297DE7">
      <w:pPr>
        <w:rPr>
          <w:sz w:val="24"/>
          <w:szCs w:val="24"/>
        </w:rPr>
      </w:pPr>
    </w:p>
    <w:p w:rsidR="00045F82" w:rsidRPr="0093350D" w:rsidRDefault="00045F82" w:rsidP="00297DE7">
      <w:pPr>
        <w:rPr>
          <w:sz w:val="24"/>
          <w:szCs w:val="24"/>
        </w:rPr>
      </w:pPr>
    </w:p>
    <w:p w:rsidR="00045F82" w:rsidRPr="0093350D" w:rsidRDefault="00045F82" w:rsidP="00297DE7">
      <w:pPr>
        <w:rPr>
          <w:sz w:val="24"/>
          <w:szCs w:val="24"/>
        </w:rPr>
      </w:pPr>
    </w:p>
    <w:p w:rsidR="00045F82" w:rsidRPr="0093350D" w:rsidRDefault="00045F82" w:rsidP="00297DE7">
      <w:pPr>
        <w:rPr>
          <w:sz w:val="24"/>
          <w:szCs w:val="24"/>
        </w:rPr>
      </w:pPr>
    </w:p>
    <w:p w:rsidR="00045F82" w:rsidRPr="0093350D" w:rsidRDefault="00045F82" w:rsidP="00297DE7">
      <w:pPr>
        <w:rPr>
          <w:sz w:val="24"/>
          <w:szCs w:val="24"/>
        </w:rPr>
      </w:pPr>
    </w:p>
    <w:p w:rsidR="00045F82" w:rsidRPr="0093350D" w:rsidRDefault="00045F82" w:rsidP="00297DE7">
      <w:pPr>
        <w:rPr>
          <w:sz w:val="24"/>
          <w:szCs w:val="24"/>
        </w:rPr>
      </w:pPr>
    </w:p>
    <w:p w:rsidR="00045F82" w:rsidRPr="00A21D3B" w:rsidRDefault="00045F82" w:rsidP="00297DE7">
      <w:pPr>
        <w:rPr>
          <w:sz w:val="22"/>
          <w:szCs w:val="22"/>
        </w:rPr>
      </w:pPr>
    </w:p>
    <w:p w:rsidR="00A21D3B" w:rsidRPr="00A21D3B" w:rsidRDefault="00A21D3B">
      <w:pPr>
        <w:rPr>
          <w:sz w:val="22"/>
          <w:szCs w:val="22"/>
        </w:rPr>
      </w:pPr>
    </w:p>
    <w:sectPr w:rsidR="00A21D3B" w:rsidRPr="00A21D3B" w:rsidSect="00B127D8">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E28" w:rsidRDefault="00EC6E28" w:rsidP="00936279">
      <w:r>
        <w:separator/>
      </w:r>
    </w:p>
  </w:endnote>
  <w:endnote w:type="continuationSeparator" w:id="0">
    <w:p w:rsidR="00EC6E28" w:rsidRDefault="00EC6E28" w:rsidP="0093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057584"/>
      <w:docPartObj>
        <w:docPartGallery w:val="Page Numbers (Bottom of Page)"/>
        <w:docPartUnique/>
      </w:docPartObj>
    </w:sdtPr>
    <w:sdtEndPr>
      <w:rPr>
        <w:noProof/>
      </w:rPr>
    </w:sdtEndPr>
    <w:sdtContent>
      <w:p w:rsidR="0003079B" w:rsidRDefault="0003079B">
        <w:pPr>
          <w:pStyle w:val="Footer"/>
          <w:jc w:val="center"/>
        </w:pPr>
        <w:r>
          <w:fldChar w:fldCharType="begin"/>
        </w:r>
        <w:r>
          <w:instrText xml:space="preserve"> PAGE   \* MERGEFORMAT </w:instrText>
        </w:r>
        <w:r>
          <w:fldChar w:fldCharType="separate"/>
        </w:r>
        <w:r w:rsidR="003B6738">
          <w:rPr>
            <w:noProof/>
          </w:rPr>
          <w:t>3</w:t>
        </w:r>
        <w:r>
          <w:rPr>
            <w:noProof/>
          </w:rPr>
          <w:fldChar w:fldCharType="end"/>
        </w:r>
      </w:p>
    </w:sdtContent>
  </w:sdt>
  <w:p w:rsidR="00711B8A" w:rsidRDefault="00711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E28" w:rsidRDefault="00EC6E28" w:rsidP="00936279">
      <w:r>
        <w:separator/>
      </w:r>
    </w:p>
  </w:footnote>
  <w:footnote w:type="continuationSeparator" w:id="0">
    <w:p w:rsidR="00EC6E28" w:rsidRDefault="00EC6E28" w:rsidP="00936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8A" w:rsidRPr="003D15AA" w:rsidRDefault="00711B8A" w:rsidP="00711B8A">
    <w:pPr>
      <w:pBdr>
        <w:bottom w:val="single" w:sz="4" w:space="3" w:color="auto"/>
      </w:pBdr>
      <w:rPr>
        <w:rFonts w:ascii="Tahoma" w:hAnsi="Tahoma" w:cs="Tahoma"/>
        <w:sz w:val="44"/>
        <w:szCs w:val="44"/>
      </w:rPr>
    </w:pPr>
    <w:r>
      <w:rPr>
        <w:rFonts w:ascii="Tahoma" w:hAnsi="Tahoma" w:cs="Tahoma"/>
        <w:noProof/>
        <w:sz w:val="44"/>
        <w:szCs w:val="44"/>
      </w:rPr>
      <w:drawing>
        <wp:inline distT="0" distB="0" distL="0" distR="0" wp14:anchorId="30FDD80C" wp14:editId="15562206">
          <wp:extent cx="3675888" cy="786384"/>
          <wp:effectExtent l="0" t="0" r="0" b="0"/>
          <wp:docPr id="1" name="Picture 1" descr="P:\AA\SCOJFS\Logo &amp; Letterhead\SCOJFS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A\SCOJFS\Logo &amp; Letterhead\SCOJFS Logo.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5888" cy="786384"/>
                  </a:xfrm>
                  <a:prstGeom prst="rect">
                    <a:avLst/>
                  </a:prstGeom>
                  <a:noFill/>
                  <a:ln>
                    <a:noFill/>
                  </a:ln>
                </pic:spPr>
              </pic:pic>
            </a:graphicData>
          </a:graphic>
        </wp:inline>
      </w:drawing>
    </w:r>
    <w:r w:rsidR="003D15AA">
      <w:rPr>
        <w:rFonts w:ascii="Tahoma" w:hAnsi="Tahoma" w:cs="Tahoma"/>
        <w:sz w:val="24"/>
        <w:szCs w:val="24"/>
      </w:rPr>
      <w:tab/>
      <w:t xml:space="preserve">Jody Walker, </w:t>
    </w:r>
    <w:r w:rsidRPr="00FB7A63">
      <w:rPr>
        <w:rFonts w:ascii="Tahoma" w:hAnsi="Tahoma" w:cs="Tahoma"/>
        <w:sz w:val="24"/>
        <w:szCs w:val="24"/>
      </w:rPr>
      <w:t>Executive Director</w:t>
    </w:r>
  </w:p>
  <w:p w:rsidR="00711B8A" w:rsidRPr="00FB7A63" w:rsidRDefault="00711B8A" w:rsidP="00334B42">
    <w:pPr>
      <w:jc w:val="right"/>
      <w:rPr>
        <w:rFonts w:ascii="Tahoma" w:hAnsi="Tahoma" w:cs="Tahoma"/>
        <w:sz w:val="22"/>
        <w:szCs w:val="22"/>
      </w:rPr>
    </w:pPr>
    <w:r w:rsidRPr="00FB7A63">
      <w:rPr>
        <w:rFonts w:ascii="Tahoma" w:hAnsi="Tahoma" w:cs="Tahoma"/>
        <w:sz w:val="22"/>
        <w:szCs w:val="22"/>
      </w:rPr>
      <w:t>P.O. Box 469, Chillicothe, Ohio 45601</w:t>
    </w:r>
  </w:p>
  <w:p w:rsidR="00711B8A" w:rsidRDefault="00711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o:colormru v:ext="edit" colors="#e97617,#f6640a,#5ec74d,#5ab8ba,#68f024,#c9e82c,#ffa401,#de772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FA"/>
    <w:rsid w:val="0003079B"/>
    <w:rsid w:val="0003295E"/>
    <w:rsid w:val="00045F82"/>
    <w:rsid w:val="0005665B"/>
    <w:rsid w:val="000A0E25"/>
    <w:rsid w:val="000B1AA3"/>
    <w:rsid w:val="000C281A"/>
    <w:rsid w:val="00195EED"/>
    <w:rsid w:val="00196B80"/>
    <w:rsid w:val="001A276E"/>
    <w:rsid w:val="001C107F"/>
    <w:rsid w:val="001C20AB"/>
    <w:rsid w:val="001D3262"/>
    <w:rsid w:val="001D53B3"/>
    <w:rsid w:val="001D69CC"/>
    <w:rsid w:val="001F156B"/>
    <w:rsid w:val="001F2E71"/>
    <w:rsid w:val="001F63A1"/>
    <w:rsid w:val="0020177D"/>
    <w:rsid w:val="002200E0"/>
    <w:rsid w:val="002257C6"/>
    <w:rsid w:val="002834A9"/>
    <w:rsid w:val="00297DE7"/>
    <w:rsid w:val="002F6CD3"/>
    <w:rsid w:val="00323E42"/>
    <w:rsid w:val="0033350C"/>
    <w:rsid w:val="00334B42"/>
    <w:rsid w:val="003426B0"/>
    <w:rsid w:val="003B6738"/>
    <w:rsid w:val="003D15AA"/>
    <w:rsid w:val="003F6CD3"/>
    <w:rsid w:val="00422C6F"/>
    <w:rsid w:val="0049349C"/>
    <w:rsid w:val="004B7E6F"/>
    <w:rsid w:val="004C6EE2"/>
    <w:rsid w:val="004E2414"/>
    <w:rsid w:val="004F63C5"/>
    <w:rsid w:val="0051270A"/>
    <w:rsid w:val="00514594"/>
    <w:rsid w:val="00550E93"/>
    <w:rsid w:val="005520CE"/>
    <w:rsid w:val="00565194"/>
    <w:rsid w:val="00575182"/>
    <w:rsid w:val="005C51B7"/>
    <w:rsid w:val="005F439F"/>
    <w:rsid w:val="005F632E"/>
    <w:rsid w:val="00613DCD"/>
    <w:rsid w:val="00677F5C"/>
    <w:rsid w:val="0068096E"/>
    <w:rsid w:val="006816E0"/>
    <w:rsid w:val="0068282A"/>
    <w:rsid w:val="006A2748"/>
    <w:rsid w:val="00711B8A"/>
    <w:rsid w:val="007313FD"/>
    <w:rsid w:val="007335DD"/>
    <w:rsid w:val="00762DE5"/>
    <w:rsid w:val="007757D9"/>
    <w:rsid w:val="007802FB"/>
    <w:rsid w:val="007866ED"/>
    <w:rsid w:val="007B5FD1"/>
    <w:rsid w:val="008210EE"/>
    <w:rsid w:val="008278DE"/>
    <w:rsid w:val="00873909"/>
    <w:rsid w:val="00873941"/>
    <w:rsid w:val="00883559"/>
    <w:rsid w:val="008B3CA7"/>
    <w:rsid w:val="008C28CF"/>
    <w:rsid w:val="008E6C67"/>
    <w:rsid w:val="00925DFA"/>
    <w:rsid w:val="0093350D"/>
    <w:rsid w:val="00936279"/>
    <w:rsid w:val="00945C8D"/>
    <w:rsid w:val="009A7F0B"/>
    <w:rsid w:val="009C56D0"/>
    <w:rsid w:val="009D068E"/>
    <w:rsid w:val="009E1811"/>
    <w:rsid w:val="00A21D3B"/>
    <w:rsid w:val="00A3647C"/>
    <w:rsid w:val="00A5421B"/>
    <w:rsid w:val="00A62018"/>
    <w:rsid w:val="00AA1B58"/>
    <w:rsid w:val="00AC2FAC"/>
    <w:rsid w:val="00AC785C"/>
    <w:rsid w:val="00AE5B5B"/>
    <w:rsid w:val="00AF25F3"/>
    <w:rsid w:val="00B04F47"/>
    <w:rsid w:val="00B127D8"/>
    <w:rsid w:val="00B760D4"/>
    <w:rsid w:val="00B90C5D"/>
    <w:rsid w:val="00BE21BC"/>
    <w:rsid w:val="00C124F7"/>
    <w:rsid w:val="00C229DB"/>
    <w:rsid w:val="00C27EA0"/>
    <w:rsid w:val="00C61E73"/>
    <w:rsid w:val="00C90260"/>
    <w:rsid w:val="00C95733"/>
    <w:rsid w:val="00C96264"/>
    <w:rsid w:val="00CD5F34"/>
    <w:rsid w:val="00D15CA3"/>
    <w:rsid w:val="00DB7D04"/>
    <w:rsid w:val="00E15948"/>
    <w:rsid w:val="00E15ABD"/>
    <w:rsid w:val="00E33281"/>
    <w:rsid w:val="00E75BD6"/>
    <w:rsid w:val="00EC5873"/>
    <w:rsid w:val="00EC66BD"/>
    <w:rsid w:val="00EC6E28"/>
    <w:rsid w:val="00EE1778"/>
    <w:rsid w:val="00EE2C80"/>
    <w:rsid w:val="00F23049"/>
    <w:rsid w:val="00FB7A63"/>
    <w:rsid w:val="00FD7408"/>
    <w:rsid w:val="00FF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7617,#f6640a,#5ec74d,#5ab8ba,#68f024,#c9e82c,#ffa401,#de7722"/>
    </o:shapedefaults>
    <o:shapelayout v:ext="edit">
      <o:idmap v:ext="edit" data="1"/>
    </o:shapelayout>
  </w:shapeDefaults>
  <w:decimalSymbol w:val="."/>
  <w:listSeparator w:val=","/>
  <w15:docId w15:val="{A1D404A4-B510-48CC-AAFC-4AF3171D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DFA"/>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DFA"/>
    <w:rPr>
      <w:rFonts w:ascii="Tahoma" w:hAnsi="Tahoma" w:cs="Tahoma"/>
      <w:sz w:val="16"/>
      <w:szCs w:val="16"/>
    </w:rPr>
  </w:style>
  <w:style w:type="character" w:customStyle="1" w:styleId="BalloonTextChar">
    <w:name w:val="Balloon Text Char"/>
    <w:basedOn w:val="DefaultParagraphFont"/>
    <w:link w:val="BalloonText"/>
    <w:uiPriority w:val="99"/>
    <w:semiHidden/>
    <w:rsid w:val="00925DFA"/>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936279"/>
    <w:pPr>
      <w:tabs>
        <w:tab w:val="center" w:pos="4680"/>
        <w:tab w:val="right" w:pos="9360"/>
      </w:tabs>
    </w:pPr>
  </w:style>
  <w:style w:type="character" w:customStyle="1" w:styleId="HeaderChar">
    <w:name w:val="Header Char"/>
    <w:basedOn w:val="DefaultParagraphFont"/>
    <w:link w:val="Header"/>
    <w:uiPriority w:val="99"/>
    <w:rsid w:val="009362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936279"/>
    <w:pPr>
      <w:tabs>
        <w:tab w:val="center" w:pos="4680"/>
        <w:tab w:val="right" w:pos="9360"/>
      </w:tabs>
    </w:pPr>
  </w:style>
  <w:style w:type="character" w:customStyle="1" w:styleId="FooterChar">
    <w:name w:val="Footer Char"/>
    <w:basedOn w:val="DefaultParagraphFont"/>
    <w:link w:val="Footer"/>
    <w:uiPriority w:val="99"/>
    <w:rsid w:val="00936279"/>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3594C-0479-4883-80C4-4D4A6777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COLLIA02</dc:creator>
  <cp:lastModifiedBy>Owner</cp:lastModifiedBy>
  <cp:revision>4</cp:revision>
  <cp:lastPrinted>2015-06-08T02:34:00Z</cp:lastPrinted>
  <dcterms:created xsi:type="dcterms:W3CDTF">2015-06-08T11:50:00Z</dcterms:created>
  <dcterms:modified xsi:type="dcterms:W3CDTF">2015-06-08T11:56:00Z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1882798713</vt:i4>
  </property>
</Properties>
</file>