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148" w:rsidRPr="00F00148" w:rsidRDefault="00F00148" w:rsidP="00F00148">
      <w:pPr>
        <w:spacing w:after="0" w:line="240" w:lineRule="auto"/>
        <w:jc w:val="both"/>
        <w:rPr>
          <w:rFonts w:ascii="Calibri" w:eastAsia="MS Mincho" w:hAnsi="Calibri" w:cs="Times New Roman"/>
          <w:color w:val="000000"/>
          <w:sz w:val="24"/>
          <w:szCs w:val="24"/>
        </w:rPr>
      </w:pPr>
      <w:r w:rsidRPr="00F00148">
        <w:rPr>
          <w:rFonts w:ascii="Calibri" w:eastAsia="MS Mincho" w:hAnsi="Calibri" w:cs="Times New Roman"/>
          <w:color w:val="000000"/>
          <w:sz w:val="24"/>
          <w:szCs w:val="24"/>
        </w:rPr>
        <w:t xml:space="preserve">Dear Ohio Senators and Representatives, </w:t>
      </w:r>
    </w:p>
    <w:p w:rsidR="00F00148" w:rsidRPr="00F00148" w:rsidRDefault="00F00148" w:rsidP="00F00148">
      <w:pPr>
        <w:spacing w:after="0" w:line="240" w:lineRule="auto"/>
        <w:jc w:val="both"/>
        <w:rPr>
          <w:rFonts w:ascii="Calibri" w:eastAsia="MS Mincho" w:hAnsi="Calibri" w:cs="Times New Roman"/>
          <w:sz w:val="24"/>
          <w:szCs w:val="24"/>
        </w:rPr>
      </w:pPr>
    </w:p>
    <w:p w:rsidR="00F00148" w:rsidRPr="00F00148" w:rsidRDefault="00F00148" w:rsidP="00F00148">
      <w:pPr>
        <w:spacing w:after="0" w:line="240" w:lineRule="auto"/>
        <w:rPr>
          <w:rFonts w:ascii="Calibri" w:eastAsia="MS Mincho" w:hAnsi="Calibri" w:cs="Times New Roman"/>
          <w:sz w:val="24"/>
          <w:szCs w:val="24"/>
        </w:rPr>
      </w:pPr>
      <w:r w:rsidRPr="00F00148">
        <w:rPr>
          <w:rFonts w:ascii="Calibri" w:eastAsia="MS Mincho" w:hAnsi="Calibri" w:cs="Times New Roman"/>
          <w:sz w:val="24"/>
          <w:szCs w:val="24"/>
        </w:rPr>
        <w:t xml:space="preserve">I am a member of the St. Vincent de Paul Conference at St. Francis of Assisi Church in Columbus, the Voice of the Poor Committee of the Columbus Diocese, and Restored Citizens and Communities for Change. </w:t>
      </w:r>
    </w:p>
    <w:p w:rsidR="00F00148" w:rsidRPr="00F00148" w:rsidRDefault="00F00148" w:rsidP="00F00148">
      <w:pPr>
        <w:spacing w:after="0" w:line="240" w:lineRule="auto"/>
        <w:rPr>
          <w:rFonts w:ascii="Calibri" w:eastAsia="MS Mincho" w:hAnsi="Calibri" w:cs="Times New Roman"/>
          <w:sz w:val="24"/>
          <w:szCs w:val="24"/>
        </w:rPr>
      </w:pPr>
    </w:p>
    <w:p w:rsidR="00F00148" w:rsidRPr="00F00148" w:rsidRDefault="00F00148" w:rsidP="00F00148">
      <w:pPr>
        <w:spacing w:after="0" w:line="240" w:lineRule="auto"/>
        <w:rPr>
          <w:rFonts w:ascii="Calibri" w:eastAsia="MS Mincho" w:hAnsi="Calibri" w:cs="Times New Roman"/>
          <w:sz w:val="24"/>
          <w:szCs w:val="24"/>
        </w:rPr>
      </w:pPr>
      <w:r w:rsidRPr="00F00148">
        <w:rPr>
          <w:rFonts w:ascii="Calibri" w:eastAsia="MS Mincho" w:hAnsi="Calibri" w:cs="Times New Roman"/>
          <w:sz w:val="24"/>
          <w:szCs w:val="24"/>
        </w:rPr>
        <w:t>As a community member I believe that individuals who have committed criminal offenses deserve a chance to restore their lives for themselves and for their families. Securing and/ or maintaining employment is a vital part of that restoration process.  But mandatory driver’s license suspensions for offenses unrelated to an individual’s ability to drive safely serve as a significant barrier to securing and/or maintaining employment.  Such suspensions also limited an individual’s ability to pursue education, care for family members, and generally take part in community and civic activities. Not surprisingly, those who struggle economically are particularly disadvantaged by such suspension policies.</w:t>
      </w:r>
    </w:p>
    <w:p w:rsidR="00F00148" w:rsidRPr="00F00148" w:rsidRDefault="00F00148" w:rsidP="00F00148">
      <w:pPr>
        <w:spacing w:after="0" w:line="240" w:lineRule="auto"/>
        <w:rPr>
          <w:rFonts w:ascii="Calibri" w:eastAsia="MS Mincho" w:hAnsi="Calibri" w:cs="Times New Roman"/>
          <w:sz w:val="24"/>
          <w:szCs w:val="24"/>
        </w:rPr>
      </w:pPr>
    </w:p>
    <w:p w:rsidR="00F00148" w:rsidRPr="00F00148" w:rsidRDefault="00F00148" w:rsidP="00F00148">
      <w:pPr>
        <w:spacing w:after="0" w:line="240" w:lineRule="auto"/>
        <w:rPr>
          <w:rFonts w:ascii="Calibri" w:eastAsia="MS Mincho" w:hAnsi="Calibri" w:cs="Times New Roman"/>
          <w:sz w:val="24"/>
          <w:szCs w:val="24"/>
        </w:rPr>
      </w:pPr>
      <w:r w:rsidRPr="00F00148">
        <w:rPr>
          <w:rFonts w:ascii="Calibri" w:eastAsia="MS Mincho" w:hAnsi="Calibri" w:cs="Times New Roman"/>
          <w:sz w:val="24"/>
          <w:szCs w:val="24"/>
        </w:rPr>
        <w:t xml:space="preserve">That is why I support the sound public policy reflected in H.B. 307 / S.B 104.  The bill removes mandatory license suspensions for drug offenders whose offences are unrelated to driving and also enables </w:t>
      </w:r>
      <w:r w:rsidRPr="00F00148">
        <w:rPr>
          <w:rFonts w:ascii="Calibri" w:eastAsia="MS Mincho" w:hAnsi="Calibri" w:cs="Cambria"/>
          <w:sz w:val="24"/>
          <w:szCs w:val="24"/>
        </w:rPr>
        <w:t xml:space="preserve">individuals who received a mandatory license suspension prior to the effective date of the bill to file a motion to request termination of that suspension. </w:t>
      </w:r>
      <w:r w:rsidRPr="00F00148">
        <w:rPr>
          <w:rFonts w:ascii="Calibri" w:eastAsia="MS Mincho" w:hAnsi="Calibri" w:cs="Times New Roman"/>
          <w:sz w:val="24"/>
          <w:szCs w:val="24"/>
        </w:rPr>
        <w:t xml:space="preserve">  Meanwhile the bill </w:t>
      </w:r>
      <w:r w:rsidRPr="00F00148">
        <w:rPr>
          <w:rFonts w:ascii="Calibri" w:eastAsia="MS Mincho" w:hAnsi="Calibri" w:cs="Cambria"/>
          <w:sz w:val="24"/>
          <w:szCs w:val="24"/>
        </w:rPr>
        <w:t xml:space="preserve">adequately protects the community by limiting driving privileges for those who do indeed pose a threat to the safety of others. </w:t>
      </w:r>
    </w:p>
    <w:p w:rsidR="00F00148" w:rsidRPr="00F00148" w:rsidRDefault="00F00148" w:rsidP="00F00148">
      <w:pPr>
        <w:spacing w:after="0" w:line="240" w:lineRule="auto"/>
        <w:rPr>
          <w:rFonts w:ascii="Calibri" w:eastAsia="MS Mincho" w:hAnsi="Calibri" w:cs="Cambria"/>
          <w:sz w:val="24"/>
          <w:szCs w:val="24"/>
        </w:rPr>
      </w:pPr>
    </w:p>
    <w:p w:rsidR="00F00148" w:rsidRPr="00F00148" w:rsidRDefault="00F00148" w:rsidP="00F00148">
      <w:pPr>
        <w:spacing w:after="0" w:line="240" w:lineRule="auto"/>
        <w:rPr>
          <w:rFonts w:ascii="Calibri" w:eastAsia="MS Mincho" w:hAnsi="Calibri" w:cs="Cambria"/>
          <w:sz w:val="24"/>
          <w:szCs w:val="24"/>
        </w:rPr>
      </w:pPr>
      <w:r w:rsidRPr="00F00148">
        <w:rPr>
          <w:rFonts w:ascii="Calibri" w:eastAsia="MS Mincho" w:hAnsi="Calibri" w:cs="Cambria"/>
          <w:sz w:val="24"/>
          <w:szCs w:val="24"/>
        </w:rPr>
        <w:t>It is time to begin ending the practice of using driver’s license suspensions to punish individuals for crimes unrelated to safe driving or vehicle use during commission of a crime.  Doing so would benefit not only the individual involved and his or her family but also the community at large.  I am in agreement with the Legal Action Center’s assessment that “</w:t>
      </w:r>
      <w:r w:rsidRPr="00F00148">
        <w:rPr>
          <w:rFonts w:ascii="Calibri" w:eastAsia="MS Mincho" w:hAnsi="Calibri" w:cs="Verdana"/>
          <w:i/>
          <w:color w:val="262626"/>
          <w:sz w:val="24"/>
          <w:szCs w:val="24"/>
        </w:rPr>
        <w:t>broadly restricting licenses for convictions unrelated to an individual’s ability to drive safely is an unfair penalty that does society more harm than good</w:t>
      </w:r>
      <w:r w:rsidRPr="00F00148">
        <w:rPr>
          <w:rFonts w:ascii="Calibri" w:eastAsia="MS Mincho" w:hAnsi="Calibri" w:cs="Verdana"/>
          <w:color w:val="262626"/>
          <w:sz w:val="24"/>
          <w:szCs w:val="24"/>
        </w:rPr>
        <w:t>.”</w:t>
      </w:r>
    </w:p>
    <w:p w:rsidR="00F00148" w:rsidRPr="00F00148" w:rsidRDefault="00F00148" w:rsidP="00F00148">
      <w:pPr>
        <w:spacing w:after="0" w:line="240" w:lineRule="auto"/>
        <w:rPr>
          <w:rFonts w:ascii="Calibri" w:eastAsia="MS Mincho" w:hAnsi="Calibri" w:cs="Times New Roman"/>
          <w:sz w:val="24"/>
          <w:szCs w:val="24"/>
        </w:rPr>
      </w:pPr>
    </w:p>
    <w:p w:rsidR="00F00148" w:rsidRPr="00F00148" w:rsidRDefault="00F00148" w:rsidP="00F00148">
      <w:pPr>
        <w:spacing w:after="0" w:line="240" w:lineRule="auto"/>
        <w:rPr>
          <w:rFonts w:ascii="Calibri" w:eastAsia="MS Mincho" w:hAnsi="Calibri" w:cs="Times New Roman"/>
          <w:sz w:val="24"/>
          <w:szCs w:val="24"/>
        </w:rPr>
      </w:pPr>
      <w:r w:rsidRPr="00F00148">
        <w:rPr>
          <w:rFonts w:ascii="Calibri" w:eastAsia="MS Mincho" w:hAnsi="Calibri" w:cs="Times New Roman"/>
          <w:sz w:val="24"/>
          <w:szCs w:val="24"/>
        </w:rPr>
        <w:t xml:space="preserve">Karen </w:t>
      </w:r>
      <w:proofErr w:type="spellStart"/>
      <w:r w:rsidRPr="00F00148">
        <w:rPr>
          <w:rFonts w:ascii="Calibri" w:eastAsia="MS Mincho" w:hAnsi="Calibri" w:cs="Times New Roman"/>
          <w:sz w:val="24"/>
          <w:szCs w:val="24"/>
        </w:rPr>
        <w:t>Schied</w:t>
      </w:r>
      <w:proofErr w:type="spellEnd"/>
    </w:p>
    <w:p w:rsidR="00F00148" w:rsidRPr="00F00148" w:rsidRDefault="00F00148" w:rsidP="00F00148">
      <w:pPr>
        <w:spacing w:after="0" w:line="240" w:lineRule="auto"/>
        <w:rPr>
          <w:rFonts w:ascii="Calibri" w:eastAsia="MS Mincho" w:hAnsi="Calibri" w:cs="Times New Roman"/>
          <w:sz w:val="24"/>
          <w:szCs w:val="24"/>
        </w:rPr>
      </w:pPr>
      <w:r w:rsidRPr="00F00148">
        <w:rPr>
          <w:rFonts w:ascii="Calibri" w:eastAsia="MS Mincho" w:hAnsi="Calibri" w:cs="Times New Roman"/>
          <w:sz w:val="24"/>
          <w:szCs w:val="24"/>
        </w:rPr>
        <w:t>Columbus, Ohio</w:t>
      </w:r>
    </w:p>
    <w:p w:rsidR="00252ABA" w:rsidRDefault="00252ABA">
      <w:bookmarkStart w:id="0" w:name="_GoBack"/>
      <w:bookmarkEnd w:id="0"/>
    </w:p>
    <w:sectPr w:rsidR="00252ABA" w:rsidSect="00A3169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148"/>
    <w:rsid w:val="00252ABA"/>
    <w:rsid w:val="00F00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Massoud, Rachel</dc:creator>
  <cp:lastModifiedBy>Massoud, Rachel</cp:lastModifiedBy>
  <cp:revision>1</cp:revision>
  <dcterms:created xsi:type="dcterms:W3CDTF">2016-04-05T13:39:00Z</dcterms:created>
  <dcterms:modified xsi:type="dcterms:W3CDTF">2016-04-05T13:40:00Z</dcterms:modified>
</cp:coreProperties>
</file>