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D2D" w:rsidRDefault="004308FD" w:rsidP="009D1D2D">
      <w:r>
        <w:t xml:space="preserve">Chair (and my Senator) Jones, Vice Chair </w:t>
      </w:r>
      <w:proofErr w:type="spellStart"/>
      <w:r>
        <w:t>Lehner</w:t>
      </w:r>
      <w:proofErr w:type="spellEnd"/>
      <w:proofErr w:type="gramStart"/>
      <w:r>
        <w:t>,  ranking</w:t>
      </w:r>
      <w:proofErr w:type="gramEnd"/>
      <w:r>
        <w:t xml:space="preserve"> member Tavares</w:t>
      </w:r>
      <w:r w:rsidR="009D1D2D">
        <w:t xml:space="preserve"> and distinguished members of the committee:</w:t>
      </w:r>
    </w:p>
    <w:p w:rsidR="00225D99" w:rsidRDefault="009D1D2D" w:rsidP="009D1D2D">
      <w:r>
        <w:t>Thank you for the opportunity to testify.</w:t>
      </w:r>
    </w:p>
    <w:p w:rsidR="009479B9" w:rsidRDefault="009D1D2D" w:rsidP="009D1D2D">
      <w:r>
        <w:t xml:space="preserve">My name is John </w:t>
      </w:r>
      <w:proofErr w:type="spellStart"/>
      <w:r>
        <w:t>Munnis</w:t>
      </w:r>
      <w:proofErr w:type="spellEnd"/>
      <w:r>
        <w:t>, Jr. and I serve on the board of Democrats for Life of Ohio. I come before you to</w:t>
      </w:r>
      <w:r w:rsidR="004308FD">
        <w:t>day to ask you to support HB 127</w:t>
      </w:r>
      <w:r>
        <w:t xml:space="preserve">, the </w:t>
      </w:r>
      <w:r w:rsidR="004308FD">
        <w:t>20-week</w:t>
      </w:r>
      <w:r>
        <w:t xml:space="preserve"> abortion ban. The following is as much my own personal testimony as </w:t>
      </w:r>
      <w:r w:rsidR="009479B9">
        <w:t>that of a DFLO board member.</w:t>
      </w:r>
      <w:r w:rsidR="00462D20">
        <w:t xml:space="preserve"> I have included with my testimony a press release from Democrats for Life of America Executive Director Kristen Day, in which she states our support for paid family leave and other help for families in conjunction with the 20-week ban.</w:t>
      </w:r>
    </w:p>
    <w:p w:rsidR="009479B9" w:rsidRDefault="009479B9" w:rsidP="009D1D2D">
      <w:r>
        <w:t>One of the reasons often cited for the need to oppose late term abortion bans as what is often charmingly referred to as a fetal anomaly. I am not a fan of that term – “anomaly.” Revulsion at the “some are better off not being born” mentality is why the pro-life cause is important to me.</w:t>
      </w:r>
    </w:p>
    <w:p w:rsidR="00234FCE" w:rsidRDefault="00927A61" w:rsidP="009D1D2D">
      <w:r>
        <w:t xml:space="preserve">I was born with </w:t>
      </w:r>
      <w:proofErr w:type="spellStart"/>
      <w:r>
        <w:t>Spina</w:t>
      </w:r>
      <w:proofErr w:type="spellEnd"/>
      <w:r>
        <w:t xml:space="preserve"> Bifida back in 1964, when not all doctors would save us. Thankfully mine did save me. The </w:t>
      </w:r>
      <w:proofErr w:type="spellStart"/>
      <w:r>
        <w:t>nontreatment</w:t>
      </w:r>
      <w:proofErr w:type="spellEnd"/>
      <w:r>
        <w:t xml:space="preserve"> debate with respect to </w:t>
      </w:r>
      <w:proofErr w:type="spellStart"/>
      <w:r>
        <w:t>Spina</w:t>
      </w:r>
      <w:proofErr w:type="spellEnd"/>
      <w:r>
        <w:t xml:space="preserve"> Bifida (and Down syndrome too) continued into 1980s. In the early 1970s</w:t>
      </w:r>
      <w:r w:rsidR="00376684">
        <w:t xml:space="preserve"> Dr. John </w:t>
      </w:r>
      <w:proofErr w:type="spellStart"/>
      <w:r w:rsidR="00376684">
        <w:t>Lorber</w:t>
      </w:r>
      <w:proofErr w:type="spellEnd"/>
      <w:r w:rsidR="00234FCE">
        <w:t xml:space="preserve"> published a paper advising against treating some</w:t>
      </w:r>
      <w:r>
        <w:t xml:space="preserve"> babies with </w:t>
      </w:r>
      <w:proofErr w:type="spellStart"/>
      <w:r>
        <w:t>Spina</w:t>
      </w:r>
      <w:proofErr w:type="spellEnd"/>
      <w:r>
        <w:t xml:space="preserve"> Bifida. </w:t>
      </w:r>
      <w:r w:rsidR="00234FCE">
        <w:t xml:space="preserve">As someone who required a shunt at birth for the Hydrocephalus associated with </w:t>
      </w:r>
      <w:proofErr w:type="spellStart"/>
      <w:r w:rsidR="00234FCE">
        <w:t>Spina</w:t>
      </w:r>
      <w:proofErr w:type="spellEnd"/>
      <w:r w:rsidR="00234FCE">
        <w:t xml:space="preserve"> Bifida, </w:t>
      </w:r>
      <w:r>
        <w:t xml:space="preserve">I would not have been treated </w:t>
      </w:r>
      <w:r w:rsidR="00234FCE">
        <w:t xml:space="preserve">using Dr. </w:t>
      </w:r>
      <w:proofErr w:type="spellStart"/>
      <w:r w:rsidR="00234FCE">
        <w:t>Lorber’s</w:t>
      </w:r>
      <w:proofErr w:type="spellEnd"/>
      <w:r w:rsidR="00234FCE">
        <w:t xml:space="preserve"> criteria</w:t>
      </w:r>
    </w:p>
    <w:p w:rsidR="00C83AC0" w:rsidRDefault="00C83AC0" w:rsidP="009D1D2D">
      <w:r>
        <w:t xml:space="preserve">A few years ago when late term abortion bans were being debated, there was a woman </w:t>
      </w:r>
      <w:r w:rsidR="00CA1E91">
        <w:t>named Gre</w:t>
      </w:r>
      <w:r>
        <w:t>tchen who was sharing her late term abortion story. She stated, “</w:t>
      </w:r>
      <w:r w:rsidRPr="00C83AC0">
        <w:t xml:space="preserve">Instead of cinnamon and spice, our child came with technical terms like hydrocephalus and </w:t>
      </w:r>
      <w:proofErr w:type="spellStart"/>
      <w:r w:rsidRPr="00C83AC0">
        <w:t>spina</w:t>
      </w:r>
      <w:proofErr w:type="spellEnd"/>
      <w:r w:rsidRPr="00C83AC0">
        <w:t xml:space="preserve"> bifida.</w:t>
      </w:r>
      <w:r>
        <w:t>” She went on to explain what</w:t>
      </w:r>
      <w:r w:rsidR="00F47257">
        <w:t xml:space="preserve"> a miserable life this child wo</w:t>
      </w:r>
      <w:r>
        <w:t>uld have</w:t>
      </w:r>
      <w:r w:rsidR="00F47257">
        <w:t xml:space="preserve">. This story was carried repeatedly by news sources as an example of why late term abortion is needed. She stated her pregnancy was in 2002. That means a doctor scared her into an abortion because of </w:t>
      </w:r>
      <w:proofErr w:type="spellStart"/>
      <w:r w:rsidR="00F47257">
        <w:t>Spina</w:t>
      </w:r>
      <w:proofErr w:type="spellEnd"/>
      <w:r w:rsidR="00F47257">
        <w:t xml:space="preserve"> Bifida and Hydrocephalus in 2002. Not 1942, not 1952 or even 1962.</w:t>
      </w:r>
      <w:r w:rsidR="00F20B6B">
        <w:t xml:space="preserve"> It was 2002. A chill ran down my spine.   And it is not uncommon to find these types of stories on abortion advocacy websites. </w:t>
      </w:r>
      <w:r w:rsidR="00E13712">
        <w:t xml:space="preserve"> </w:t>
      </w:r>
      <w:r w:rsidR="00E13712" w:rsidRPr="00E13712">
        <w:t>It is well known in the disability community that doctors underestima</w:t>
      </w:r>
      <w:r w:rsidR="00E13712">
        <w:t xml:space="preserve">te quality of life at birth.  </w:t>
      </w:r>
    </w:p>
    <w:p w:rsidR="004D7FC8" w:rsidRDefault="00E13712" w:rsidP="009D1D2D">
      <w:r>
        <w:t xml:space="preserve">Some will argue that there conditions much more severe than </w:t>
      </w:r>
      <w:proofErr w:type="spellStart"/>
      <w:r>
        <w:t>Spina</w:t>
      </w:r>
      <w:proofErr w:type="spellEnd"/>
      <w:r>
        <w:t xml:space="preserve"> Bifida. There are indeed. But I was not just born in the 1990s or 20</w:t>
      </w:r>
      <w:r w:rsidR="00563CAB">
        <w:t xml:space="preserve">00s. </w:t>
      </w:r>
      <w:bookmarkStart w:id="0" w:name="_GoBack"/>
      <w:bookmarkEnd w:id="0"/>
      <w:r w:rsidR="00284DFA">
        <w:t xml:space="preserve"> I was over 18 years old at the time</w:t>
      </w:r>
      <w:r w:rsidR="008B1000">
        <w:t xml:space="preserve"> of the Baby Doe Down syndrome and </w:t>
      </w:r>
      <w:proofErr w:type="spellStart"/>
      <w:r w:rsidR="008B1000">
        <w:t>Spina</w:t>
      </w:r>
      <w:proofErr w:type="spellEnd"/>
      <w:r w:rsidR="008B1000">
        <w:t xml:space="preserve"> Bifida </w:t>
      </w:r>
      <w:proofErr w:type="spellStart"/>
      <w:r w:rsidR="008B1000">
        <w:t>nontreatment</w:t>
      </w:r>
      <w:proofErr w:type="spellEnd"/>
      <w:r w:rsidR="008B1000">
        <w:t xml:space="preserve"> cases of the 1980s</w:t>
      </w:r>
      <w:r w:rsidR="00284DFA">
        <w:t xml:space="preserve">. </w:t>
      </w:r>
      <w:proofErr w:type="gramStart"/>
      <w:r w:rsidR="00284DFA">
        <w:t>Scary.</w:t>
      </w:r>
      <w:proofErr w:type="gramEnd"/>
      <w:r w:rsidR="004D7FC8">
        <w:t xml:space="preserve"> They got it wrong then. We should be skeptical of gloom and doom offered by doctors today.</w:t>
      </w:r>
    </w:p>
    <w:p w:rsidR="0059218E" w:rsidRDefault="00E13712" w:rsidP="009D1D2D">
      <w:r>
        <w:t>ALSO</w:t>
      </w:r>
      <w:proofErr w:type="gramStart"/>
      <w:r>
        <w:t>,  a</w:t>
      </w:r>
      <w:r w:rsidR="0059218E">
        <w:t>s</w:t>
      </w:r>
      <w:proofErr w:type="gramEnd"/>
      <w:r w:rsidR="0059218E">
        <w:t xml:space="preserve"> someone who spent more than my share of time in the hospital as a child, it troubles me to hear prospective hospitalizations as a reason for the need for abortion. Hospitals are not fun. I spent months in the hos</w:t>
      </w:r>
      <w:r w:rsidR="00F20B6B">
        <w:t xml:space="preserve">pital when I was five years old. </w:t>
      </w:r>
      <w:r w:rsidR="0059218E">
        <w:t xml:space="preserve"> But that does not mean I should not have been born. </w:t>
      </w:r>
    </w:p>
    <w:p w:rsidR="008D3344" w:rsidRDefault="0059218E" w:rsidP="009D1D2D">
      <w:r>
        <w:t>But what about quality of life, one might ask?</w:t>
      </w:r>
      <w:r w:rsidR="00791C86">
        <w:t xml:space="preserve"> </w:t>
      </w:r>
      <w:r w:rsidR="00F20B6B">
        <w:t xml:space="preserve"> </w:t>
      </w:r>
      <w:r w:rsidR="00E13712">
        <w:t>Th</w:t>
      </w:r>
      <w:r w:rsidR="008D3344">
        <w:t>ere are two ways of looking at quality of life – the medical model and the social model.</w:t>
      </w:r>
      <w:r w:rsidR="00327935">
        <w:t xml:space="preserve"> I have included a sheet explaining the difference between the two. </w:t>
      </w:r>
      <w:r w:rsidR="00CA1E91">
        <w:t xml:space="preserve">(See bottom of testimony) </w:t>
      </w:r>
      <w:r w:rsidR="00327935">
        <w:t>The medical model is the view of disability that doctor</w:t>
      </w:r>
      <w:r w:rsidR="00E13712">
        <w:t xml:space="preserve">s </w:t>
      </w:r>
      <w:r w:rsidR="00CA1E91">
        <w:t>developed.</w:t>
      </w:r>
      <w:r w:rsidR="00327935">
        <w:t xml:space="preserve">  Under the medical model, </w:t>
      </w:r>
      <w:r w:rsidR="00757C8B">
        <w:t>w</w:t>
      </w:r>
      <w:r w:rsidR="00327935" w:rsidRPr="00327935">
        <w:t xml:space="preserve">hat will make problems </w:t>
      </w:r>
      <w:r w:rsidR="00327935">
        <w:t>of people with disabilities</w:t>
      </w:r>
      <w:r w:rsidR="00327935" w:rsidRPr="00327935">
        <w:t xml:space="preserve"> better is </w:t>
      </w:r>
      <w:r w:rsidR="00327935">
        <w:t>“</w:t>
      </w:r>
      <w:r w:rsidR="00327935" w:rsidRPr="00327935">
        <w:t xml:space="preserve">curing the disabled </w:t>
      </w:r>
      <w:r w:rsidR="00327935" w:rsidRPr="00327935">
        <w:lastRenderedPageBreak/>
        <w:t>person or making them seem as least disabled as possible.</w:t>
      </w:r>
      <w:r w:rsidR="00327935">
        <w:t>” The social model was developed of disability was developed by people with disabilities</w:t>
      </w:r>
      <w:r w:rsidR="00757C8B">
        <w:t xml:space="preserve"> themselves. Under the social model of disability, “w</w:t>
      </w:r>
      <w:r w:rsidR="00757C8B" w:rsidRPr="00757C8B">
        <w:t>hat will make the problems and issues people with disabilities have better is a change in society (like making things accessible for everyone).</w:t>
      </w:r>
      <w:r w:rsidR="00757C8B">
        <w:t xml:space="preserve">” </w:t>
      </w:r>
      <w:proofErr w:type="gramStart"/>
      <w:r w:rsidR="00757C8B">
        <w:t>Or making the world more inclusive.</w:t>
      </w:r>
      <w:proofErr w:type="gramEnd"/>
      <w:r w:rsidR="00757C8B">
        <w:t xml:space="preserve">  </w:t>
      </w:r>
      <w:r>
        <w:t>We should use the social model.</w:t>
      </w:r>
    </w:p>
    <w:p w:rsidR="00284DFA" w:rsidRDefault="00284DFA" w:rsidP="009D1D2D">
      <w:r>
        <w:t>While wearing one of my other hats, I am active in the disability advocacy, working to improve the lives of people with disabilities. I have advocated for accessibility so that all can participate in life activities, regard</w:t>
      </w:r>
      <w:r w:rsidR="00CA1E91">
        <w:t>le</w:t>
      </w:r>
      <w:r>
        <w:t xml:space="preserve">ss of mobility. And I have advocated for inclusion for all </w:t>
      </w:r>
      <w:r w:rsidR="00CA1E91">
        <w:t>people with disabilities – physical disabilities and intellectual disabilities.</w:t>
      </w:r>
    </w:p>
    <w:p w:rsidR="00CA1E91" w:rsidRDefault="00CA1E91" w:rsidP="009D1D2D">
      <w:r>
        <w:t>Rather than gloom and doom underestimates of the quality of life of people with disabilities, I am hopeful that this is what we will concentrate on in the future.</w:t>
      </w:r>
    </w:p>
    <w:p w:rsidR="005377DE" w:rsidRDefault="005377DE" w:rsidP="009D1D2D">
      <w:r>
        <w:t>I respectfully ask t</w:t>
      </w:r>
      <w:r w:rsidR="00CA1E91">
        <w:t>he committee to vote in favor SB 127 – the late term abortion ban</w:t>
      </w:r>
      <w:r>
        <w:t>.</w:t>
      </w:r>
      <w:r w:rsidR="00791C86">
        <w:t xml:space="preserve"> Thank you</w:t>
      </w:r>
      <w:r w:rsidR="00154559">
        <w:t xml:space="preserve"> so much</w:t>
      </w:r>
      <w:r w:rsidR="00791C86">
        <w:t xml:space="preserve"> for allowing me to testify.</w:t>
      </w:r>
    </w:p>
    <w:p w:rsidR="00791C86" w:rsidRDefault="00791C86" w:rsidP="00791C86">
      <w:pPr>
        <w:pStyle w:val="NoSpacing"/>
      </w:pPr>
      <w:r>
        <w:t xml:space="preserve">John </w:t>
      </w:r>
      <w:proofErr w:type="spellStart"/>
      <w:r>
        <w:t>Munnis</w:t>
      </w:r>
      <w:proofErr w:type="spellEnd"/>
      <w:r>
        <w:t>, Jr.</w:t>
      </w:r>
    </w:p>
    <w:p w:rsidR="00791C86" w:rsidRDefault="00791C86" w:rsidP="00791C86">
      <w:pPr>
        <w:pStyle w:val="NoSpacing"/>
      </w:pPr>
      <w:r>
        <w:t>Democrats for Ohio board member</w:t>
      </w:r>
    </w:p>
    <w:p w:rsidR="00791C86" w:rsidRDefault="00791C86" w:rsidP="00791C86">
      <w:pPr>
        <w:pStyle w:val="NoSpacing"/>
      </w:pPr>
      <w:r>
        <w:t>(Also a disability self-advocate)</w:t>
      </w:r>
    </w:p>
    <w:p w:rsidR="00462D20" w:rsidRDefault="00462D20" w:rsidP="00791C86">
      <w:pPr>
        <w:pStyle w:val="NoSpacing"/>
      </w:pPr>
    </w:p>
    <w:p w:rsidR="00462D20" w:rsidRDefault="00462D20" w:rsidP="00791C86">
      <w:pPr>
        <w:pStyle w:val="NoSpacing"/>
      </w:pPr>
      <w:r>
        <w:t>First, here is the press release:</w:t>
      </w:r>
    </w:p>
    <w:p w:rsidR="00462D20" w:rsidRDefault="00462D20" w:rsidP="00791C86">
      <w:pPr>
        <w:pStyle w:val="NoSpacing"/>
      </w:pPr>
    </w:p>
    <w:p w:rsidR="00462D20" w:rsidRDefault="00462D20" w:rsidP="00462D20">
      <w:pPr>
        <w:pStyle w:val="NoSpacing"/>
      </w:pPr>
      <w:r>
        <w:t>MEDIA ADVISORY</w:t>
      </w:r>
    </w:p>
    <w:p w:rsidR="00462D20" w:rsidRDefault="00462D20" w:rsidP="00462D20">
      <w:pPr>
        <w:pStyle w:val="NoSpacing"/>
      </w:pPr>
      <w:r>
        <w:t>CONTACT: Kristen Day (202)220-3066</w:t>
      </w:r>
    </w:p>
    <w:p w:rsidR="00462D20" w:rsidRDefault="00462D20" w:rsidP="00462D20">
      <w:pPr>
        <w:pStyle w:val="NoSpacing"/>
      </w:pPr>
      <w:r>
        <w:t xml:space="preserve">May 12, 2015                                                   </w:t>
      </w:r>
    </w:p>
    <w:p w:rsidR="00462D20" w:rsidRDefault="00462D20" w:rsidP="00462D20">
      <w:pPr>
        <w:pStyle w:val="NoSpacing"/>
      </w:pPr>
    </w:p>
    <w:p w:rsidR="00462D20" w:rsidRDefault="00462D20" w:rsidP="00462D20">
      <w:pPr>
        <w:pStyle w:val="NoSpacing"/>
      </w:pPr>
      <w:r>
        <w:t>Pro-Life Democrats Urge Inclusion of Paid Family Leave with 20-Week Ban</w:t>
      </w:r>
    </w:p>
    <w:p w:rsidR="00462D20" w:rsidRDefault="00462D20" w:rsidP="00462D20">
      <w:pPr>
        <w:pStyle w:val="NoSpacing"/>
      </w:pPr>
      <w:r>
        <w:t xml:space="preserve"> </w:t>
      </w:r>
    </w:p>
    <w:p w:rsidR="00462D20" w:rsidRDefault="00462D20" w:rsidP="00462D20">
      <w:pPr>
        <w:pStyle w:val="NoSpacing"/>
      </w:pPr>
      <w:r>
        <w:t xml:space="preserve">WASHINGTON, DC – Senator Lindsey Graham (R-SC) introduced the Senate companion bill to the House-passed Pain-Capable Unborn Child Protection Act on June 11, 2015.  The bill would prohibit abortion after 20 weeks.  Democrats </w:t>
      </w:r>
      <w:proofErr w:type="gramStart"/>
      <w:r>
        <w:t>For</w:t>
      </w:r>
      <w:proofErr w:type="gramEnd"/>
      <w:r>
        <w:t xml:space="preserve"> Life of America (DFLA) supports the legislation but urges inclusion of a comprehensive package to assist women.</w:t>
      </w:r>
    </w:p>
    <w:p w:rsidR="00462D20" w:rsidRDefault="00462D20" w:rsidP="00462D20">
      <w:pPr>
        <w:pStyle w:val="NoSpacing"/>
      </w:pPr>
    </w:p>
    <w:p w:rsidR="00462D20" w:rsidRDefault="00462D20" w:rsidP="00462D20">
      <w:pPr>
        <w:pStyle w:val="NoSpacing"/>
      </w:pPr>
      <w:r>
        <w:t>“For any chance of becoming law, we believe that any 20-week ban must be paired with comprehensive support for women, including referrals to perinatal hospice when advisable, paid family leave, and increased funding for programs that will help pregnant women carry their children to term,” said Kristen Day, executive director of DFLA. “The Senate needs to recognize that late-term abortions are never necessary, and providing more support for pregnant women will make late-term abortions obsolete.”</w:t>
      </w:r>
    </w:p>
    <w:p w:rsidR="00462D20" w:rsidRDefault="00462D20" w:rsidP="00462D20">
      <w:pPr>
        <w:pStyle w:val="NoSpacing"/>
      </w:pPr>
      <w:r>
        <w:t xml:space="preserve"> </w:t>
      </w:r>
    </w:p>
    <w:p w:rsidR="00462D20" w:rsidRDefault="00462D20" w:rsidP="00462D20">
      <w:pPr>
        <w:pStyle w:val="NoSpacing"/>
      </w:pPr>
      <w:r>
        <w:t xml:space="preserve">Writing for the American Association of Pro-life Obstetricians &amp; Gynecologists, Dr. Mary Davenport dispelled the fabrication that late-term abortions are necessary.  Dr. Davenport wrote, “There is always a life-affirming way to care for mother and baby, no matter how bleak the prognosis.  The elimination of late-term abortion would not create a void in medical care, but would instead result in a more humane world in which vulnerable humans would be treated with the dignity and respect that they deserve.”  </w:t>
      </w:r>
      <w:r>
        <w:cr/>
      </w:r>
    </w:p>
    <w:p w:rsidR="00462D20" w:rsidRDefault="00462D20" w:rsidP="00462D20">
      <w:pPr>
        <w:pStyle w:val="NoSpacing"/>
      </w:pPr>
      <w:r>
        <w:t xml:space="preserve"> </w:t>
      </w:r>
    </w:p>
    <w:p w:rsidR="00462D20" w:rsidRDefault="00462D20" w:rsidP="00462D20">
      <w:pPr>
        <w:pStyle w:val="NoSpacing"/>
      </w:pPr>
      <w:r>
        <w:lastRenderedPageBreak/>
        <w:t xml:space="preserve">Most late-term abortions are performed on healthy babies and healthy mothers.  Most of the mothers are poor and either did not have the money for an earlier abortion or did not know they were pregnant.  </w:t>
      </w:r>
      <w:proofErr w:type="gramStart"/>
      <w:r>
        <w:t>A very small percentage choose</w:t>
      </w:r>
      <w:proofErr w:type="gramEnd"/>
      <w:r>
        <w:t xml:space="preserve"> abortion for fetal anomaly.  Furthermore, women who receive support – in the form of parenting classes, job training, diapers, and a lifeline – are more likely to choose life.</w:t>
      </w:r>
    </w:p>
    <w:p w:rsidR="00462D20" w:rsidRDefault="00462D20" w:rsidP="00462D20">
      <w:pPr>
        <w:pStyle w:val="NoSpacing"/>
      </w:pPr>
      <w:r>
        <w:t xml:space="preserve"> </w:t>
      </w:r>
    </w:p>
    <w:p w:rsidR="00462D20" w:rsidRDefault="00462D20" w:rsidP="00462D20">
      <w:pPr>
        <w:pStyle w:val="NoSpacing"/>
      </w:pPr>
      <w:r>
        <w:t>"The abortion rate is on the decline because more women now can receive prenatal care, because of the passage of the Pregnant Women Support Act, and because of more awareness about the reality of life in the womb through ultrasound and education," said Day.  "If we want this trend to continue, more support must be paired with more restrictions."</w:t>
      </w:r>
    </w:p>
    <w:p w:rsidR="00462D20" w:rsidRDefault="00462D20" w:rsidP="00462D20">
      <w:pPr>
        <w:pStyle w:val="NoSpacing"/>
      </w:pPr>
      <w:r>
        <w:t xml:space="preserve"> </w:t>
      </w:r>
    </w:p>
    <w:p w:rsidR="00462D20" w:rsidRDefault="00462D20" w:rsidP="00462D20">
      <w:pPr>
        <w:pStyle w:val="NoSpacing"/>
      </w:pPr>
      <w:r>
        <w:t>The abortion rate has decreased in almost every state since 2010, following the passage of the Affordable Care Act, which prohibited the classification of pregnancy as a pre-existing condition.  The Act also contained DFLA’s Pregnant Women Support Act, including the Pregnancy Assistance Fund, introduced by Senator Bob Casey (D-PA).  The Fund provided grants to 17 states to help women in crisis pregnancies fulfill the option to carry their babies to term instead of ending their pregnancies in abortion.  Passage of legislation to ban late-term abortions, increased contraception use, and requiring ultrasounds prior to abortion have also worked toward lowering the abortion rate.</w:t>
      </w:r>
    </w:p>
    <w:p w:rsidR="00462D20" w:rsidRDefault="00462D20" w:rsidP="00462D20">
      <w:pPr>
        <w:pStyle w:val="NoSpacing"/>
      </w:pPr>
      <w:r>
        <w:t xml:space="preserve"> </w:t>
      </w:r>
    </w:p>
    <w:p w:rsidR="00462D20" w:rsidRDefault="00462D20" w:rsidP="00462D20">
      <w:pPr>
        <w:pStyle w:val="NoSpacing"/>
      </w:pPr>
      <w:r>
        <w:t>“We must ensure that women and families are given every opportunity to support this new life,” said Day.  “We propose the addition of several amendments to provide help to families, whether they receive a prenatal diagnosis or they are feeling financial pressure to abortion.”</w:t>
      </w:r>
    </w:p>
    <w:p w:rsidR="00462D20" w:rsidRDefault="00462D20" w:rsidP="00462D20">
      <w:pPr>
        <w:pStyle w:val="NoSpacing"/>
      </w:pPr>
      <w:r>
        <w:t xml:space="preserve"> </w:t>
      </w:r>
    </w:p>
    <w:p w:rsidR="00462D20" w:rsidRDefault="00462D20" w:rsidP="00462D20">
      <w:pPr>
        <w:pStyle w:val="NoSpacing"/>
      </w:pPr>
      <w:r>
        <w:t xml:space="preserve">Democrats </w:t>
      </w:r>
      <w:proofErr w:type="gramStart"/>
      <w:r>
        <w:t>For</w:t>
      </w:r>
      <w:proofErr w:type="gramEnd"/>
      <w:r>
        <w:t xml:space="preserve"> Life of America is proposing that the following amendments be added to the 20-week ban legislation:</w:t>
      </w:r>
    </w:p>
    <w:p w:rsidR="00462D20" w:rsidRDefault="00462D20" w:rsidP="00462D20">
      <w:pPr>
        <w:pStyle w:val="NoSpacing"/>
      </w:pPr>
      <w:r>
        <w:t xml:space="preserve"> </w:t>
      </w:r>
    </w:p>
    <w:p w:rsidR="00462D20" w:rsidRDefault="00462D20" w:rsidP="00462D20">
      <w:pPr>
        <w:pStyle w:val="NoSpacing"/>
      </w:pPr>
      <w:r>
        <w:t>•         Perinatal Hospice referral to help parents with a prenatal diagnosis;</w:t>
      </w:r>
    </w:p>
    <w:p w:rsidR="00462D20" w:rsidRDefault="00462D20" w:rsidP="00462D20">
      <w:pPr>
        <w:pStyle w:val="NoSpacing"/>
      </w:pPr>
      <w:r>
        <w:t>•         Family and Medical Insurance Leave Act; and the</w:t>
      </w:r>
    </w:p>
    <w:p w:rsidR="00462D20" w:rsidRDefault="00462D20" w:rsidP="00462D20">
      <w:pPr>
        <w:pStyle w:val="NoSpacing"/>
      </w:pPr>
      <w:r>
        <w:t>•         Pregnancy Assistance Fund Expansion Act.</w:t>
      </w:r>
    </w:p>
    <w:p w:rsidR="00462D20" w:rsidRDefault="00462D20" w:rsidP="00462D20">
      <w:pPr>
        <w:pStyle w:val="NoSpacing"/>
      </w:pPr>
      <w:r>
        <w:t xml:space="preserve"> </w:t>
      </w:r>
    </w:p>
    <w:p w:rsidR="00462D20" w:rsidRDefault="00462D20" w:rsidP="00462D20">
      <w:pPr>
        <w:pStyle w:val="NoSpacing"/>
      </w:pPr>
      <w:r>
        <w:t xml:space="preserve"> </w:t>
      </w:r>
    </w:p>
    <w:p w:rsidR="00462D20" w:rsidRDefault="00462D20" w:rsidP="00462D20">
      <w:pPr>
        <w:pStyle w:val="NoSpacing"/>
      </w:pPr>
      <w:r>
        <w:t>Kristen Day</w:t>
      </w:r>
    </w:p>
    <w:p w:rsidR="00462D20" w:rsidRDefault="00462D20" w:rsidP="00462D20">
      <w:pPr>
        <w:pStyle w:val="NoSpacing"/>
      </w:pPr>
      <w:r>
        <w:t xml:space="preserve">Executive Director, Democrats </w:t>
      </w:r>
      <w:proofErr w:type="gramStart"/>
      <w:r>
        <w:t>For</w:t>
      </w:r>
      <w:proofErr w:type="gramEnd"/>
      <w:r>
        <w:t xml:space="preserve"> Life of America</w:t>
      </w:r>
    </w:p>
    <w:p w:rsidR="00462D20" w:rsidRDefault="00462D20" w:rsidP="00462D20">
      <w:pPr>
        <w:pStyle w:val="NoSpacing"/>
      </w:pPr>
      <w:r>
        <w:t>601 Pennsylvania Avenue, NW</w:t>
      </w:r>
    </w:p>
    <w:p w:rsidR="00462D20" w:rsidRDefault="00462D20" w:rsidP="00462D20">
      <w:pPr>
        <w:pStyle w:val="NoSpacing"/>
      </w:pPr>
      <w:r>
        <w:t>South Building, Suite 900</w:t>
      </w:r>
    </w:p>
    <w:p w:rsidR="00462D20" w:rsidRDefault="00462D20" w:rsidP="00462D20">
      <w:pPr>
        <w:pStyle w:val="NoSpacing"/>
      </w:pPr>
      <w:r>
        <w:t>Washington, DC 20004</w:t>
      </w:r>
    </w:p>
    <w:p w:rsidR="00462D20" w:rsidRDefault="00462D20" w:rsidP="00462D20">
      <w:pPr>
        <w:pStyle w:val="NoSpacing"/>
      </w:pPr>
      <w:r>
        <w:t>202-220-3066</w:t>
      </w:r>
    </w:p>
    <w:p w:rsidR="00462D20" w:rsidRDefault="00462D20" w:rsidP="00462D20">
      <w:pPr>
        <w:pStyle w:val="NoSpacing"/>
      </w:pPr>
      <w:r>
        <w:t>www.democratsforlife.org</w:t>
      </w:r>
    </w:p>
    <w:p w:rsidR="00462D20" w:rsidRDefault="00462D20" w:rsidP="00462D20">
      <w:pPr>
        <w:pStyle w:val="NoSpacing"/>
      </w:pPr>
    </w:p>
    <w:p w:rsidR="00462D20" w:rsidRDefault="00462D20" w:rsidP="00462D20">
      <w:pPr>
        <w:pStyle w:val="NoSpacing"/>
      </w:pPr>
      <w:r>
        <w:t xml:space="preserve">Copyright © 2015 Democrats </w:t>
      </w:r>
      <w:proofErr w:type="gramStart"/>
      <w:r>
        <w:t>For</w:t>
      </w:r>
      <w:proofErr w:type="gramEnd"/>
      <w:r>
        <w:t xml:space="preserve"> Life of America, All rights reserved. </w:t>
      </w:r>
    </w:p>
    <w:p w:rsidR="00462D20" w:rsidRDefault="00462D20" w:rsidP="00462D20">
      <w:pPr>
        <w:pStyle w:val="NoSpacing"/>
      </w:pPr>
    </w:p>
    <w:p w:rsidR="00462D20" w:rsidRDefault="00462D20" w:rsidP="00791C86">
      <w:pPr>
        <w:pStyle w:val="NoSpacing"/>
      </w:pPr>
      <w:r>
        <w:t>And here is the information about medical model and the social model of disability:</w:t>
      </w:r>
    </w:p>
    <w:p w:rsidR="00CA1E91" w:rsidRDefault="00CA1E91" w:rsidP="00791C86">
      <w:pPr>
        <w:pStyle w:val="NoSpacing"/>
      </w:pPr>
    </w:p>
    <w:p w:rsidR="00CA1E91" w:rsidRDefault="00F40CB0" w:rsidP="00791C86">
      <w:pPr>
        <w:pStyle w:val="NoSpacing"/>
      </w:pPr>
      <w:hyperlink r:id="rId5" w:history="1">
        <w:r w:rsidR="00CA1E91" w:rsidRPr="006829BE">
          <w:rPr>
            <w:rStyle w:val="Hyperlink"/>
          </w:rPr>
          <w:t>http://www.spinabifidasupport.com/medicalsocialmodel.htm</w:t>
        </w:r>
      </w:hyperlink>
    </w:p>
    <w:p w:rsidR="00CA1E91" w:rsidRDefault="00CA1E91" w:rsidP="00791C86">
      <w:pPr>
        <w:pStyle w:val="NoSpacing"/>
      </w:pPr>
    </w:p>
    <w:p w:rsidR="00791C86" w:rsidRDefault="00791C86" w:rsidP="009D1D2D"/>
    <w:p w:rsidR="00322DBA" w:rsidRDefault="00322DBA" w:rsidP="009D1D2D"/>
    <w:p w:rsidR="00491994" w:rsidRDefault="00491994" w:rsidP="009D1D2D"/>
    <w:sectPr w:rsidR="00491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F7A"/>
    <w:rsid w:val="000752A6"/>
    <w:rsid w:val="00154559"/>
    <w:rsid w:val="00225D99"/>
    <w:rsid w:val="00234FCE"/>
    <w:rsid w:val="00284DFA"/>
    <w:rsid w:val="00322DBA"/>
    <w:rsid w:val="00327935"/>
    <w:rsid w:val="00376684"/>
    <w:rsid w:val="003D4CD3"/>
    <w:rsid w:val="004308FD"/>
    <w:rsid w:val="00462D20"/>
    <w:rsid w:val="004673B3"/>
    <w:rsid w:val="00491994"/>
    <w:rsid w:val="004D7FC8"/>
    <w:rsid w:val="005266CF"/>
    <w:rsid w:val="005377DE"/>
    <w:rsid w:val="00563CAB"/>
    <w:rsid w:val="00567448"/>
    <w:rsid w:val="00573F7A"/>
    <w:rsid w:val="0059218E"/>
    <w:rsid w:val="00693639"/>
    <w:rsid w:val="006B26BB"/>
    <w:rsid w:val="00757C8B"/>
    <w:rsid w:val="00791C86"/>
    <w:rsid w:val="00866D99"/>
    <w:rsid w:val="008A16C2"/>
    <w:rsid w:val="008B1000"/>
    <w:rsid w:val="008C49FF"/>
    <w:rsid w:val="008D3344"/>
    <w:rsid w:val="00927A61"/>
    <w:rsid w:val="009479B9"/>
    <w:rsid w:val="009D1D2D"/>
    <w:rsid w:val="00B341E2"/>
    <w:rsid w:val="00BB2FBA"/>
    <w:rsid w:val="00BE3EE6"/>
    <w:rsid w:val="00BF08D2"/>
    <w:rsid w:val="00C83AC0"/>
    <w:rsid w:val="00CA1E91"/>
    <w:rsid w:val="00E13712"/>
    <w:rsid w:val="00ED6986"/>
    <w:rsid w:val="00F20B6B"/>
    <w:rsid w:val="00F40CB0"/>
    <w:rsid w:val="00F4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C86"/>
    <w:pPr>
      <w:spacing w:after="0" w:line="240" w:lineRule="auto"/>
    </w:pPr>
  </w:style>
  <w:style w:type="character" w:styleId="Hyperlink">
    <w:name w:val="Hyperlink"/>
    <w:basedOn w:val="DefaultParagraphFont"/>
    <w:uiPriority w:val="99"/>
    <w:unhideWhenUsed/>
    <w:rsid w:val="00CA1E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C86"/>
    <w:pPr>
      <w:spacing w:after="0" w:line="240" w:lineRule="auto"/>
    </w:pPr>
  </w:style>
  <w:style w:type="character" w:styleId="Hyperlink">
    <w:name w:val="Hyperlink"/>
    <w:basedOn w:val="DefaultParagraphFont"/>
    <w:uiPriority w:val="99"/>
    <w:unhideWhenUsed/>
    <w:rsid w:val="00CA1E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pinabifidasupport.com/medicalsocialmodel.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Munnis, John</dc:creator>
  <cp:lastModifiedBy>Munnis, John</cp:lastModifiedBy>
  <cp:revision>2</cp:revision>
  <dcterms:created xsi:type="dcterms:W3CDTF">2015-06-17T04:13:00Z</dcterms:created>
  <dcterms:modified xsi:type="dcterms:W3CDTF">2015-06-17T04:13:00Z</dcterms:modified>
</cp:coreProperties>
</file>