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F90" w:rsidRPr="00EE1C43" w:rsidRDefault="002609B3" w:rsidP="000603F6">
      <w:pPr>
        <w:spacing w:line="480" w:lineRule="auto"/>
        <w:rPr>
          <w:sz w:val="24"/>
          <w:szCs w:val="24"/>
        </w:rPr>
      </w:pPr>
      <w:r>
        <w:rPr>
          <w:sz w:val="24"/>
          <w:szCs w:val="24"/>
        </w:rPr>
        <w:t>May 25</w:t>
      </w:r>
      <w:r w:rsidR="00861F90" w:rsidRPr="00EE1C43">
        <w:rPr>
          <w:sz w:val="24"/>
          <w:szCs w:val="24"/>
        </w:rPr>
        <w:t>, 2016</w:t>
      </w:r>
    </w:p>
    <w:p w:rsidR="004275E1" w:rsidRPr="00EE1C43" w:rsidRDefault="004275E1" w:rsidP="000603F6">
      <w:pPr>
        <w:spacing w:line="480" w:lineRule="auto"/>
      </w:pPr>
      <w:r w:rsidRPr="00EE1C43">
        <w:rPr>
          <w:sz w:val="24"/>
          <w:szCs w:val="24"/>
        </w:rPr>
        <w:t>Testimony from Patricia Gabbe, MD MPH, Clinical Professor of Pediatrics, the Ohio S</w:t>
      </w:r>
      <w:r w:rsidR="00861F90" w:rsidRPr="00EE1C43">
        <w:rPr>
          <w:sz w:val="24"/>
          <w:szCs w:val="24"/>
        </w:rPr>
        <w:t>tate University and Nationwide Children’s Hospital and Founder Moms2B. I</w:t>
      </w:r>
      <w:r w:rsidRPr="00EE1C43">
        <w:rPr>
          <w:sz w:val="24"/>
          <w:szCs w:val="24"/>
        </w:rPr>
        <w:t>n support of Ohio Senate Bill 332 introduced by Senators Shannon Jones and Charleta Tavares.</w:t>
      </w:r>
      <w:r w:rsidR="00861F90" w:rsidRPr="00EE1C43">
        <w:rPr>
          <w:sz w:val="24"/>
          <w:szCs w:val="24"/>
        </w:rPr>
        <w:t xml:space="preserve"> </w:t>
      </w:r>
      <w:r w:rsidR="00861F90" w:rsidRPr="00EE1C43">
        <w:rPr>
          <w:sz w:val="24"/>
          <w:szCs w:val="24"/>
        </w:rPr>
        <w:t xml:space="preserve">Short title:  </w:t>
      </w:r>
      <w:r w:rsidR="00861F90" w:rsidRPr="00EE1C43">
        <w:rPr>
          <w:rStyle w:val="nobold1"/>
          <w:bCs/>
          <w:sz w:val="24"/>
          <w:szCs w:val="24"/>
        </w:rPr>
        <w:t>Commission on Infant Mortality-implement recommendations.</w:t>
      </w:r>
    </w:p>
    <w:p w:rsidR="004275E1" w:rsidRPr="00EE1C43" w:rsidRDefault="004275E1" w:rsidP="000603F6">
      <w:pPr>
        <w:spacing w:line="480" w:lineRule="auto"/>
        <w:rPr>
          <w:rStyle w:val="nobold1"/>
        </w:rPr>
      </w:pPr>
      <w:r w:rsidRPr="00EE1C43">
        <w:rPr>
          <w:sz w:val="24"/>
          <w:szCs w:val="24"/>
        </w:rPr>
        <w:t xml:space="preserve">Good Morning Senators, Thank you for inviting me to testify for Senate Bill 332.  </w:t>
      </w:r>
      <w:r w:rsidRPr="00EE1C43">
        <w:rPr>
          <w:rStyle w:val="nobold1"/>
          <w:bCs/>
          <w:sz w:val="24"/>
          <w:szCs w:val="24"/>
        </w:rPr>
        <w:t xml:space="preserve">I am a Pediatrician, Founder of an Ohio State University program called Moms2B. Moms2B is a </w:t>
      </w:r>
      <w:r w:rsidR="00861F90" w:rsidRPr="00EE1C43">
        <w:rPr>
          <w:rStyle w:val="nobold1"/>
          <w:bCs/>
          <w:sz w:val="24"/>
          <w:szCs w:val="24"/>
        </w:rPr>
        <w:t xml:space="preserve">weekly </w:t>
      </w:r>
      <w:r w:rsidRPr="00EE1C43">
        <w:rPr>
          <w:rStyle w:val="nobold1"/>
          <w:bCs/>
          <w:sz w:val="24"/>
          <w:szCs w:val="24"/>
        </w:rPr>
        <w:t xml:space="preserve">community </w:t>
      </w:r>
      <w:r w:rsidR="00EB1CC0" w:rsidRPr="00EE1C43">
        <w:rPr>
          <w:rStyle w:val="nobold1"/>
          <w:bCs/>
          <w:sz w:val="24"/>
          <w:szCs w:val="24"/>
        </w:rPr>
        <w:t xml:space="preserve">educational </w:t>
      </w:r>
      <w:r w:rsidRPr="00EE1C43">
        <w:rPr>
          <w:rStyle w:val="nobold1"/>
          <w:bCs/>
          <w:sz w:val="24"/>
          <w:szCs w:val="24"/>
        </w:rPr>
        <w:t>group</w:t>
      </w:r>
      <w:r w:rsidR="00861F90" w:rsidRPr="00EE1C43">
        <w:rPr>
          <w:rStyle w:val="nobold1"/>
          <w:bCs/>
          <w:sz w:val="24"/>
          <w:szCs w:val="24"/>
        </w:rPr>
        <w:t xml:space="preserve"> program</w:t>
      </w:r>
      <w:r w:rsidRPr="00EE1C43">
        <w:rPr>
          <w:rStyle w:val="nobold1"/>
          <w:bCs/>
          <w:sz w:val="24"/>
          <w:szCs w:val="24"/>
        </w:rPr>
        <w:t xml:space="preserve"> for pregnant women living in poverty.  I have seen firsthand the devastating impact of being pregnant, being African American and living in poverty.  We address the social determinants of health and connect pregnant women to needed medical care, social services, education and jobs.  We assist families until the infant reaches their first birthday. Our program began in 2010 in Columbus specifically to reduce disparities in infant mortality. We are now in four high risk neighborhoods.   In the past six years we have served over 700 pregnant and postpartum women, including their children and the fathers of the babies.  And Moms2B is making a difference.</w:t>
      </w:r>
    </w:p>
    <w:p w:rsidR="004275E1" w:rsidRPr="00EE1C43" w:rsidRDefault="004275E1" w:rsidP="000603F6">
      <w:pPr>
        <w:spacing w:line="480" w:lineRule="auto"/>
        <w:rPr>
          <w:rStyle w:val="nobold1"/>
        </w:rPr>
      </w:pPr>
      <w:r w:rsidRPr="00EE1C43">
        <w:rPr>
          <w:rStyle w:val="nobold1"/>
          <w:bCs/>
          <w:sz w:val="24"/>
          <w:szCs w:val="24"/>
        </w:rPr>
        <w:t xml:space="preserve">I am a member of the </w:t>
      </w:r>
      <w:r w:rsidRPr="00EE1C43">
        <w:rPr>
          <w:rStyle w:val="nobold1"/>
          <w:bCs/>
          <w:sz w:val="24"/>
          <w:szCs w:val="24"/>
          <w:u w:val="single"/>
        </w:rPr>
        <w:t>Ohio Commission on Infant Mortality</w:t>
      </w:r>
      <w:r w:rsidRPr="00EE1C43">
        <w:rPr>
          <w:rStyle w:val="nobold1"/>
          <w:bCs/>
          <w:sz w:val="24"/>
          <w:szCs w:val="24"/>
        </w:rPr>
        <w:t xml:space="preserve"> and I speak in favor of the bill. I want to briefly address the bill overall and focus more specifically on t</w:t>
      </w:r>
      <w:r w:rsidR="00066211">
        <w:rPr>
          <w:rStyle w:val="nobold1"/>
          <w:bCs/>
          <w:sz w:val="24"/>
          <w:szCs w:val="24"/>
        </w:rPr>
        <w:t>he important social determinant</w:t>
      </w:r>
      <w:r w:rsidRPr="00EE1C43">
        <w:rPr>
          <w:rStyle w:val="nobold1"/>
          <w:bCs/>
          <w:sz w:val="24"/>
          <w:szCs w:val="24"/>
        </w:rPr>
        <w:t xml:space="preserve"> of housing.</w:t>
      </w:r>
    </w:p>
    <w:p w:rsidR="004275E1" w:rsidRPr="00EE1C43" w:rsidRDefault="004275E1" w:rsidP="000603F6">
      <w:pPr>
        <w:spacing w:line="480" w:lineRule="auto"/>
        <w:rPr>
          <w:rStyle w:val="nobold1"/>
        </w:rPr>
      </w:pPr>
      <w:r w:rsidRPr="00EE1C43">
        <w:rPr>
          <w:rStyle w:val="nobold1"/>
          <w:bCs/>
          <w:sz w:val="24"/>
          <w:szCs w:val="24"/>
          <w:u w:val="single"/>
        </w:rPr>
        <w:t>Overall</w:t>
      </w:r>
      <w:r w:rsidRPr="00EE1C43">
        <w:rPr>
          <w:rStyle w:val="nobold1"/>
          <w:bCs/>
          <w:sz w:val="24"/>
          <w:szCs w:val="24"/>
        </w:rPr>
        <w:t>:</w:t>
      </w:r>
    </w:p>
    <w:p w:rsidR="004275E1" w:rsidRPr="00EE1C43" w:rsidRDefault="004275E1" w:rsidP="000603F6">
      <w:pPr>
        <w:pStyle w:val="ListParagraph"/>
        <w:numPr>
          <w:ilvl w:val="0"/>
          <w:numId w:val="1"/>
        </w:numPr>
        <w:spacing w:line="480" w:lineRule="auto"/>
        <w:rPr>
          <w:rStyle w:val="nobold1"/>
        </w:rPr>
      </w:pPr>
      <w:r w:rsidRPr="00AB441A">
        <w:rPr>
          <w:rStyle w:val="nobold1"/>
          <w:bCs/>
          <w:sz w:val="24"/>
          <w:szCs w:val="24"/>
        </w:rPr>
        <w:t xml:space="preserve">The bill improves reporting related to infant mortality. It asks the Department of Medicaid and the Department of Health to frequently and timely </w:t>
      </w:r>
      <w:proofErr w:type="gramStart"/>
      <w:r w:rsidRPr="00AB441A">
        <w:rPr>
          <w:rStyle w:val="nobold1"/>
          <w:bCs/>
          <w:sz w:val="24"/>
          <w:szCs w:val="24"/>
        </w:rPr>
        <w:t>report</w:t>
      </w:r>
      <w:proofErr w:type="gramEnd"/>
      <w:r w:rsidRPr="00AB441A">
        <w:rPr>
          <w:rStyle w:val="nobold1"/>
          <w:bCs/>
          <w:sz w:val="24"/>
          <w:szCs w:val="24"/>
        </w:rPr>
        <w:t xml:space="preserve"> the numbers of low birth weight and premature births, infant deaths, maternal health and access to care, by race and ethnicity. It will give feedback to those of us directly working to reduce infant mortality in the urban and rural communities that make Ohio one of the worst states for infant deaths and disparities.  In my own </w:t>
      </w:r>
      <w:r w:rsidR="00EE1C43" w:rsidRPr="00AB441A">
        <w:rPr>
          <w:rStyle w:val="nobold1"/>
          <w:bCs/>
          <w:sz w:val="24"/>
          <w:szCs w:val="24"/>
        </w:rPr>
        <w:t>City of Columbus</w:t>
      </w:r>
      <w:r w:rsidRPr="00AB441A">
        <w:rPr>
          <w:rStyle w:val="nobold1"/>
          <w:bCs/>
          <w:sz w:val="24"/>
          <w:szCs w:val="24"/>
        </w:rPr>
        <w:t>, the Infant Mortality Rate is twice that of New York City and African American babies die at twice t</w:t>
      </w:r>
      <w:r w:rsidR="00EE1C43" w:rsidRPr="00AB441A">
        <w:rPr>
          <w:rStyle w:val="nobold1"/>
          <w:bCs/>
          <w:sz w:val="24"/>
          <w:szCs w:val="24"/>
        </w:rPr>
        <w:t>he rate of whites.  The Columbus</w:t>
      </w:r>
      <w:r w:rsidRPr="00AB441A">
        <w:rPr>
          <w:rStyle w:val="nobold1"/>
          <w:bCs/>
          <w:sz w:val="24"/>
          <w:szCs w:val="24"/>
        </w:rPr>
        <w:t xml:space="preserve"> Public Health Department for the past year has reported the numbers of low birth weight, infant deaths and those sleep related deaths every month.  This stimulates all of us to work harder!</w:t>
      </w:r>
    </w:p>
    <w:p w:rsidR="004275E1" w:rsidRPr="00EE1C43" w:rsidRDefault="004275E1" w:rsidP="000603F6">
      <w:pPr>
        <w:pStyle w:val="ListParagraph"/>
        <w:numPr>
          <w:ilvl w:val="0"/>
          <w:numId w:val="1"/>
        </w:numPr>
        <w:spacing w:line="480" w:lineRule="auto"/>
        <w:rPr>
          <w:rStyle w:val="nobold1"/>
        </w:rPr>
      </w:pPr>
      <w:r w:rsidRPr="00EE1C43">
        <w:rPr>
          <w:rStyle w:val="nobold1"/>
          <w:bCs/>
          <w:sz w:val="24"/>
          <w:szCs w:val="24"/>
        </w:rPr>
        <w:t>The bill expands providers that can see pregnant women with presumptive eligibility for Medicaid.  Lack of insurance, by a factor of over 50 times, is the single most important reason pregnant women fail to seek prenatal care. (REF)   This will help.</w:t>
      </w:r>
    </w:p>
    <w:p w:rsidR="004275E1" w:rsidRPr="00EE1C43" w:rsidRDefault="004275E1" w:rsidP="000603F6">
      <w:pPr>
        <w:pStyle w:val="ListParagraph"/>
        <w:numPr>
          <w:ilvl w:val="0"/>
          <w:numId w:val="1"/>
        </w:numPr>
        <w:spacing w:line="480" w:lineRule="auto"/>
        <w:rPr>
          <w:rStyle w:val="nobold1"/>
        </w:rPr>
      </w:pPr>
      <w:r w:rsidRPr="00EE1C43">
        <w:rPr>
          <w:rStyle w:val="nobold1"/>
          <w:bCs/>
          <w:sz w:val="24"/>
          <w:szCs w:val="24"/>
        </w:rPr>
        <w:t xml:space="preserve">You will hear more about the other aspects of the bill, I want to especially support the establishment of HUBs and Community Health Workers to provide the support and outreach to pregnant and parenting women.   </w:t>
      </w:r>
    </w:p>
    <w:p w:rsidR="004275E1" w:rsidRPr="00EE1C43" w:rsidRDefault="004275E1" w:rsidP="000603F6">
      <w:pPr>
        <w:pStyle w:val="ListParagraph"/>
        <w:numPr>
          <w:ilvl w:val="0"/>
          <w:numId w:val="1"/>
        </w:numPr>
        <w:spacing w:line="480" w:lineRule="auto"/>
        <w:rPr>
          <w:rStyle w:val="nobold1"/>
        </w:rPr>
      </w:pPr>
      <w:r w:rsidRPr="00EE1C43">
        <w:rPr>
          <w:rStyle w:val="nobold1"/>
          <w:bCs/>
          <w:sz w:val="24"/>
          <w:szCs w:val="24"/>
        </w:rPr>
        <w:t>And the additional services to support long acting reversible contraceptives, known as LARC, and Progesterone to prevent preterm births.  These strategies will directly reduce premature births, infant mortality and disparities.</w:t>
      </w:r>
    </w:p>
    <w:p w:rsidR="004275E1" w:rsidRPr="00EE1C43" w:rsidRDefault="004275E1" w:rsidP="000603F6">
      <w:pPr>
        <w:spacing w:line="480" w:lineRule="auto"/>
        <w:rPr>
          <w:rStyle w:val="nobold1"/>
        </w:rPr>
      </w:pPr>
      <w:r w:rsidRPr="00EE1C43">
        <w:rPr>
          <w:rStyle w:val="nobold1"/>
          <w:bCs/>
          <w:sz w:val="24"/>
          <w:szCs w:val="24"/>
          <w:u w:val="single"/>
        </w:rPr>
        <w:t>Specifically</w:t>
      </w:r>
      <w:r w:rsidRPr="00EE1C43">
        <w:rPr>
          <w:rStyle w:val="nobold1"/>
          <w:bCs/>
          <w:sz w:val="24"/>
          <w:szCs w:val="24"/>
        </w:rPr>
        <w:t>:</w:t>
      </w:r>
    </w:p>
    <w:p w:rsidR="004275E1" w:rsidRPr="00EE1C43" w:rsidRDefault="004275E1" w:rsidP="000603F6">
      <w:pPr>
        <w:spacing w:line="480" w:lineRule="auto"/>
        <w:rPr>
          <w:rStyle w:val="nobold1"/>
        </w:rPr>
      </w:pPr>
      <w:r w:rsidRPr="00EE1C43">
        <w:rPr>
          <w:rStyle w:val="nobold1"/>
          <w:bCs/>
          <w:sz w:val="24"/>
          <w:szCs w:val="24"/>
        </w:rPr>
        <w:t xml:space="preserve">I want to encourage you to address the social determinants of health. This is the only way we will change Ohio from one of the worst states for infant deaths and disparities to one of the best…where it deserves to be!  There is a critical need to provide stable housing for pregnant women. I am haunted by the faces of the pregnant women in our Moms2B program that have been or are homeless.  One mother, for example, just delivered a small, full term baby; she is estranged from her husband, she lost her housing and lived in the family shelter with her two other children. She exceeded </w:t>
      </w:r>
      <w:r w:rsidR="00EB1CC0" w:rsidRPr="00EE1C43">
        <w:rPr>
          <w:rStyle w:val="nobold1"/>
          <w:bCs/>
          <w:sz w:val="24"/>
          <w:szCs w:val="24"/>
        </w:rPr>
        <w:t>the</w:t>
      </w:r>
      <w:r w:rsidRPr="00EE1C43">
        <w:rPr>
          <w:rStyle w:val="nobold1"/>
          <w:bCs/>
          <w:sz w:val="24"/>
          <w:szCs w:val="24"/>
        </w:rPr>
        <w:t xml:space="preserve"> duration of time temporary residents were allowed to </w:t>
      </w:r>
      <w:r w:rsidR="00EB1CC0" w:rsidRPr="00EE1C43">
        <w:rPr>
          <w:rStyle w:val="nobold1"/>
          <w:bCs/>
          <w:sz w:val="24"/>
          <w:szCs w:val="24"/>
        </w:rPr>
        <w:t>stay and</w:t>
      </w:r>
      <w:r w:rsidRPr="00EE1C43">
        <w:rPr>
          <w:rStyle w:val="nobold1"/>
          <w:bCs/>
          <w:sz w:val="24"/>
          <w:szCs w:val="24"/>
        </w:rPr>
        <w:t xml:space="preserve"> was asked to leave, while pregnant.   I spoke with her young son, not in school because he was suspended for fighting.   This is the impact of homelessness and housing insecurities.  It disrupts pregnancies, it disrupts education and it disrupts the ability for women to work. When pregnant women are looking for shelter, they are under incredible stress.  They cannot attend regular prenatal care; they cannot get to work; they are forced to move their children out of school.  Home visiting programs cannot locate them and ODJFS cannot locate them when it is time to renew their insurance!  At least 25% of our pregnant Moms2B endure the stress of unstable housing.  </w:t>
      </w:r>
    </w:p>
    <w:p w:rsidR="004275E1" w:rsidRPr="00EE1C43" w:rsidRDefault="004275E1" w:rsidP="000603F6">
      <w:pPr>
        <w:spacing w:line="480" w:lineRule="auto"/>
        <w:rPr>
          <w:rStyle w:val="nobold1"/>
        </w:rPr>
      </w:pPr>
      <w:r w:rsidRPr="00EE1C43">
        <w:rPr>
          <w:rStyle w:val="nobold1"/>
          <w:bCs/>
          <w:sz w:val="24"/>
          <w:szCs w:val="24"/>
        </w:rPr>
        <w:t xml:space="preserve">Studies report homeless pregnant women have more preterm babies. The impact of being homeless or rent insecure has a greater negative impact than those of adverse behaviors like smoking and substance abuse.  It is much sharper for African American women.  I have the reference if needed. </w:t>
      </w:r>
      <w:proofErr w:type="gramStart"/>
      <w:r w:rsidRPr="00EE1C43">
        <w:rPr>
          <w:rStyle w:val="nobold1"/>
          <w:bCs/>
          <w:sz w:val="24"/>
          <w:szCs w:val="24"/>
        </w:rPr>
        <w:t>(Maternal and Child Health J. 2014.</w:t>
      </w:r>
      <w:proofErr w:type="gramEnd"/>
      <w:r w:rsidRPr="00EE1C43">
        <w:rPr>
          <w:rStyle w:val="nobold1"/>
          <w:bCs/>
          <w:sz w:val="24"/>
          <w:szCs w:val="24"/>
        </w:rPr>
        <w:t xml:space="preserve"> Allen, D., Feinberg, E. and Mitchell, H.; Bringing Life Course Home: A pilot to reduce pregnancy risk through housing access and family support. 18:405-412)  Without doubt, the lack of secure, safe  housing produces psychological stress and depression; this leads to negative physiologic changes and underlies the delivery of premature and low birthweight babies.  These are the babies most likely to die during infancy, and there are too many of them in our Ohio cities.</w:t>
      </w:r>
    </w:p>
    <w:p w:rsidR="004275E1" w:rsidRPr="00EE1C43" w:rsidRDefault="004275E1" w:rsidP="000603F6">
      <w:pPr>
        <w:spacing w:line="480" w:lineRule="auto"/>
        <w:rPr>
          <w:rStyle w:val="nobold1"/>
        </w:rPr>
      </w:pPr>
      <w:r w:rsidRPr="00EE1C43">
        <w:rPr>
          <w:rStyle w:val="nobold1"/>
          <w:bCs/>
          <w:sz w:val="24"/>
          <w:szCs w:val="24"/>
        </w:rPr>
        <w:t xml:space="preserve"> Section 175.14 </w:t>
      </w:r>
      <w:proofErr w:type="gramStart"/>
      <w:r w:rsidRPr="00EE1C43">
        <w:rPr>
          <w:rStyle w:val="nobold1"/>
          <w:bCs/>
          <w:sz w:val="24"/>
          <w:szCs w:val="24"/>
        </w:rPr>
        <w:t>A</w:t>
      </w:r>
      <w:proofErr w:type="gramEnd"/>
      <w:r w:rsidRPr="00EE1C43">
        <w:rPr>
          <w:rStyle w:val="nobold1"/>
          <w:bCs/>
          <w:sz w:val="24"/>
          <w:szCs w:val="24"/>
        </w:rPr>
        <w:t xml:space="preserve"> in Senate Bill 332 directs the Ohio Housing Finance Agency to give pregnant women priority in housing and shelters and directs an evaluation of the current investment in state-funded programs that support middle to low income buyers in urban and rural communities.   </w:t>
      </w:r>
    </w:p>
    <w:p w:rsidR="004275E1" w:rsidRPr="00EE1C43" w:rsidRDefault="004275E1" w:rsidP="000603F6">
      <w:pPr>
        <w:spacing w:line="480" w:lineRule="auto"/>
        <w:rPr>
          <w:rStyle w:val="nobold1"/>
        </w:rPr>
      </w:pPr>
      <w:r w:rsidRPr="00EE1C43">
        <w:rPr>
          <w:rStyle w:val="nobold1"/>
          <w:bCs/>
          <w:sz w:val="24"/>
          <w:szCs w:val="24"/>
        </w:rPr>
        <w:t>Can these funds and priorities be channeled to help those most in need to reduce our high infant mortality rates and especially reduce our disparities that sadly affect many African American families?</w:t>
      </w:r>
    </w:p>
    <w:p w:rsidR="004275E1" w:rsidRPr="00EE1C43" w:rsidRDefault="004275E1" w:rsidP="000603F6">
      <w:pPr>
        <w:spacing w:line="480" w:lineRule="auto"/>
        <w:rPr>
          <w:rStyle w:val="nobold1"/>
        </w:rPr>
      </w:pPr>
      <w:r w:rsidRPr="00EE1C43">
        <w:rPr>
          <w:rStyle w:val="nobold1"/>
          <w:bCs/>
          <w:sz w:val="24"/>
          <w:szCs w:val="24"/>
        </w:rPr>
        <w:t>I invite you to visit Moms2B in Weinland Park.  This neighborhood in the Short North of Columbus has undergone revitalization.  Thanks to a public-private partnership of businesses including our Ohio Housing Finance Agency.  When Moms2B began in 2010, the infant mortality rate was 16</w:t>
      </w:r>
      <w:r w:rsidRPr="00EE1C43">
        <w:rPr>
          <w:rStyle w:val="nobold1"/>
          <w:bCs/>
          <w:color w:val="FF0000"/>
          <w:sz w:val="24"/>
          <w:szCs w:val="24"/>
        </w:rPr>
        <w:t xml:space="preserve"> </w:t>
      </w:r>
      <w:r w:rsidRPr="00EE1C43">
        <w:rPr>
          <w:rStyle w:val="nobold1"/>
          <w:bCs/>
          <w:sz w:val="24"/>
          <w:szCs w:val="24"/>
        </w:rPr>
        <w:t xml:space="preserve">infant deaths per 1000 live births.  Two babies had died every year in the past five years. Most of these were from low birth weight, premature births born to women on Medicaid.  Weinland Park still has one of the highest concentrations of public housing in Columbus.   But, through visionary public housing management services and support, the numbers of units have been rehabilitated, and support services are available.  The community collaborative and the Columbus Properties of Ohio </w:t>
      </w:r>
      <w:r w:rsidR="00EB1CC0" w:rsidRPr="00EE1C43">
        <w:rPr>
          <w:rStyle w:val="nobold1"/>
          <w:bCs/>
          <w:sz w:val="24"/>
          <w:szCs w:val="24"/>
        </w:rPr>
        <w:t>have</w:t>
      </w:r>
      <w:r w:rsidRPr="00EE1C43">
        <w:rPr>
          <w:rStyle w:val="nobold1"/>
          <w:bCs/>
          <w:sz w:val="24"/>
          <w:szCs w:val="24"/>
        </w:rPr>
        <w:t xml:space="preserve"> never given up, and the neighborhood has turned the corner from one of the worst, to a place where people now desire to live.  The infant mortality rate now stands at 3/1000; and just one baby has died in the past three years.  It can be done, and stable housing is a key.   I might add, most of the women I see, live on incomes of less than $800 per month.  Affordable, safe housing requires a rent subsidy. We must do better to provide a safe, stable home for our most vulnerable families with infants and school age children.</w:t>
      </w:r>
    </w:p>
    <w:p w:rsidR="004275E1" w:rsidRPr="00EE1C43" w:rsidRDefault="004275E1" w:rsidP="000603F6">
      <w:pPr>
        <w:spacing w:line="480" w:lineRule="auto"/>
        <w:rPr>
          <w:rStyle w:val="nobold1"/>
        </w:rPr>
      </w:pPr>
      <w:r w:rsidRPr="00EE1C43">
        <w:rPr>
          <w:rStyle w:val="nobold1"/>
          <w:bCs/>
          <w:sz w:val="24"/>
          <w:szCs w:val="24"/>
        </w:rPr>
        <w:t xml:space="preserve">And finally, Section 5167.45 Section 5 of the bill directs the Legislative Service Commission (which I might add, has been very helpful to the Commission) to contract with a nonprofit organization to lead a stakeholder group concerned with the social determinants of health for infants and women of child bearing age; to review their impact particularly on improving educational attainment, public transportation options and access to employment.  All of which I emphasize are directly related to stable housing. </w:t>
      </w:r>
    </w:p>
    <w:p w:rsidR="004275E1" w:rsidRPr="00EE1C43" w:rsidRDefault="004275E1" w:rsidP="000603F6">
      <w:pPr>
        <w:spacing w:line="480" w:lineRule="auto"/>
        <w:rPr>
          <w:sz w:val="24"/>
          <w:szCs w:val="24"/>
        </w:rPr>
      </w:pPr>
      <w:r w:rsidRPr="00EE1C43">
        <w:rPr>
          <w:rStyle w:val="nobold1"/>
          <w:bCs/>
          <w:sz w:val="24"/>
          <w:szCs w:val="24"/>
        </w:rPr>
        <w:t xml:space="preserve">Thank you for allowing me to present my views and support for Senate Bill 332 to reduce infant deaths and disparities, especially for African American infants and families. </w:t>
      </w:r>
    </w:p>
    <w:p w:rsidR="004275E1" w:rsidRPr="00EE1C43" w:rsidRDefault="004275E1" w:rsidP="000603F6">
      <w:pPr>
        <w:spacing w:line="480" w:lineRule="auto"/>
        <w:rPr>
          <w:sz w:val="24"/>
          <w:szCs w:val="24"/>
        </w:rPr>
      </w:pPr>
      <w:r w:rsidRPr="00EE1C43">
        <w:rPr>
          <w:sz w:val="24"/>
          <w:szCs w:val="24"/>
        </w:rPr>
        <w:t>THIS ENDS MY PUBLIC STATEMENT</w:t>
      </w:r>
    </w:p>
    <w:p w:rsidR="00E00E62" w:rsidRPr="00EE1C43" w:rsidRDefault="00E00E62" w:rsidP="000603F6">
      <w:pPr>
        <w:spacing w:line="480" w:lineRule="auto"/>
      </w:pPr>
    </w:p>
    <w:sectPr w:rsidR="00E00E62" w:rsidRPr="00EE1C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17" w:rsidRDefault="00987C17" w:rsidP="00B23302">
      <w:pPr>
        <w:spacing w:after="0" w:line="240" w:lineRule="auto"/>
      </w:pPr>
      <w:r>
        <w:separator/>
      </w:r>
    </w:p>
  </w:endnote>
  <w:endnote w:type="continuationSeparator" w:id="0">
    <w:p w:rsidR="00987C17" w:rsidRDefault="00987C17" w:rsidP="00B2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863206"/>
      <w:docPartObj>
        <w:docPartGallery w:val="Page Numbers (Bottom of Page)"/>
        <w:docPartUnique/>
      </w:docPartObj>
    </w:sdtPr>
    <w:sdtEndPr>
      <w:rPr>
        <w:noProof/>
      </w:rPr>
    </w:sdtEndPr>
    <w:sdtContent>
      <w:p w:rsidR="00B23302" w:rsidRDefault="00B23302">
        <w:pPr>
          <w:pStyle w:val="Footer"/>
          <w:jc w:val="right"/>
        </w:pPr>
        <w:r>
          <w:fldChar w:fldCharType="begin"/>
        </w:r>
        <w:r>
          <w:instrText xml:space="preserve"> PAGE   \* MERGEFORMAT </w:instrText>
        </w:r>
        <w:r>
          <w:fldChar w:fldCharType="separate"/>
        </w:r>
        <w:r w:rsidR="00066211">
          <w:rPr>
            <w:noProof/>
          </w:rPr>
          <w:t>1</w:t>
        </w:r>
        <w:r>
          <w:rPr>
            <w:noProof/>
          </w:rPr>
          <w:fldChar w:fldCharType="end"/>
        </w:r>
      </w:p>
    </w:sdtContent>
  </w:sdt>
  <w:p w:rsidR="00B23302" w:rsidRDefault="00B23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17" w:rsidRDefault="00987C17" w:rsidP="00B23302">
      <w:pPr>
        <w:spacing w:after="0" w:line="240" w:lineRule="auto"/>
      </w:pPr>
      <w:r>
        <w:separator/>
      </w:r>
    </w:p>
  </w:footnote>
  <w:footnote w:type="continuationSeparator" w:id="0">
    <w:p w:rsidR="00987C17" w:rsidRDefault="00987C17" w:rsidP="00B23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05EC5"/>
    <w:multiLevelType w:val="hybridMultilevel"/>
    <w:tmpl w:val="65D65A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E1"/>
    <w:rsid w:val="000603F6"/>
    <w:rsid w:val="00066211"/>
    <w:rsid w:val="0010512B"/>
    <w:rsid w:val="002609B3"/>
    <w:rsid w:val="004275E1"/>
    <w:rsid w:val="004A6623"/>
    <w:rsid w:val="00861F90"/>
    <w:rsid w:val="00987C17"/>
    <w:rsid w:val="00993142"/>
    <w:rsid w:val="00AB441A"/>
    <w:rsid w:val="00B23302"/>
    <w:rsid w:val="00C05984"/>
    <w:rsid w:val="00E00E62"/>
    <w:rsid w:val="00EB1CC0"/>
    <w:rsid w:val="00EE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5E1"/>
    <w:pPr>
      <w:ind w:left="720"/>
      <w:contextualSpacing/>
    </w:pPr>
  </w:style>
  <w:style w:type="character" w:customStyle="1" w:styleId="nobold1">
    <w:name w:val="nobold1"/>
    <w:basedOn w:val="DefaultParagraphFont"/>
    <w:rsid w:val="004275E1"/>
    <w:rPr>
      <w:b w:val="0"/>
      <w:bCs w:val="0"/>
    </w:rPr>
  </w:style>
  <w:style w:type="paragraph" w:styleId="BalloonText">
    <w:name w:val="Balloon Text"/>
    <w:basedOn w:val="Normal"/>
    <w:link w:val="BalloonTextChar"/>
    <w:uiPriority w:val="99"/>
    <w:semiHidden/>
    <w:unhideWhenUsed/>
    <w:rsid w:val="00060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6"/>
    <w:rPr>
      <w:rFonts w:ascii="Tahoma" w:hAnsi="Tahoma" w:cs="Tahoma"/>
      <w:sz w:val="16"/>
      <w:szCs w:val="16"/>
    </w:rPr>
  </w:style>
  <w:style w:type="paragraph" w:styleId="Header">
    <w:name w:val="header"/>
    <w:basedOn w:val="Normal"/>
    <w:link w:val="HeaderChar"/>
    <w:uiPriority w:val="99"/>
    <w:unhideWhenUsed/>
    <w:rsid w:val="00B2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02"/>
  </w:style>
  <w:style w:type="paragraph" w:styleId="Footer">
    <w:name w:val="footer"/>
    <w:basedOn w:val="Normal"/>
    <w:link w:val="FooterChar"/>
    <w:uiPriority w:val="99"/>
    <w:unhideWhenUsed/>
    <w:rsid w:val="00B2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5E1"/>
    <w:pPr>
      <w:ind w:left="720"/>
      <w:contextualSpacing/>
    </w:pPr>
  </w:style>
  <w:style w:type="character" w:customStyle="1" w:styleId="nobold1">
    <w:name w:val="nobold1"/>
    <w:basedOn w:val="DefaultParagraphFont"/>
    <w:rsid w:val="004275E1"/>
    <w:rPr>
      <w:b w:val="0"/>
      <w:bCs w:val="0"/>
    </w:rPr>
  </w:style>
  <w:style w:type="paragraph" w:styleId="BalloonText">
    <w:name w:val="Balloon Text"/>
    <w:basedOn w:val="Normal"/>
    <w:link w:val="BalloonTextChar"/>
    <w:uiPriority w:val="99"/>
    <w:semiHidden/>
    <w:unhideWhenUsed/>
    <w:rsid w:val="00060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6"/>
    <w:rPr>
      <w:rFonts w:ascii="Tahoma" w:hAnsi="Tahoma" w:cs="Tahoma"/>
      <w:sz w:val="16"/>
      <w:szCs w:val="16"/>
    </w:rPr>
  </w:style>
  <w:style w:type="paragraph" w:styleId="Header">
    <w:name w:val="header"/>
    <w:basedOn w:val="Normal"/>
    <w:link w:val="HeaderChar"/>
    <w:uiPriority w:val="99"/>
    <w:unhideWhenUsed/>
    <w:rsid w:val="00B2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02"/>
  </w:style>
  <w:style w:type="paragraph" w:styleId="Footer">
    <w:name w:val="footer"/>
    <w:basedOn w:val="Normal"/>
    <w:link w:val="FooterChar"/>
    <w:uiPriority w:val="99"/>
    <w:unhideWhenUsed/>
    <w:rsid w:val="00B2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Ohio State Wexner Medical Center</dc:creator>
  <cp:lastModifiedBy>The Ohio State Wexner Medical Center</cp:lastModifiedBy>
  <cp:revision>2</cp:revision>
  <cp:lastPrinted>2016-05-24T10:33:00Z</cp:lastPrinted>
  <dcterms:created xsi:type="dcterms:W3CDTF">2016-05-24T10:42:00Z</dcterms:created>
  <dcterms:modified xsi:type="dcterms:W3CDTF">2016-05-24T10:42:00Z</dcterms:modified>
</cp:coreProperties>
</file>