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A6533" w:rsidRPr="000A11BC" w:rsidRDefault="009601CE">
      <w:r w:rsidRPr="000A11BC">
        <w:rPr>
          <w:noProof/>
        </w:rPr>
        <mc:AlternateContent>
          <mc:Choice Requires="wps">
            <w:drawing>
              <wp:anchor distT="0" distB="0" distL="114300" distR="114300" simplePos="0" relativeHeight="251657216" behindDoc="0" locked="0" layoutInCell="1" allowOverlap="1" wp14:anchorId="4C9C5506" wp14:editId="2476939C">
                <wp:simplePos x="0" y="0"/>
                <wp:positionH relativeFrom="column">
                  <wp:posOffset>1669415</wp:posOffset>
                </wp:positionH>
                <wp:positionV relativeFrom="paragraph">
                  <wp:posOffset>-264382</wp:posOffset>
                </wp:positionV>
                <wp:extent cx="1581785" cy="9023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hio </w:t>
                            </w:r>
                          </w:p>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ptometric </w:t>
                            </w:r>
                          </w:p>
                          <w:p w:rsidR="00EA6533" w:rsidRPr="00071AFA" w:rsidRDefault="00EA6533">
                            <w:pPr>
                              <w:rPr>
                                <w:rFonts w:ascii="Garamond" w:hAnsi="Garamond"/>
                                <w:smallCaps/>
                                <w:sz w:val="36"/>
                                <w:szCs w:val="36"/>
                              </w:rPr>
                            </w:pPr>
                            <w:r w:rsidRPr="00071AFA">
                              <w:rPr>
                                <w:rFonts w:ascii="Garamond" w:hAnsi="Garamond"/>
                                <w:b/>
                                <w:smallCaps/>
                                <w:sz w:val="36"/>
                                <w:szCs w:val="36"/>
                              </w:rPr>
                              <w:t>A</w:t>
                            </w:r>
                            <w:r w:rsidRPr="00071AFA">
                              <w:rPr>
                                <w:rFonts w:ascii="Garamond" w:hAnsi="Garamond"/>
                                <w:smallCaps/>
                                <w:sz w:val="36"/>
                                <w:szCs w:val="36"/>
                              </w:rPr>
                              <w:t>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45pt;margin-top:-20.8pt;width:124.55pt;height:7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0gQ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" stroked="f">
                <v:textbox>
                  <w:txbxContent>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hio </w:t>
                      </w:r>
                    </w:p>
                    <w:p w:rsidR="00EA6533" w:rsidRPr="00071AFA" w:rsidRDefault="00EA6533">
                      <w:pPr>
                        <w:rPr>
                          <w:rFonts w:ascii="Garamond" w:hAnsi="Garamond"/>
                          <w:smallCaps/>
                          <w:sz w:val="36"/>
                          <w:szCs w:val="36"/>
                        </w:rPr>
                      </w:pPr>
                      <w:r w:rsidRPr="00071AFA">
                        <w:rPr>
                          <w:rFonts w:ascii="Garamond" w:hAnsi="Garamond"/>
                          <w:b/>
                          <w:smallCaps/>
                          <w:sz w:val="36"/>
                          <w:szCs w:val="36"/>
                        </w:rPr>
                        <w:t>O</w:t>
                      </w:r>
                      <w:r w:rsidRPr="00071AFA">
                        <w:rPr>
                          <w:rFonts w:ascii="Garamond" w:hAnsi="Garamond"/>
                          <w:smallCaps/>
                          <w:sz w:val="36"/>
                          <w:szCs w:val="36"/>
                        </w:rPr>
                        <w:t xml:space="preserve">ptometric </w:t>
                      </w:r>
                    </w:p>
                    <w:p w:rsidR="00EA6533" w:rsidRPr="00071AFA" w:rsidRDefault="00EA6533">
                      <w:pPr>
                        <w:rPr>
                          <w:rFonts w:ascii="Garamond" w:hAnsi="Garamond"/>
                          <w:smallCaps/>
                          <w:sz w:val="36"/>
                          <w:szCs w:val="36"/>
                        </w:rPr>
                      </w:pPr>
                      <w:r w:rsidRPr="00071AFA">
                        <w:rPr>
                          <w:rFonts w:ascii="Garamond" w:hAnsi="Garamond"/>
                          <w:b/>
                          <w:smallCaps/>
                          <w:sz w:val="36"/>
                          <w:szCs w:val="36"/>
                        </w:rPr>
                        <w:t>A</w:t>
                      </w:r>
                      <w:r w:rsidRPr="00071AFA">
                        <w:rPr>
                          <w:rFonts w:ascii="Garamond" w:hAnsi="Garamond"/>
                          <w:smallCaps/>
                          <w:sz w:val="36"/>
                          <w:szCs w:val="36"/>
                        </w:rPr>
                        <w:t>ssociation</w:t>
                      </w:r>
                    </w:p>
                  </w:txbxContent>
                </v:textbox>
              </v:shape>
            </w:pict>
          </mc:Fallback>
        </mc:AlternateContent>
      </w:r>
      <w:r w:rsidR="00506C44" w:rsidRPr="000A11BC">
        <w:rPr>
          <w:noProof/>
        </w:rPr>
        <mc:AlternateContent>
          <mc:Choice Requires="wps">
            <w:drawing>
              <wp:anchor distT="0" distB="0" distL="114300" distR="114300" simplePos="0" relativeHeight="251658240" behindDoc="0" locked="0" layoutInCell="1" allowOverlap="1" wp14:anchorId="38EC167E" wp14:editId="5427B351">
                <wp:simplePos x="0" y="0"/>
                <wp:positionH relativeFrom="column">
                  <wp:posOffset>-512445</wp:posOffset>
                </wp:positionH>
                <wp:positionV relativeFrom="paragraph">
                  <wp:posOffset>-351790</wp:posOffset>
                </wp:positionV>
                <wp:extent cx="2165350" cy="968375"/>
                <wp:effectExtent l="3810" t="1270" r="254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96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E7A" w:rsidRDefault="00506C44">
                            <w:r>
                              <w:rPr>
                                <w:noProof/>
                              </w:rPr>
                              <w:drawing>
                                <wp:inline distT="0" distB="0" distL="0" distR="0" wp14:anchorId="5F0D348D" wp14:editId="18A5EF79">
                                  <wp:extent cx="1983105" cy="881380"/>
                                  <wp:effectExtent l="0" t="0" r="0" b="0"/>
                                  <wp:docPr id="1" name="Picture 1" descr="OO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105" cy="881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0.35pt;margin-top:-27.7pt;width:170.5pt;height:76.2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" stroked="f">
                <v:textbox style="mso-fit-shape-to-text:t">
                  <w:txbxContent>
                    <w:p w:rsidR="00603E7A" w:rsidRDefault="00506C44">
                      <w:r>
                        <w:rPr>
                          <w:noProof/>
                        </w:rPr>
                        <w:drawing>
                          <wp:inline distT="0" distB="0" distL="0" distR="0" wp14:anchorId="5F0D348D" wp14:editId="18A5EF79">
                            <wp:extent cx="1983105" cy="881380"/>
                            <wp:effectExtent l="0" t="0" r="0" b="0"/>
                            <wp:docPr id="1" name="Picture 1" descr="OO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105" cy="881380"/>
                                    </a:xfrm>
                                    <a:prstGeom prst="rect">
                                      <a:avLst/>
                                    </a:prstGeom>
                                    <a:noFill/>
                                    <a:ln>
                                      <a:noFill/>
                                    </a:ln>
                                  </pic:spPr>
                                </pic:pic>
                              </a:graphicData>
                            </a:graphic>
                          </wp:inline>
                        </w:drawing>
                      </w:r>
                    </w:p>
                  </w:txbxContent>
                </v:textbox>
              </v:shape>
            </w:pict>
          </mc:Fallback>
        </mc:AlternateContent>
      </w:r>
    </w:p>
    <w:p w:rsidR="00EA6533" w:rsidRPr="000A11BC" w:rsidRDefault="00EA6533"/>
    <w:p w:rsidR="00EA6533" w:rsidRPr="000A11BC" w:rsidRDefault="00EA6533"/>
    <w:p w:rsidR="00EA6533" w:rsidRPr="000A11BC" w:rsidRDefault="00EA6533"/>
    <w:p w:rsidR="00506C44" w:rsidRPr="000A11BC" w:rsidRDefault="00506C44" w:rsidP="00506C44"/>
    <w:p w:rsidR="006F7EF5" w:rsidRPr="00876D1D" w:rsidRDefault="006F7EF5" w:rsidP="006F7EF5">
      <w:pPr>
        <w:pStyle w:val="NoSpacing"/>
        <w:jc w:val="center"/>
      </w:pPr>
      <w:r w:rsidRPr="00876D1D">
        <w:t>Senate Bill 129</w:t>
      </w:r>
    </w:p>
    <w:p w:rsidR="006F7EF5" w:rsidRPr="00876D1D" w:rsidRDefault="006F7EF5" w:rsidP="006F7EF5">
      <w:pPr>
        <w:pStyle w:val="NoSpacing"/>
        <w:jc w:val="center"/>
      </w:pPr>
      <w:r>
        <w:t>Written Proponent</w:t>
      </w:r>
      <w:r w:rsidRPr="00876D1D">
        <w:t xml:space="preserve"> Testimony</w:t>
      </w:r>
    </w:p>
    <w:p w:rsidR="006F7EF5" w:rsidRPr="00876D1D" w:rsidRDefault="006F7EF5" w:rsidP="006F7EF5">
      <w:pPr>
        <w:pStyle w:val="NoSpacing"/>
        <w:jc w:val="center"/>
      </w:pPr>
      <w:r w:rsidRPr="00876D1D">
        <w:t>Keith Kerns, Ohio Optometric Association</w:t>
      </w:r>
    </w:p>
    <w:p w:rsidR="006F7EF5" w:rsidRPr="00876D1D" w:rsidRDefault="006F7EF5" w:rsidP="006F7EF5"/>
    <w:p w:rsidR="006F7EF5" w:rsidRPr="00876D1D" w:rsidRDefault="006F7EF5" w:rsidP="006F7EF5">
      <w:r w:rsidRPr="00876D1D">
        <w:t>Chairman Hottinger, Ranking Member Brown and members of the Senate Insurance Committee, my name is Keith Kerns and I am the Executive Director for the Ohio Optometric Association (OOA), the professional association representing Ohio’s optometrists.  Thank you for the opportunity to provide written testimony in support of Senate Bill 129.</w:t>
      </w:r>
    </w:p>
    <w:p w:rsidR="006F7EF5" w:rsidRDefault="006F7EF5" w:rsidP="006F7EF5"/>
    <w:p w:rsidR="006F7EF5" w:rsidRPr="00876D1D" w:rsidRDefault="006F7EF5" w:rsidP="006F7EF5">
      <w:r w:rsidRPr="00876D1D">
        <w:t xml:space="preserve">SB 129 seeks to create simple, common sense standards for the prior authorization process, thereby relieving unnecessary burdens placed on patients and their healthcare providers.  We frequently field complaints from member optometrists and their staff on the prior authorization process which creates an administrative burden on offices and takes time away from patient care.  The prior authorization process with each insurer is different causing provider offices to spend countless time determining what specific information is needed by which specific insurer on behalf of each patient.  </w:t>
      </w:r>
    </w:p>
    <w:p w:rsidR="006F7EF5" w:rsidRDefault="006F7EF5" w:rsidP="006F7EF5"/>
    <w:p w:rsidR="006F7EF5" w:rsidRPr="00876D1D" w:rsidRDefault="006F7EF5" w:rsidP="006F7EF5">
      <w:r w:rsidRPr="00876D1D">
        <w:t>SB 129 will help alleviate these burdens and will make positive changes to the prior authorization process.  The bill would allow providers to obtain prior authorizations through a web-based system, create a standardized prior authorization form for use by providers and insurers, establish that prior authorization determinations are reliable and ensure a timely response for patients.  All of these provisions are positive steps to making the delivery of health care more streamlined and effective, allowing providers</w:t>
      </w:r>
      <w:r w:rsidR="00E63984">
        <w:t xml:space="preserve"> to</w:t>
      </w:r>
      <w:r w:rsidRPr="00876D1D">
        <w:t xml:space="preserve"> focus on delivering quality care to their patients.     </w:t>
      </w:r>
    </w:p>
    <w:p w:rsidR="006F7EF5" w:rsidRDefault="006F7EF5" w:rsidP="006F7EF5"/>
    <w:p w:rsidR="006F7EF5" w:rsidRPr="00876D1D" w:rsidRDefault="006F7EF5" w:rsidP="006F7EF5">
      <w:r w:rsidRPr="00876D1D">
        <w:t>However, the OOA respectfully requests the committee consider language amending the section of the bill related to the review of adverse prior authorization decisions.  Currently, this section requires review of an adverse decision be made by either a physician or nurse under the direction of the medical director of the health insuring corporation or by a panel of reviewers of “other appropriate” health care providers with at least one physician on the panel who is at least board certified or board eligible in the same specialty as the treatment under review.  The OOA strongly believes that in cases of review of prior authorization decisions s</w:t>
      </w:r>
      <w:r w:rsidR="00E63984">
        <w:t>ubmitted by an optometrist,</w:t>
      </w:r>
      <w:r w:rsidRPr="00876D1D">
        <w:t xml:space="preserve"> an optometrist</w:t>
      </w:r>
      <w:r w:rsidR="00E63984">
        <w:t xml:space="preserve"> should</w:t>
      </w:r>
      <w:r w:rsidRPr="00876D1D">
        <w:t xml:space="preserve"> be included in that review process.  This will help ensure an accurate review of the circumstances related to the prior authorization request for vision care services.  </w:t>
      </w:r>
    </w:p>
    <w:p w:rsidR="006F7EF5" w:rsidRDefault="006F7EF5" w:rsidP="006F7EF5"/>
    <w:p w:rsidR="00EA6533" w:rsidRPr="000A11BC" w:rsidRDefault="006F7EF5">
      <w:r w:rsidRPr="00876D1D">
        <w:t xml:space="preserve">Once again, on behalf of the OOA and its members, I thank you for allowing me to submit written testimony today in support of Senate Bill 129.  Please do not hesitate to contact me at </w:t>
      </w:r>
      <w:hyperlink r:id="rId10" w:history="1">
        <w:r w:rsidRPr="00876D1D">
          <w:rPr>
            <w:rStyle w:val="Hyperlink"/>
          </w:rPr>
          <w:t>kkerns@ooa.org</w:t>
        </w:r>
      </w:hyperlink>
      <w:r w:rsidRPr="00876D1D">
        <w:t xml:space="preserve"> or (614)</w:t>
      </w:r>
      <w:r w:rsidR="00E63984">
        <w:t xml:space="preserve"> </w:t>
      </w:r>
      <w:r w:rsidRPr="00876D1D">
        <w:t xml:space="preserve">781-0708 should you have questions or require additional information.  </w:t>
      </w:r>
    </w:p>
    <w:sectPr w:rsidR="00EA6533" w:rsidRPr="000A11BC">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F8" w:rsidRDefault="00A554F8">
      <w:r>
        <w:separator/>
      </w:r>
    </w:p>
  </w:endnote>
  <w:endnote w:type="continuationSeparator" w:id="0">
    <w:p w:rsidR="00A554F8" w:rsidRDefault="00A5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533" w:rsidRPr="00421E1C" w:rsidRDefault="00EA6533">
    <w:pPr>
      <w:pStyle w:val="Footer"/>
      <w:jc w:val="center"/>
      <w:rPr>
        <w:rFonts w:ascii="Garamond" w:hAnsi="Garamond"/>
        <w:b/>
        <w:sz w:val="20"/>
        <w:szCs w:val="20"/>
      </w:rPr>
    </w:pPr>
    <w:r w:rsidRPr="00421E1C">
      <w:rPr>
        <w:rFonts w:ascii="Garamond" w:hAnsi="Garamond"/>
        <w:b/>
        <w:sz w:val="20"/>
        <w:szCs w:val="20"/>
      </w:rPr>
      <w:t>P.O. B</w:t>
    </w:r>
    <w:r w:rsidR="00E81A48" w:rsidRPr="00421E1C">
      <w:rPr>
        <w:rFonts w:ascii="Garamond" w:hAnsi="Garamond"/>
        <w:b/>
        <w:sz w:val="20"/>
        <w:szCs w:val="20"/>
      </w:rPr>
      <w:t>ox</w:t>
    </w:r>
    <w:r w:rsidRPr="00421E1C">
      <w:rPr>
        <w:rFonts w:ascii="Garamond" w:hAnsi="Garamond"/>
        <w:b/>
        <w:sz w:val="20"/>
        <w:szCs w:val="20"/>
      </w:rPr>
      <w:t xml:space="preserve"> 6036 </w:t>
    </w:r>
    <w:r w:rsidR="00421E1C" w:rsidRPr="00421E1C">
      <w:rPr>
        <w:rFonts w:ascii="Garamond" w:hAnsi="Garamond"/>
        <w:b/>
        <w:sz w:val="20"/>
        <w:szCs w:val="20"/>
      </w:rPr>
      <w:t>∙</w:t>
    </w:r>
    <w:r w:rsidRPr="00421E1C">
      <w:rPr>
        <w:rFonts w:ascii="Garamond" w:hAnsi="Garamond"/>
        <w:b/>
        <w:sz w:val="20"/>
        <w:szCs w:val="20"/>
      </w:rPr>
      <w:t xml:space="preserve"> </w:t>
    </w:r>
    <w:r w:rsidRPr="00421E1C">
      <w:rPr>
        <w:rFonts w:ascii="Garamond" w:hAnsi="Garamond"/>
        <w:b/>
        <w:smallCaps/>
        <w:sz w:val="20"/>
        <w:szCs w:val="20"/>
      </w:rPr>
      <w:t>Worthington, Ohio</w:t>
    </w:r>
    <w:r w:rsidRPr="00421E1C">
      <w:rPr>
        <w:rFonts w:ascii="Garamond" w:hAnsi="Garamond"/>
        <w:b/>
        <w:sz w:val="20"/>
        <w:szCs w:val="20"/>
      </w:rPr>
      <w:t xml:space="preserve"> 43085</w:t>
    </w:r>
    <w:r w:rsidR="00421E1C" w:rsidRPr="00421E1C">
      <w:rPr>
        <w:rFonts w:ascii="Garamond" w:hAnsi="Garamond"/>
        <w:b/>
        <w:sz w:val="20"/>
        <w:szCs w:val="20"/>
      </w:rPr>
      <w:t xml:space="preserve"> </w:t>
    </w:r>
    <w:r w:rsidRPr="00421E1C">
      <w:rPr>
        <w:rFonts w:ascii="Garamond" w:hAnsi="Garamond"/>
        <w:b/>
        <w:sz w:val="20"/>
        <w:szCs w:val="20"/>
      </w:rPr>
      <w:t>∙ 614-781-0708</w:t>
    </w:r>
    <w:r w:rsidR="00421E1C" w:rsidRPr="00421E1C">
      <w:rPr>
        <w:rFonts w:ascii="Garamond" w:hAnsi="Garamond"/>
        <w:b/>
        <w:sz w:val="20"/>
        <w:szCs w:val="20"/>
      </w:rPr>
      <w:t xml:space="preserve"> </w:t>
    </w:r>
    <w:r w:rsidRPr="00421E1C">
      <w:rPr>
        <w:rFonts w:ascii="Garamond" w:hAnsi="Garamond"/>
        <w:b/>
        <w:sz w:val="20"/>
        <w:szCs w:val="20"/>
      </w:rPr>
      <w:t>∙ 800</w:t>
    </w:r>
    <w:r w:rsidR="00421E1C" w:rsidRPr="00421E1C">
      <w:rPr>
        <w:rFonts w:ascii="Garamond" w:hAnsi="Garamond"/>
        <w:b/>
        <w:sz w:val="20"/>
        <w:szCs w:val="20"/>
      </w:rPr>
      <w:t>-</w:t>
    </w:r>
    <w:r w:rsidRPr="00421E1C">
      <w:rPr>
        <w:rFonts w:ascii="Garamond" w:hAnsi="Garamond"/>
        <w:b/>
        <w:sz w:val="20"/>
        <w:szCs w:val="20"/>
      </w:rPr>
      <w:t>874</w:t>
    </w:r>
    <w:r w:rsidR="00421E1C" w:rsidRPr="00421E1C">
      <w:rPr>
        <w:rFonts w:ascii="Garamond" w:hAnsi="Garamond"/>
        <w:b/>
        <w:sz w:val="20"/>
        <w:szCs w:val="20"/>
      </w:rPr>
      <w:t>-</w:t>
    </w:r>
    <w:r w:rsidRPr="00421E1C">
      <w:rPr>
        <w:rFonts w:ascii="Garamond" w:hAnsi="Garamond"/>
        <w:b/>
        <w:sz w:val="20"/>
        <w:szCs w:val="20"/>
      </w:rPr>
      <w:t>9111 (in Ohio)</w:t>
    </w:r>
    <w:r w:rsidR="00421E1C" w:rsidRPr="00421E1C">
      <w:rPr>
        <w:rFonts w:ascii="Garamond" w:hAnsi="Garamond"/>
        <w:b/>
        <w:sz w:val="20"/>
        <w:szCs w:val="20"/>
      </w:rPr>
      <w:t xml:space="preserve"> ∙ </w:t>
    </w:r>
    <w:r w:rsidRPr="00421E1C">
      <w:rPr>
        <w:rFonts w:ascii="Garamond" w:hAnsi="Garamond"/>
        <w:b/>
        <w:sz w:val="20"/>
        <w:szCs w:val="20"/>
      </w:rPr>
      <w:t>Fax: 614-781-6521</w:t>
    </w:r>
  </w:p>
  <w:p w:rsidR="00EA6533" w:rsidRPr="00421E1C" w:rsidRDefault="00A554F8">
    <w:pPr>
      <w:pStyle w:val="Footer"/>
      <w:jc w:val="center"/>
      <w:rPr>
        <w:rFonts w:ascii="Garamond" w:hAnsi="Garamond"/>
        <w:b/>
        <w:sz w:val="20"/>
        <w:szCs w:val="20"/>
      </w:rPr>
    </w:pPr>
    <w:hyperlink r:id="rId1" w:history="1">
      <w:r w:rsidR="00421E1C" w:rsidRPr="00672A54">
        <w:rPr>
          <w:rStyle w:val="Hyperlink"/>
          <w:rFonts w:ascii="Garamond" w:hAnsi="Garamond"/>
          <w:b/>
          <w:smallCaps/>
          <w:sz w:val="20"/>
          <w:szCs w:val="20"/>
        </w:rPr>
        <w:t>www.ooa.org</w:t>
      </w:r>
    </w:hyperlink>
    <w:r w:rsidR="00421E1C">
      <w:rPr>
        <w:rFonts w:ascii="Garamond" w:hAnsi="Garamond"/>
        <w:b/>
        <w:smallCaps/>
        <w:sz w:val="20"/>
        <w:szCs w:val="20"/>
      </w:rPr>
      <w:t xml:space="preserve"> </w:t>
    </w:r>
    <w:r w:rsidR="00E81A48" w:rsidRPr="00421E1C">
      <w:rPr>
        <w:rFonts w:ascii="Garamond" w:hAnsi="Garamond"/>
        <w:b/>
        <w:smallCaps/>
        <w:sz w:val="20"/>
        <w:szCs w:val="20"/>
      </w:rPr>
      <w:t>∙</w:t>
    </w:r>
    <w:r w:rsidR="00421E1C">
      <w:rPr>
        <w:rFonts w:ascii="Garamond" w:hAnsi="Garamond"/>
        <w:b/>
        <w:smallCaps/>
        <w:sz w:val="20"/>
        <w:szCs w:val="20"/>
      </w:rPr>
      <w:t xml:space="preserve"> </w:t>
    </w:r>
    <w:r w:rsidR="00E81A48" w:rsidRPr="00421E1C">
      <w:rPr>
        <w:rFonts w:ascii="Garamond" w:hAnsi="Garamond"/>
        <w:b/>
        <w:smallCaps/>
        <w:sz w:val="20"/>
        <w:szCs w:val="20"/>
      </w:rPr>
      <w:t>Email: info@ooa.org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F8" w:rsidRDefault="00A554F8">
      <w:r>
        <w:separator/>
      </w:r>
    </w:p>
  </w:footnote>
  <w:footnote w:type="continuationSeparator" w:id="0">
    <w:p w:rsidR="00A554F8" w:rsidRDefault="00A55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533" w:rsidRDefault="00EA6533">
    <w:pPr>
      <w:pStyle w:val="Header"/>
    </w:pPr>
  </w:p>
  <w:p w:rsidR="00EA6533" w:rsidRDefault="00EA6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6DE"/>
    <w:multiLevelType w:val="hybridMultilevel"/>
    <w:tmpl w:val="9DDE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8582A"/>
    <w:multiLevelType w:val="hybridMultilevel"/>
    <w:tmpl w:val="16DC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EF3C80"/>
    <w:multiLevelType w:val="hybridMultilevel"/>
    <w:tmpl w:val="7214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C7E06"/>
    <w:multiLevelType w:val="hybridMultilevel"/>
    <w:tmpl w:val="B1FC9C98"/>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
    <w:nsid w:val="59206D98"/>
    <w:multiLevelType w:val="hybridMultilevel"/>
    <w:tmpl w:val="702E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A26108"/>
    <w:multiLevelType w:val="hybridMultilevel"/>
    <w:tmpl w:val="494A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noPunctuationKerning/>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33"/>
    <w:rsid w:val="00071AFA"/>
    <w:rsid w:val="000A11BC"/>
    <w:rsid w:val="00220D4B"/>
    <w:rsid w:val="00333401"/>
    <w:rsid w:val="003378DD"/>
    <w:rsid w:val="003C4BFC"/>
    <w:rsid w:val="00421E1C"/>
    <w:rsid w:val="004B1646"/>
    <w:rsid w:val="00506C44"/>
    <w:rsid w:val="00603E7A"/>
    <w:rsid w:val="006D64AF"/>
    <w:rsid w:val="006F7EF5"/>
    <w:rsid w:val="007A2D87"/>
    <w:rsid w:val="0083027E"/>
    <w:rsid w:val="009601CE"/>
    <w:rsid w:val="009B5B5B"/>
    <w:rsid w:val="00A554F8"/>
    <w:rsid w:val="00AD35F7"/>
    <w:rsid w:val="00DB5A3E"/>
    <w:rsid w:val="00DD4EF5"/>
    <w:rsid w:val="00E63984"/>
    <w:rsid w:val="00E81A48"/>
    <w:rsid w:val="00EA6533"/>
    <w:rsid w:val="00ED3BEA"/>
    <w:rsid w:val="00EE73BD"/>
    <w:rsid w:val="00F1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rsid w:val="00EA6533"/>
    <w:rPr>
      <w:rFonts w:ascii="Tahoma" w:hAnsi="Tahoma" w:cs="Tahoma"/>
      <w:sz w:val="16"/>
      <w:szCs w:val="16"/>
    </w:rPr>
  </w:style>
  <w:style w:type="character" w:customStyle="1" w:styleId="BalloonTextChar">
    <w:name w:val="Balloon Text Char"/>
    <w:link w:val="BalloonText"/>
    <w:uiPriority w:val="99"/>
    <w:semiHidden/>
    <w:rsid w:val="00EA6533"/>
    <w:rPr>
      <w:rFonts w:ascii="Tahoma" w:hAnsi="Tahoma" w:cs="Tahoma"/>
      <w:sz w:val="16"/>
      <w:szCs w:val="16"/>
    </w:rPr>
  </w:style>
  <w:style w:type="character" w:customStyle="1" w:styleId="HeaderChar">
    <w:name w:val="Header Char"/>
    <w:link w:val="Header"/>
    <w:uiPriority w:val="99"/>
    <w:rsid w:val="00EA6533"/>
    <w:rPr>
      <w:sz w:val="24"/>
      <w:szCs w:val="24"/>
    </w:rPr>
  </w:style>
  <w:style w:type="paragraph" w:styleId="ListParagraph">
    <w:name w:val="List Paragraph"/>
    <w:basedOn w:val="Normal"/>
    <w:uiPriority w:val="34"/>
    <w:qFormat/>
    <w:rsid w:val="00506C44"/>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3027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rsid w:val="00EA6533"/>
    <w:rPr>
      <w:rFonts w:ascii="Tahoma" w:hAnsi="Tahoma" w:cs="Tahoma"/>
      <w:sz w:val="16"/>
      <w:szCs w:val="16"/>
    </w:rPr>
  </w:style>
  <w:style w:type="character" w:customStyle="1" w:styleId="BalloonTextChar">
    <w:name w:val="Balloon Text Char"/>
    <w:link w:val="BalloonText"/>
    <w:uiPriority w:val="99"/>
    <w:semiHidden/>
    <w:rsid w:val="00EA6533"/>
    <w:rPr>
      <w:rFonts w:ascii="Tahoma" w:hAnsi="Tahoma" w:cs="Tahoma"/>
      <w:sz w:val="16"/>
      <w:szCs w:val="16"/>
    </w:rPr>
  </w:style>
  <w:style w:type="character" w:customStyle="1" w:styleId="HeaderChar">
    <w:name w:val="Header Char"/>
    <w:link w:val="Header"/>
    <w:uiPriority w:val="99"/>
    <w:rsid w:val="00EA6533"/>
    <w:rPr>
      <w:sz w:val="24"/>
      <w:szCs w:val="24"/>
    </w:rPr>
  </w:style>
  <w:style w:type="paragraph" w:styleId="ListParagraph">
    <w:name w:val="List Paragraph"/>
    <w:basedOn w:val="Normal"/>
    <w:uiPriority w:val="34"/>
    <w:qFormat/>
    <w:rsid w:val="00506C44"/>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302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48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kerns@ooa.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o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OOA</Company>
  <LinksUpToDate>false</LinksUpToDate>
  <CharactersWithSpaces>2794</CharactersWithSpaces>
  <SharedDoc>false</SharedDoc>
  <HLinks>
    <vt:vector size="6" baseType="variant">
      <vt:variant>
        <vt:i4>2949219</vt:i4>
      </vt:variant>
      <vt:variant>
        <vt:i4>0</vt:i4>
      </vt:variant>
      <vt:variant>
        <vt:i4>0</vt:i4>
      </vt:variant>
      <vt:variant>
        <vt:i4>5</vt:i4>
      </vt:variant>
      <vt:variant>
        <vt:lpwstr>http://www.ooa.org/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dc:creator>
  <cp:lastModifiedBy>Brewster, Ashley</cp:lastModifiedBy>
  <cp:revision>2</cp:revision>
  <cp:lastPrinted>2015-11-09T17:08:00Z</cp:lastPrinted>
  <dcterms:created xsi:type="dcterms:W3CDTF">2015-11-09T19:18:00Z</dcterms:created>
  <dcterms:modified xsi:type="dcterms:W3CDTF">2015-11-09T19:18:00Z</dcterms:modified>
</cp:coreProperties>
</file>