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5E5F" w:rsidRDefault="00F77401" w:rsidP="00575E5F">
      <w:pPr>
        <w:spacing w:after="0"/>
        <w:jc w:val="center"/>
        <w:rPr>
          <w:rFonts w:ascii="Arial" w:hAnsi="Arial" w:cs="Arial"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sz w:val="28"/>
          <w:szCs w:val="28"/>
        </w:rPr>
        <w:t xml:space="preserve">Sub. </w:t>
      </w:r>
      <w:r w:rsidR="00575E5F" w:rsidRPr="00575E5F">
        <w:rPr>
          <w:rFonts w:ascii="Arial" w:hAnsi="Arial" w:cs="Arial"/>
          <w:sz w:val="28"/>
          <w:szCs w:val="28"/>
        </w:rPr>
        <w:t>HB 27</w:t>
      </w:r>
    </w:p>
    <w:p w:rsidR="00F77401" w:rsidRDefault="00F77401" w:rsidP="00575E5F">
      <w:pPr>
        <w:spacing w:after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Testimony by John Van Doorn </w:t>
      </w:r>
    </w:p>
    <w:p w:rsidR="00F77401" w:rsidRPr="00575E5F" w:rsidRDefault="00F77401" w:rsidP="00575E5F">
      <w:pPr>
        <w:spacing w:after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For the </w:t>
      </w:r>
      <w:r w:rsidRPr="00F77401">
        <w:rPr>
          <w:rFonts w:ascii="Arial" w:hAnsi="Arial" w:cs="Arial"/>
          <w:sz w:val="28"/>
          <w:szCs w:val="28"/>
        </w:rPr>
        <w:t>Ohio Association for Justice</w:t>
      </w:r>
    </w:p>
    <w:p w:rsidR="00575E5F" w:rsidRDefault="00F77401" w:rsidP="00575E5F">
      <w:pPr>
        <w:spacing w:after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In o</w:t>
      </w:r>
      <w:r w:rsidR="00575E5F" w:rsidRPr="00575E5F">
        <w:rPr>
          <w:rFonts w:ascii="Arial" w:hAnsi="Arial" w:cs="Arial"/>
          <w:sz w:val="28"/>
          <w:szCs w:val="28"/>
        </w:rPr>
        <w:t xml:space="preserve">pposition to </w:t>
      </w:r>
      <w:r>
        <w:rPr>
          <w:rFonts w:ascii="Arial" w:hAnsi="Arial" w:cs="Arial"/>
          <w:sz w:val="28"/>
          <w:szCs w:val="28"/>
        </w:rPr>
        <w:t xml:space="preserve">a </w:t>
      </w:r>
      <w:r w:rsidR="00575E5F" w:rsidRPr="00575E5F">
        <w:rPr>
          <w:rFonts w:ascii="Arial" w:hAnsi="Arial" w:cs="Arial"/>
          <w:sz w:val="28"/>
          <w:szCs w:val="28"/>
        </w:rPr>
        <w:t>one-year statute of limitations</w:t>
      </w:r>
    </w:p>
    <w:p w:rsidR="00971D78" w:rsidRDefault="00971D78" w:rsidP="00575E5F">
      <w:pPr>
        <w:spacing w:after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Before the House Insurance Committee</w:t>
      </w:r>
    </w:p>
    <w:p w:rsidR="00971D78" w:rsidRDefault="00971D78" w:rsidP="00575E5F">
      <w:pPr>
        <w:spacing w:after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March 22, 2017</w:t>
      </w:r>
    </w:p>
    <w:p w:rsidR="00971D78" w:rsidRPr="00575E5F" w:rsidRDefault="00971D78" w:rsidP="00575E5F">
      <w:pPr>
        <w:spacing w:after="0"/>
        <w:jc w:val="center"/>
        <w:rPr>
          <w:rFonts w:ascii="Arial" w:hAnsi="Arial" w:cs="Arial"/>
          <w:sz w:val="28"/>
          <w:szCs w:val="28"/>
        </w:rPr>
      </w:pPr>
    </w:p>
    <w:p w:rsidR="00575E5F" w:rsidRPr="00575E5F" w:rsidRDefault="00575E5F" w:rsidP="00575E5F">
      <w:pPr>
        <w:spacing w:after="0"/>
        <w:rPr>
          <w:rFonts w:ascii="Arial" w:hAnsi="Arial" w:cs="Arial"/>
        </w:rPr>
      </w:pPr>
    </w:p>
    <w:p w:rsidR="009A0B88" w:rsidRDefault="009A0B88" w:rsidP="00575E5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Mr. Chairman and members, </w:t>
      </w:r>
    </w:p>
    <w:p w:rsidR="00971D78" w:rsidRDefault="00971D78" w:rsidP="00575E5F">
      <w:pPr>
        <w:spacing w:after="0"/>
        <w:rPr>
          <w:rFonts w:ascii="Arial" w:hAnsi="Arial" w:cs="Arial"/>
        </w:rPr>
      </w:pPr>
    </w:p>
    <w:p w:rsidR="009A0B88" w:rsidRDefault="009A0B88" w:rsidP="00575E5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My name is John Van Doorn and I am the legislative representative for the Ohio Association for Justice, the bar association for attorneys that represent people who are injured and need help getting back on their feet financially</w:t>
      </w:r>
      <w:r w:rsidR="00F17AAD">
        <w:rPr>
          <w:rFonts w:ascii="Arial" w:hAnsi="Arial" w:cs="Arial"/>
        </w:rPr>
        <w:t xml:space="preserve"> and getting proper medical care</w:t>
      </w:r>
      <w:r>
        <w:rPr>
          <w:rFonts w:ascii="Arial" w:hAnsi="Arial" w:cs="Arial"/>
        </w:rPr>
        <w:t xml:space="preserve">.   Many of my members advocate for </w:t>
      </w:r>
      <w:r w:rsidR="00386CA9">
        <w:rPr>
          <w:rFonts w:ascii="Arial" w:hAnsi="Arial" w:cs="Arial"/>
        </w:rPr>
        <w:t>worker</w:t>
      </w:r>
      <w:r>
        <w:rPr>
          <w:rFonts w:ascii="Arial" w:hAnsi="Arial" w:cs="Arial"/>
        </w:rPr>
        <w:t>s injured on the job by assisting them with their workers’ compensation claims.</w:t>
      </w:r>
    </w:p>
    <w:p w:rsidR="009A0B88" w:rsidRDefault="009A0B88" w:rsidP="00575E5F">
      <w:pPr>
        <w:spacing w:after="0"/>
        <w:rPr>
          <w:rFonts w:ascii="Arial" w:hAnsi="Arial" w:cs="Arial"/>
        </w:rPr>
      </w:pPr>
    </w:p>
    <w:p w:rsidR="009A0B88" w:rsidRDefault="009A0B88" w:rsidP="00575E5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The first thing I want to say is that the OAJ appreciates </w:t>
      </w:r>
      <w:r w:rsidR="00C315C1">
        <w:rPr>
          <w:rFonts w:ascii="Arial" w:hAnsi="Arial" w:cs="Arial"/>
        </w:rPr>
        <w:t>your</w:t>
      </w:r>
      <w:r>
        <w:rPr>
          <w:rFonts w:ascii="Arial" w:hAnsi="Arial" w:cs="Arial"/>
        </w:rPr>
        <w:t xml:space="preserve"> committee’s willingness to include some suggestions that we offered to HB 27.   We offered what we felt were modest proposals that benefit injured workers</w:t>
      </w:r>
      <w:r w:rsidR="00326787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as well as many employers.  </w:t>
      </w:r>
    </w:p>
    <w:p w:rsidR="009A0B88" w:rsidRDefault="009A0B88" w:rsidP="00575E5F">
      <w:pPr>
        <w:spacing w:after="0"/>
        <w:rPr>
          <w:rFonts w:ascii="Arial" w:hAnsi="Arial" w:cs="Arial"/>
        </w:rPr>
      </w:pPr>
    </w:p>
    <w:p w:rsidR="00C931D7" w:rsidRDefault="009A0B88" w:rsidP="00575E5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My main purpose in testifying</w:t>
      </w:r>
      <w:r w:rsidR="00386CA9">
        <w:rPr>
          <w:rFonts w:ascii="Arial" w:hAnsi="Arial" w:cs="Arial"/>
        </w:rPr>
        <w:t>, though,</w:t>
      </w:r>
      <w:r>
        <w:rPr>
          <w:rFonts w:ascii="Arial" w:hAnsi="Arial" w:cs="Arial"/>
        </w:rPr>
        <w:t xml:space="preserve"> is to explain why </w:t>
      </w:r>
      <w:r w:rsidR="00111AF1" w:rsidRPr="00575E5F">
        <w:rPr>
          <w:rFonts w:ascii="Arial" w:hAnsi="Arial" w:cs="Arial"/>
        </w:rPr>
        <w:t xml:space="preserve">OAJ </w:t>
      </w:r>
      <w:r w:rsidR="00C931D7" w:rsidRPr="00575E5F">
        <w:rPr>
          <w:rFonts w:ascii="Arial" w:hAnsi="Arial" w:cs="Arial"/>
        </w:rPr>
        <w:t>opposes the provision that cuts in half the statute of limitations</w:t>
      </w:r>
      <w:r>
        <w:rPr>
          <w:rFonts w:ascii="Arial" w:hAnsi="Arial" w:cs="Arial"/>
        </w:rPr>
        <w:t>,</w:t>
      </w:r>
      <w:r w:rsidR="00C931D7" w:rsidRPr="00575E5F">
        <w:rPr>
          <w:rFonts w:ascii="Arial" w:hAnsi="Arial" w:cs="Arial"/>
        </w:rPr>
        <w:t xml:space="preserve"> from two years to one year</w:t>
      </w:r>
      <w:r>
        <w:rPr>
          <w:rFonts w:ascii="Arial" w:hAnsi="Arial" w:cs="Arial"/>
        </w:rPr>
        <w:t>,</w:t>
      </w:r>
      <w:r w:rsidR="00C931D7" w:rsidRPr="00575E5F">
        <w:rPr>
          <w:rFonts w:ascii="Arial" w:hAnsi="Arial" w:cs="Arial"/>
        </w:rPr>
        <w:t xml:space="preserve"> for injured workers to file a claim for </w:t>
      </w:r>
      <w:r w:rsidR="00D94D76" w:rsidRPr="00575E5F">
        <w:rPr>
          <w:rFonts w:ascii="Arial" w:hAnsi="Arial" w:cs="Arial"/>
        </w:rPr>
        <w:t xml:space="preserve">workers’ </w:t>
      </w:r>
      <w:r w:rsidR="00C931D7" w:rsidRPr="00575E5F">
        <w:rPr>
          <w:rFonts w:ascii="Arial" w:hAnsi="Arial" w:cs="Arial"/>
        </w:rPr>
        <w:t>compensation.  That amendment is found in Sec. 4123.84 (A) starting in line 2238 of Sub. HB 27.</w:t>
      </w:r>
    </w:p>
    <w:p w:rsidR="00575E5F" w:rsidRPr="00575E5F" w:rsidRDefault="00575E5F" w:rsidP="00575E5F">
      <w:pPr>
        <w:spacing w:after="0"/>
        <w:rPr>
          <w:rFonts w:ascii="Arial" w:hAnsi="Arial" w:cs="Arial"/>
        </w:rPr>
      </w:pPr>
    </w:p>
    <w:p w:rsidR="00A32A9C" w:rsidRPr="00575E5F" w:rsidRDefault="00C931D7" w:rsidP="00575E5F">
      <w:pPr>
        <w:spacing w:after="0"/>
        <w:rPr>
          <w:rFonts w:ascii="Arial" w:hAnsi="Arial" w:cs="Arial"/>
        </w:rPr>
      </w:pPr>
      <w:r w:rsidRPr="00575E5F">
        <w:rPr>
          <w:rFonts w:ascii="Arial" w:hAnsi="Arial" w:cs="Arial"/>
        </w:rPr>
        <w:t xml:space="preserve">There are many legitimate reasons why an injured worker would not file within one year.  </w:t>
      </w:r>
    </w:p>
    <w:p w:rsidR="00575E5F" w:rsidRDefault="00575E5F" w:rsidP="00575E5F">
      <w:pPr>
        <w:spacing w:after="0"/>
        <w:rPr>
          <w:rFonts w:ascii="Arial" w:hAnsi="Arial" w:cs="Arial"/>
        </w:rPr>
      </w:pPr>
    </w:p>
    <w:p w:rsidR="00C931D7" w:rsidRPr="00575E5F" w:rsidRDefault="00C931D7" w:rsidP="00575E5F">
      <w:pPr>
        <w:spacing w:after="0"/>
        <w:rPr>
          <w:rFonts w:ascii="Arial" w:hAnsi="Arial" w:cs="Arial"/>
        </w:rPr>
      </w:pPr>
      <w:r w:rsidRPr="00575E5F">
        <w:rPr>
          <w:rFonts w:ascii="Arial" w:hAnsi="Arial" w:cs="Arial"/>
        </w:rPr>
        <w:t>Some hope their injury will heal, so they wait.  They try to work through their problems, medical as well as financial, often for an extended period of time</w:t>
      </w:r>
      <w:r w:rsidR="00A32A9C" w:rsidRPr="00575E5F">
        <w:rPr>
          <w:rFonts w:ascii="Arial" w:hAnsi="Arial" w:cs="Arial"/>
        </w:rPr>
        <w:t>, hoping for the best</w:t>
      </w:r>
      <w:r w:rsidRPr="00575E5F">
        <w:rPr>
          <w:rFonts w:ascii="Arial" w:hAnsi="Arial" w:cs="Arial"/>
        </w:rPr>
        <w:t xml:space="preserve">.  Some injuries </w:t>
      </w:r>
      <w:r w:rsidR="00A32A9C" w:rsidRPr="00575E5F">
        <w:rPr>
          <w:rFonts w:ascii="Arial" w:hAnsi="Arial" w:cs="Arial"/>
        </w:rPr>
        <w:t>may not seem like a big deal at first but</w:t>
      </w:r>
      <w:r w:rsidR="00386CA9">
        <w:rPr>
          <w:rFonts w:ascii="Arial" w:hAnsi="Arial" w:cs="Arial"/>
        </w:rPr>
        <w:t xml:space="preserve"> they</w:t>
      </w:r>
      <w:r w:rsidR="00A32A9C" w:rsidRPr="00575E5F">
        <w:rPr>
          <w:rFonts w:ascii="Arial" w:hAnsi="Arial" w:cs="Arial"/>
        </w:rPr>
        <w:t xml:space="preserve"> </w:t>
      </w:r>
      <w:r w:rsidRPr="00575E5F">
        <w:rPr>
          <w:rFonts w:ascii="Arial" w:hAnsi="Arial" w:cs="Arial"/>
        </w:rPr>
        <w:t xml:space="preserve">become more severe </w:t>
      </w:r>
      <w:r w:rsidR="00A32A9C" w:rsidRPr="00575E5F">
        <w:rPr>
          <w:rFonts w:ascii="Arial" w:hAnsi="Arial" w:cs="Arial"/>
        </w:rPr>
        <w:t>over time</w:t>
      </w:r>
      <w:r w:rsidRPr="00575E5F">
        <w:rPr>
          <w:rFonts w:ascii="Arial" w:hAnsi="Arial" w:cs="Arial"/>
        </w:rPr>
        <w:t xml:space="preserve">.  Think of a knee injury that feels better after staying off your feet for a few days, but ultimately it </w:t>
      </w:r>
      <w:r w:rsidR="00386CA9">
        <w:rPr>
          <w:rFonts w:ascii="Arial" w:hAnsi="Arial" w:cs="Arial"/>
        </w:rPr>
        <w:t xml:space="preserve">will </w:t>
      </w:r>
      <w:r w:rsidRPr="00575E5F">
        <w:rPr>
          <w:rFonts w:ascii="Arial" w:hAnsi="Arial" w:cs="Arial"/>
        </w:rPr>
        <w:t xml:space="preserve">require surgery.  </w:t>
      </w:r>
    </w:p>
    <w:p w:rsidR="00575E5F" w:rsidRDefault="00575E5F" w:rsidP="00575E5F">
      <w:pPr>
        <w:spacing w:after="0"/>
        <w:rPr>
          <w:rFonts w:ascii="Arial" w:hAnsi="Arial" w:cs="Arial"/>
        </w:rPr>
      </w:pPr>
    </w:p>
    <w:p w:rsidR="009A0B88" w:rsidRDefault="009A0B88" w:rsidP="00575E5F">
      <w:pPr>
        <w:spacing w:after="0"/>
        <w:rPr>
          <w:rFonts w:ascii="Arial" w:hAnsi="Arial" w:cs="Arial"/>
        </w:rPr>
      </w:pPr>
      <w:r w:rsidRPr="009A0B88">
        <w:rPr>
          <w:rFonts w:ascii="Arial" w:hAnsi="Arial" w:cs="Arial"/>
        </w:rPr>
        <w:t xml:space="preserve">Some </w:t>
      </w:r>
      <w:r>
        <w:rPr>
          <w:rFonts w:ascii="Arial" w:hAnsi="Arial" w:cs="Arial"/>
        </w:rPr>
        <w:t xml:space="preserve">employees </w:t>
      </w:r>
      <w:r w:rsidRPr="009A0B88">
        <w:rPr>
          <w:rFonts w:ascii="Arial" w:hAnsi="Arial" w:cs="Arial"/>
        </w:rPr>
        <w:t xml:space="preserve">hesitate to file a workers’ comp claim because they suspect filing will put their job </w:t>
      </w:r>
      <w:r w:rsidR="008B4EA2">
        <w:rPr>
          <w:rFonts w:ascii="Arial" w:hAnsi="Arial" w:cs="Arial"/>
        </w:rPr>
        <w:t xml:space="preserve">in </w:t>
      </w:r>
      <w:r w:rsidRPr="009A0B88">
        <w:rPr>
          <w:rFonts w:ascii="Arial" w:hAnsi="Arial" w:cs="Arial"/>
        </w:rPr>
        <w:t xml:space="preserve">jeopardy.   </w:t>
      </w:r>
    </w:p>
    <w:p w:rsidR="009A0B88" w:rsidRDefault="009A0B88" w:rsidP="00575E5F">
      <w:pPr>
        <w:spacing w:after="0"/>
        <w:rPr>
          <w:rFonts w:ascii="Arial" w:hAnsi="Arial" w:cs="Arial"/>
        </w:rPr>
      </w:pPr>
    </w:p>
    <w:p w:rsidR="00A32A9C" w:rsidRDefault="00A32A9C" w:rsidP="00575E5F">
      <w:pPr>
        <w:spacing w:after="0"/>
        <w:rPr>
          <w:rFonts w:ascii="Arial" w:hAnsi="Arial" w:cs="Arial"/>
        </w:rPr>
      </w:pPr>
      <w:r w:rsidRPr="00575E5F">
        <w:rPr>
          <w:rFonts w:ascii="Arial" w:hAnsi="Arial" w:cs="Arial"/>
        </w:rPr>
        <w:t xml:space="preserve">Some employers encourage </w:t>
      </w:r>
      <w:r w:rsidR="0000235B">
        <w:rPr>
          <w:rFonts w:ascii="Arial" w:hAnsi="Arial" w:cs="Arial"/>
        </w:rPr>
        <w:t xml:space="preserve">their </w:t>
      </w:r>
      <w:r w:rsidRPr="00575E5F">
        <w:rPr>
          <w:rFonts w:ascii="Arial" w:hAnsi="Arial" w:cs="Arial"/>
        </w:rPr>
        <w:t xml:space="preserve">workers who are injured not </w:t>
      </w:r>
      <w:r w:rsidR="009A0B88">
        <w:rPr>
          <w:rFonts w:ascii="Arial" w:hAnsi="Arial" w:cs="Arial"/>
        </w:rPr>
        <w:t xml:space="preserve">to </w:t>
      </w:r>
      <w:r w:rsidRPr="00575E5F">
        <w:rPr>
          <w:rFonts w:ascii="Arial" w:hAnsi="Arial" w:cs="Arial"/>
        </w:rPr>
        <w:t xml:space="preserve">file a claim.  Employers promise to work with the injured worker, to pay for their medical care and </w:t>
      </w:r>
      <w:r w:rsidR="00386CA9">
        <w:rPr>
          <w:rFonts w:ascii="Arial" w:hAnsi="Arial" w:cs="Arial"/>
        </w:rPr>
        <w:t xml:space="preserve">to </w:t>
      </w:r>
      <w:r w:rsidRPr="00575E5F">
        <w:rPr>
          <w:rFonts w:ascii="Arial" w:hAnsi="Arial" w:cs="Arial"/>
        </w:rPr>
        <w:t>pay them for time off</w:t>
      </w:r>
      <w:r w:rsidR="00386CA9">
        <w:rPr>
          <w:rFonts w:ascii="Arial" w:hAnsi="Arial" w:cs="Arial"/>
        </w:rPr>
        <w:t xml:space="preserve"> work</w:t>
      </w:r>
      <w:r w:rsidRPr="00575E5F">
        <w:rPr>
          <w:rFonts w:ascii="Arial" w:hAnsi="Arial" w:cs="Arial"/>
        </w:rPr>
        <w:t xml:space="preserve">.   But when the injury lingers, the employer pulls back on those promises.  </w:t>
      </w:r>
    </w:p>
    <w:p w:rsidR="009A0B88" w:rsidRDefault="009A0B88" w:rsidP="00575E5F">
      <w:pPr>
        <w:spacing w:after="0"/>
        <w:rPr>
          <w:rFonts w:ascii="Arial" w:hAnsi="Arial" w:cs="Arial"/>
        </w:rPr>
      </w:pPr>
    </w:p>
    <w:p w:rsidR="009A0B88" w:rsidRPr="00575E5F" w:rsidRDefault="009A0B88" w:rsidP="00575E5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This change impacts all those who hesitate to file a claim.</w:t>
      </w:r>
    </w:p>
    <w:p w:rsidR="00FD1F46" w:rsidRDefault="00FD1F46" w:rsidP="00575E5F">
      <w:pPr>
        <w:spacing w:after="0"/>
        <w:rPr>
          <w:rFonts w:ascii="Arial" w:hAnsi="Arial" w:cs="Arial"/>
        </w:rPr>
      </w:pPr>
    </w:p>
    <w:p w:rsidR="00A32A9C" w:rsidRPr="00575E5F" w:rsidRDefault="00A32A9C" w:rsidP="00575E5F">
      <w:pPr>
        <w:spacing w:after="0"/>
        <w:rPr>
          <w:rFonts w:ascii="Arial" w:hAnsi="Arial" w:cs="Arial"/>
        </w:rPr>
      </w:pPr>
      <w:r w:rsidRPr="00575E5F">
        <w:rPr>
          <w:rFonts w:ascii="Arial" w:hAnsi="Arial" w:cs="Arial"/>
        </w:rPr>
        <w:lastRenderedPageBreak/>
        <w:t xml:space="preserve">We object because workers’ compensation is a </w:t>
      </w:r>
      <w:r w:rsidR="00111AF1" w:rsidRPr="00575E5F">
        <w:rPr>
          <w:rFonts w:ascii="Arial" w:hAnsi="Arial" w:cs="Arial"/>
        </w:rPr>
        <w:t>category</w:t>
      </w:r>
      <w:r w:rsidRPr="00575E5F">
        <w:rPr>
          <w:rFonts w:ascii="Arial" w:hAnsi="Arial" w:cs="Arial"/>
        </w:rPr>
        <w:t xml:space="preserve"> of tort law, and the statute of </w:t>
      </w:r>
      <w:r w:rsidR="00111AF1" w:rsidRPr="00575E5F">
        <w:rPr>
          <w:rFonts w:ascii="Arial" w:hAnsi="Arial" w:cs="Arial"/>
        </w:rPr>
        <w:t xml:space="preserve">limitations for </w:t>
      </w:r>
      <w:r w:rsidR="00010C43">
        <w:rPr>
          <w:rFonts w:ascii="Arial" w:hAnsi="Arial" w:cs="Arial"/>
        </w:rPr>
        <w:t>other tort claims</w:t>
      </w:r>
      <w:r w:rsidR="00111AF1" w:rsidRPr="00575E5F">
        <w:rPr>
          <w:rFonts w:ascii="Arial" w:hAnsi="Arial" w:cs="Arial"/>
        </w:rPr>
        <w:t xml:space="preserve"> in Ohio is two years.   The statute for injured workers should be the same</w:t>
      </w:r>
      <w:r w:rsidR="00D94D76" w:rsidRPr="00575E5F">
        <w:rPr>
          <w:rFonts w:ascii="Arial" w:hAnsi="Arial" w:cs="Arial"/>
        </w:rPr>
        <w:t xml:space="preserve"> as it is for people injured</w:t>
      </w:r>
      <w:r w:rsidR="00575E5F" w:rsidRPr="00575E5F">
        <w:rPr>
          <w:rFonts w:ascii="Arial" w:hAnsi="Arial" w:cs="Arial"/>
        </w:rPr>
        <w:t xml:space="preserve"> in their cars, by faulty products, or in any other circumstance</w:t>
      </w:r>
      <w:r w:rsidR="00111AF1" w:rsidRPr="00575E5F">
        <w:rPr>
          <w:rFonts w:ascii="Arial" w:hAnsi="Arial" w:cs="Arial"/>
        </w:rPr>
        <w:t>.</w:t>
      </w:r>
    </w:p>
    <w:p w:rsidR="00FD1F46" w:rsidRDefault="00FD1F46" w:rsidP="00575E5F">
      <w:pPr>
        <w:spacing w:after="0"/>
        <w:rPr>
          <w:rFonts w:ascii="Arial" w:hAnsi="Arial" w:cs="Arial"/>
        </w:rPr>
      </w:pPr>
    </w:p>
    <w:p w:rsidR="00D94D76" w:rsidRPr="00575E5F" w:rsidRDefault="00D94D76" w:rsidP="00575E5F">
      <w:pPr>
        <w:spacing w:after="0"/>
        <w:rPr>
          <w:rFonts w:ascii="Arial" w:hAnsi="Arial" w:cs="Arial"/>
        </w:rPr>
      </w:pPr>
      <w:r w:rsidRPr="00575E5F">
        <w:rPr>
          <w:rFonts w:ascii="Arial" w:hAnsi="Arial" w:cs="Arial"/>
        </w:rPr>
        <w:t xml:space="preserve">Consider that if a third party is involved in a workers’ comp claim, </w:t>
      </w:r>
      <w:r w:rsidR="002C4ECE">
        <w:rPr>
          <w:rFonts w:ascii="Arial" w:hAnsi="Arial" w:cs="Arial"/>
        </w:rPr>
        <w:t xml:space="preserve">the </w:t>
      </w:r>
      <w:r w:rsidRPr="00575E5F">
        <w:rPr>
          <w:rFonts w:ascii="Arial" w:hAnsi="Arial" w:cs="Arial"/>
        </w:rPr>
        <w:t>two</w:t>
      </w:r>
      <w:r w:rsidR="00575E5F" w:rsidRPr="00575E5F">
        <w:rPr>
          <w:rFonts w:ascii="Arial" w:hAnsi="Arial" w:cs="Arial"/>
        </w:rPr>
        <w:t>-</w:t>
      </w:r>
      <w:r w:rsidRPr="00575E5F">
        <w:rPr>
          <w:rFonts w:ascii="Arial" w:hAnsi="Arial" w:cs="Arial"/>
        </w:rPr>
        <w:t>year statute of limitations</w:t>
      </w:r>
      <w:r w:rsidR="002C4ECE">
        <w:rPr>
          <w:rFonts w:ascii="Arial" w:hAnsi="Arial" w:cs="Arial"/>
        </w:rPr>
        <w:t xml:space="preserve"> applies</w:t>
      </w:r>
      <w:r w:rsidRPr="00575E5F">
        <w:rPr>
          <w:rFonts w:ascii="Arial" w:hAnsi="Arial" w:cs="Arial"/>
        </w:rPr>
        <w:t xml:space="preserve">.  </w:t>
      </w:r>
      <w:r w:rsidR="0000235B">
        <w:rPr>
          <w:rFonts w:ascii="Arial" w:hAnsi="Arial" w:cs="Arial"/>
        </w:rPr>
        <w:t xml:space="preserve">For example, third parties are involved </w:t>
      </w:r>
      <w:r w:rsidRPr="00575E5F">
        <w:rPr>
          <w:rFonts w:ascii="Arial" w:hAnsi="Arial" w:cs="Arial"/>
        </w:rPr>
        <w:t xml:space="preserve">when an employee </w:t>
      </w:r>
      <w:r w:rsidR="009A0B88">
        <w:rPr>
          <w:rFonts w:ascii="Arial" w:hAnsi="Arial" w:cs="Arial"/>
        </w:rPr>
        <w:t xml:space="preserve">while driving their company vehicle </w:t>
      </w:r>
      <w:r w:rsidR="009A47B2" w:rsidRPr="009A47B2">
        <w:rPr>
          <w:rFonts w:ascii="Arial" w:hAnsi="Arial" w:cs="Arial"/>
        </w:rPr>
        <w:t xml:space="preserve">is hit </w:t>
      </w:r>
      <w:r w:rsidR="009A47B2">
        <w:rPr>
          <w:rFonts w:ascii="Arial" w:hAnsi="Arial" w:cs="Arial"/>
        </w:rPr>
        <w:t>b</w:t>
      </w:r>
      <w:r w:rsidRPr="00575E5F">
        <w:rPr>
          <w:rFonts w:ascii="Arial" w:hAnsi="Arial" w:cs="Arial"/>
        </w:rPr>
        <w:t xml:space="preserve">y an at-fault driver.  </w:t>
      </w:r>
      <w:r w:rsidR="00386CA9">
        <w:rPr>
          <w:rFonts w:ascii="Arial" w:hAnsi="Arial" w:cs="Arial"/>
        </w:rPr>
        <w:t>In that situation, a</w:t>
      </w:r>
      <w:r w:rsidRPr="00575E5F">
        <w:rPr>
          <w:rFonts w:ascii="Arial" w:hAnsi="Arial" w:cs="Arial"/>
        </w:rPr>
        <w:t xml:space="preserve">n auto insurance claim or a legal claim for negligence may be filed within two years of the date of the crash.   </w:t>
      </w:r>
    </w:p>
    <w:p w:rsidR="00FD1F46" w:rsidRDefault="00FD1F46" w:rsidP="00575E5F">
      <w:pPr>
        <w:spacing w:after="0"/>
        <w:rPr>
          <w:rFonts w:ascii="Arial" w:hAnsi="Arial" w:cs="Arial"/>
        </w:rPr>
      </w:pPr>
    </w:p>
    <w:p w:rsidR="00D04DB2" w:rsidRPr="00575E5F" w:rsidRDefault="00111AF1" w:rsidP="00575E5F">
      <w:pPr>
        <w:spacing w:after="0"/>
        <w:rPr>
          <w:rFonts w:ascii="Arial" w:hAnsi="Arial" w:cs="Arial"/>
        </w:rPr>
      </w:pPr>
      <w:r w:rsidRPr="00575E5F">
        <w:rPr>
          <w:rFonts w:ascii="Arial" w:hAnsi="Arial" w:cs="Arial"/>
        </w:rPr>
        <w:t xml:space="preserve">We object because </w:t>
      </w:r>
      <w:r w:rsidR="00386CA9">
        <w:rPr>
          <w:rFonts w:ascii="Arial" w:hAnsi="Arial" w:cs="Arial"/>
        </w:rPr>
        <w:t>a shorter statute of limitations is</w:t>
      </w:r>
      <w:r w:rsidRPr="00575E5F">
        <w:rPr>
          <w:rFonts w:ascii="Arial" w:hAnsi="Arial" w:cs="Arial"/>
        </w:rPr>
        <w:t xml:space="preserve"> unnecessary.  No evidence has been presented to justify such a dramatic change in law</w:t>
      </w:r>
      <w:r w:rsidR="00386CA9">
        <w:rPr>
          <w:rFonts w:ascii="Arial" w:hAnsi="Arial" w:cs="Arial"/>
        </w:rPr>
        <w:t xml:space="preserve">.  There is no evidence because there is </w:t>
      </w:r>
      <w:r w:rsidR="00D04DB2" w:rsidRPr="00575E5F">
        <w:rPr>
          <w:rFonts w:ascii="Arial" w:hAnsi="Arial" w:cs="Arial"/>
        </w:rPr>
        <w:t xml:space="preserve">no problem – </w:t>
      </w:r>
      <w:r w:rsidRPr="00575E5F">
        <w:rPr>
          <w:rFonts w:ascii="Arial" w:hAnsi="Arial" w:cs="Arial"/>
        </w:rPr>
        <w:t xml:space="preserve">Ohio is not experiencing a rash of </w:t>
      </w:r>
      <w:r w:rsidR="00010C43">
        <w:rPr>
          <w:rFonts w:ascii="Arial" w:hAnsi="Arial" w:cs="Arial"/>
        </w:rPr>
        <w:t>claims filed in the second year after the injury occur</w:t>
      </w:r>
      <w:r w:rsidRPr="00575E5F">
        <w:rPr>
          <w:rFonts w:ascii="Arial" w:hAnsi="Arial" w:cs="Arial"/>
        </w:rPr>
        <w:t>s</w:t>
      </w:r>
      <w:r w:rsidR="00D04DB2" w:rsidRPr="00575E5F">
        <w:rPr>
          <w:rFonts w:ascii="Arial" w:hAnsi="Arial" w:cs="Arial"/>
        </w:rPr>
        <w:t>.</w:t>
      </w:r>
      <w:r w:rsidRPr="00575E5F">
        <w:rPr>
          <w:rFonts w:ascii="Arial" w:hAnsi="Arial" w:cs="Arial"/>
        </w:rPr>
        <w:t xml:space="preserve">  On the contrary, the </w:t>
      </w:r>
      <w:r w:rsidR="00575E5F" w:rsidRPr="00575E5F">
        <w:rPr>
          <w:rFonts w:ascii="Arial" w:hAnsi="Arial" w:cs="Arial"/>
        </w:rPr>
        <w:t xml:space="preserve">total </w:t>
      </w:r>
      <w:r w:rsidRPr="00575E5F">
        <w:rPr>
          <w:rFonts w:ascii="Arial" w:hAnsi="Arial" w:cs="Arial"/>
        </w:rPr>
        <w:t xml:space="preserve">number of workers’ comp claims has plummeted </w:t>
      </w:r>
      <w:r w:rsidR="00575E5F" w:rsidRPr="00575E5F">
        <w:rPr>
          <w:rFonts w:ascii="Arial" w:hAnsi="Arial" w:cs="Arial"/>
        </w:rPr>
        <w:t xml:space="preserve">from </w:t>
      </w:r>
      <w:r w:rsidRPr="00575E5F">
        <w:rPr>
          <w:rFonts w:ascii="Arial" w:hAnsi="Arial" w:cs="Arial"/>
        </w:rPr>
        <w:t xml:space="preserve">296,000 new claims filed in 1996 to </w:t>
      </w:r>
      <w:r w:rsidR="00D04DB2" w:rsidRPr="00575E5F">
        <w:rPr>
          <w:rFonts w:ascii="Arial" w:hAnsi="Arial" w:cs="Arial"/>
        </w:rPr>
        <w:t xml:space="preserve">just 88,000 claims filed in 2016, as Administrator Morrison testified.   The evidence is </w:t>
      </w:r>
      <w:r w:rsidR="00326787">
        <w:rPr>
          <w:rFonts w:ascii="Arial" w:hAnsi="Arial" w:cs="Arial"/>
        </w:rPr>
        <w:t>compelling</w:t>
      </w:r>
      <w:r w:rsidR="00D04DB2" w:rsidRPr="00575E5F">
        <w:rPr>
          <w:rFonts w:ascii="Arial" w:hAnsi="Arial" w:cs="Arial"/>
        </w:rPr>
        <w:t xml:space="preserve"> </w:t>
      </w:r>
      <w:r w:rsidR="00D94D76" w:rsidRPr="00575E5F">
        <w:rPr>
          <w:rFonts w:ascii="Arial" w:hAnsi="Arial" w:cs="Arial"/>
        </w:rPr>
        <w:t xml:space="preserve">– with claims plunging in the past twenty years -- </w:t>
      </w:r>
      <w:r w:rsidR="00D04DB2" w:rsidRPr="00575E5F">
        <w:rPr>
          <w:rFonts w:ascii="Arial" w:hAnsi="Arial" w:cs="Arial"/>
        </w:rPr>
        <w:t xml:space="preserve">there is no problem that </w:t>
      </w:r>
      <w:r w:rsidR="00D94D76" w:rsidRPr="00575E5F">
        <w:rPr>
          <w:rFonts w:ascii="Arial" w:hAnsi="Arial" w:cs="Arial"/>
        </w:rPr>
        <w:t>requires this solution</w:t>
      </w:r>
      <w:r w:rsidR="00D04DB2" w:rsidRPr="00575E5F">
        <w:rPr>
          <w:rFonts w:ascii="Arial" w:hAnsi="Arial" w:cs="Arial"/>
        </w:rPr>
        <w:t>.</w:t>
      </w:r>
    </w:p>
    <w:p w:rsidR="00FD1F46" w:rsidRDefault="00FD1F46" w:rsidP="00575E5F">
      <w:pPr>
        <w:spacing w:after="0"/>
        <w:rPr>
          <w:rFonts w:ascii="Arial" w:hAnsi="Arial" w:cs="Arial"/>
        </w:rPr>
      </w:pPr>
    </w:p>
    <w:p w:rsidR="00111AF1" w:rsidRPr="00575E5F" w:rsidRDefault="00305C70" w:rsidP="00575E5F">
      <w:pPr>
        <w:spacing w:after="0"/>
        <w:rPr>
          <w:rFonts w:ascii="Arial" w:hAnsi="Arial" w:cs="Arial"/>
        </w:rPr>
      </w:pPr>
      <w:r w:rsidRPr="00575E5F">
        <w:rPr>
          <w:rFonts w:ascii="Arial" w:hAnsi="Arial" w:cs="Arial"/>
        </w:rPr>
        <w:t>Consider the</w:t>
      </w:r>
      <w:r w:rsidR="00D04DB2" w:rsidRPr="00575E5F">
        <w:rPr>
          <w:rFonts w:ascii="Arial" w:hAnsi="Arial" w:cs="Arial"/>
        </w:rPr>
        <w:t xml:space="preserve"> optics of this change</w:t>
      </w:r>
      <w:r w:rsidRPr="00575E5F">
        <w:rPr>
          <w:rFonts w:ascii="Arial" w:hAnsi="Arial" w:cs="Arial"/>
        </w:rPr>
        <w:t xml:space="preserve">.  This provision </w:t>
      </w:r>
      <w:r w:rsidR="00010C43">
        <w:rPr>
          <w:rFonts w:ascii="Arial" w:hAnsi="Arial" w:cs="Arial"/>
        </w:rPr>
        <w:t xml:space="preserve">is </w:t>
      </w:r>
      <w:r w:rsidR="008B4EA2">
        <w:rPr>
          <w:rFonts w:ascii="Arial" w:hAnsi="Arial" w:cs="Arial"/>
        </w:rPr>
        <w:t>intended</w:t>
      </w:r>
      <w:r w:rsidR="00010C43">
        <w:rPr>
          <w:rFonts w:ascii="Arial" w:hAnsi="Arial" w:cs="Arial"/>
        </w:rPr>
        <w:t xml:space="preserve"> to </w:t>
      </w:r>
      <w:r w:rsidRPr="00575E5F">
        <w:rPr>
          <w:rFonts w:ascii="Arial" w:hAnsi="Arial" w:cs="Arial"/>
        </w:rPr>
        <w:t xml:space="preserve">cut </w:t>
      </w:r>
      <w:r w:rsidR="00D04DB2" w:rsidRPr="00575E5F">
        <w:rPr>
          <w:rFonts w:ascii="Arial" w:hAnsi="Arial" w:cs="Arial"/>
        </w:rPr>
        <w:t xml:space="preserve">off access to medical care and compensation for </w:t>
      </w:r>
      <w:r w:rsidR="00D94D76" w:rsidRPr="00575E5F">
        <w:rPr>
          <w:rFonts w:ascii="Arial" w:hAnsi="Arial" w:cs="Arial"/>
        </w:rPr>
        <w:t xml:space="preserve">some </w:t>
      </w:r>
      <w:r w:rsidR="00D04DB2" w:rsidRPr="00575E5F">
        <w:rPr>
          <w:rFonts w:ascii="Arial" w:hAnsi="Arial" w:cs="Arial"/>
        </w:rPr>
        <w:t>injured workers</w:t>
      </w:r>
      <w:r w:rsidR="00575E5F" w:rsidRPr="00575E5F">
        <w:rPr>
          <w:rFonts w:ascii="Arial" w:hAnsi="Arial" w:cs="Arial"/>
        </w:rPr>
        <w:t>.  I</w:t>
      </w:r>
      <w:r w:rsidR="00D94D76" w:rsidRPr="00575E5F">
        <w:rPr>
          <w:rFonts w:ascii="Arial" w:hAnsi="Arial" w:cs="Arial"/>
        </w:rPr>
        <w:t xml:space="preserve">t was </w:t>
      </w:r>
      <w:r w:rsidRPr="00575E5F">
        <w:rPr>
          <w:rFonts w:ascii="Arial" w:hAnsi="Arial" w:cs="Arial"/>
        </w:rPr>
        <w:t xml:space="preserve">proposed </w:t>
      </w:r>
      <w:r w:rsidR="00D04DB2" w:rsidRPr="00575E5F">
        <w:rPr>
          <w:rFonts w:ascii="Arial" w:hAnsi="Arial" w:cs="Arial"/>
        </w:rPr>
        <w:t xml:space="preserve">on the same </w:t>
      </w:r>
      <w:r w:rsidR="00FD1F46">
        <w:rPr>
          <w:rFonts w:ascii="Arial" w:hAnsi="Arial" w:cs="Arial"/>
        </w:rPr>
        <w:t xml:space="preserve">day </w:t>
      </w:r>
      <w:r w:rsidR="00D04DB2" w:rsidRPr="00575E5F">
        <w:rPr>
          <w:rFonts w:ascii="Arial" w:hAnsi="Arial" w:cs="Arial"/>
        </w:rPr>
        <w:t>that the Bureau announce</w:t>
      </w:r>
      <w:r w:rsidR="00D94D76" w:rsidRPr="00575E5F">
        <w:rPr>
          <w:rFonts w:ascii="Arial" w:hAnsi="Arial" w:cs="Arial"/>
        </w:rPr>
        <w:t>d</w:t>
      </w:r>
      <w:r w:rsidR="00D04DB2" w:rsidRPr="00575E5F">
        <w:rPr>
          <w:rFonts w:ascii="Arial" w:hAnsi="Arial" w:cs="Arial"/>
        </w:rPr>
        <w:t xml:space="preserve"> a Third Billion Back in premium refunds to employers.  Our workers’ comp system is awash i</w:t>
      </w:r>
      <w:r w:rsidR="00575E5F" w:rsidRPr="00575E5F">
        <w:rPr>
          <w:rFonts w:ascii="Arial" w:hAnsi="Arial" w:cs="Arial"/>
        </w:rPr>
        <w:t>n</w:t>
      </w:r>
      <w:r w:rsidR="00D04DB2" w:rsidRPr="00575E5F">
        <w:rPr>
          <w:rFonts w:ascii="Arial" w:hAnsi="Arial" w:cs="Arial"/>
        </w:rPr>
        <w:t xml:space="preserve"> money.  In the past six years, the Bureau has given the business community $6.3 billion in rate cuts, rebates and credits.  </w:t>
      </w:r>
      <w:r w:rsidRPr="00575E5F">
        <w:rPr>
          <w:rFonts w:ascii="Arial" w:hAnsi="Arial" w:cs="Arial"/>
        </w:rPr>
        <w:t xml:space="preserve">  It is not your intention, I am sure, but some will </w:t>
      </w:r>
      <w:r w:rsidR="00F541DE">
        <w:rPr>
          <w:rFonts w:ascii="Arial" w:hAnsi="Arial" w:cs="Arial"/>
        </w:rPr>
        <w:t>criticize this</w:t>
      </w:r>
      <w:r w:rsidRPr="00575E5F">
        <w:rPr>
          <w:rFonts w:ascii="Arial" w:hAnsi="Arial" w:cs="Arial"/>
        </w:rPr>
        <w:t xml:space="preserve"> proposal </w:t>
      </w:r>
      <w:r w:rsidR="00F541DE">
        <w:rPr>
          <w:rFonts w:ascii="Arial" w:hAnsi="Arial" w:cs="Arial"/>
        </w:rPr>
        <w:t>as being insensitive, even mean-spirited</w:t>
      </w:r>
      <w:r w:rsidRPr="00575E5F">
        <w:rPr>
          <w:rFonts w:ascii="Arial" w:hAnsi="Arial" w:cs="Arial"/>
        </w:rPr>
        <w:t>.</w:t>
      </w:r>
    </w:p>
    <w:p w:rsidR="00FD1F46" w:rsidRDefault="00FD1F46" w:rsidP="00575E5F">
      <w:pPr>
        <w:spacing w:after="0"/>
        <w:rPr>
          <w:rFonts w:ascii="Arial" w:hAnsi="Arial" w:cs="Arial"/>
        </w:rPr>
      </w:pPr>
    </w:p>
    <w:p w:rsidR="00B7422D" w:rsidRPr="00575E5F" w:rsidRDefault="00305C70" w:rsidP="00575E5F">
      <w:pPr>
        <w:spacing w:after="0"/>
        <w:rPr>
          <w:rFonts w:ascii="Arial" w:hAnsi="Arial" w:cs="Arial"/>
        </w:rPr>
      </w:pPr>
      <w:r w:rsidRPr="00575E5F">
        <w:rPr>
          <w:rFonts w:ascii="Arial" w:hAnsi="Arial" w:cs="Arial"/>
        </w:rPr>
        <w:t>You have been presented with data indicating that a very small number of injured workers file claims in the second year.  We question th</w:t>
      </w:r>
      <w:r w:rsidR="00FD1F46">
        <w:rPr>
          <w:rFonts w:ascii="Arial" w:hAnsi="Arial" w:cs="Arial"/>
        </w:rPr>
        <w:t>at</w:t>
      </w:r>
      <w:r w:rsidRPr="00575E5F">
        <w:rPr>
          <w:rFonts w:ascii="Arial" w:hAnsi="Arial" w:cs="Arial"/>
        </w:rPr>
        <w:t xml:space="preserve"> statistic.  Our claimants counsel feel the number is h</w:t>
      </w:r>
      <w:r w:rsidR="00B7422D" w:rsidRPr="00575E5F">
        <w:rPr>
          <w:rFonts w:ascii="Arial" w:hAnsi="Arial" w:cs="Arial"/>
        </w:rPr>
        <w:t xml:space="preserve">igher than you have been told.  But even if the number of claimants who file in the second year is </w:t>
      </w:r>
      <w:r w:rsidR="00010C43">
        <w:rPr>
          <w:rFonts w:ascii="Arial" w:hAnsi="Arial" w:cs="Arial"/>
        </w:rPr>
        <w:t>miniscule</w:t>
      </w:r>
      <w:r w:rsidR="00B7422D" w:rsidRPr="00575E5F">
        <w:rPr>
          <w:rFonts w:ascii="Arial" w:hAnsi="Arial" w:cs="Arial"/>
        </w:rPr>
        <w:t xml:space="preserve">, that begs the question: Why make this change and cut off access for </w:t>
      </w:r>
      <w:r w:rsidR="0076645E">
        <w:rPr>
          <w:rFonts w:ascii="Arial" w:hAnsi="Arial" w:cs="Arial"/>
        </w:rPr>
        <w:t>so</w:t>
      </w:r>
      <w:r w:rsidR="00B7422D" w:rsidRPr="00575E5F">
        <w:rPr>
          <w:rFonts w:ascii="Arial" w:hAnsi="Arial" w:cs="Arial"/>
        </w:rPr>
        <w:t xml:space="preserve"> few claimants?</w:t>
      </w:r>
      <w:r w:rsidR="0076645E">
        <w:rPr>
          <w:rFonts w:ascii="Arial" w:hAnsi="Arial" w:cs="Arial"/>
        </w:rPr>
        <w:t xml:space="preserve">  </w:t>
      </w:r>
    </w:p>
    <w:p w:rsidR="00FD1F46" w:rsidRDefault="00FD1F46" w:rsidP="00575E5F">
      <w:pPr>
        <w:spacing w:after="0"/>
        <w:rPr>
          <w:rFonts w:ascii="Arial" w:hAnsi="Arial" w:cs="Arial"/>
        </w:rPr>
      </w:pPr>
    </w:p>
    <w:p w:rsidR="00010C43" w:rsidRDefault="00B7422D" w:rsidP="00575E5F">
      <w:pPr>
        <w:spacing w:after="0"/>
        <w:rPr>
          <w:rFonts w:ascii="Arial" w:hAnsi="Arial" w:cs="Arial"/>
        </w:rPr>
      </w:pPr>
      <w:r w:rsidRPr="00575E5F">
        <w:rPr>
          <w:rFonts w:ascii="Arial" w:hAnsi="Arial" w:cs="Arial"/>
        </w:rPr>
        <w:t xml:space="preserve">Finally, OAJ would submit that making </w:t>
      </w:r>
      <w:r w:rsidR="00575E5F" w:rsidRPr="00575E5F">
        <w:rPr>
          <w:rFonts w:ascii="Arial" w:hAnsi="Arial" w:cs="Arial"/>
        </w:rPr>
        <w:t xml:space="preserve">such </w:t>
      </w:r>
      <w:r w:rsidRPr="00575E5F">
        <w:rPr>
          <w:rFonts w:ascii="Arial" w:hAnsi="Arial" w:cs="Arial"/>
        </w:rPr>
        <w:t>a major change in workers’ comp law deserves to be considered separately, and should not be inserted in</w:t>
      </w:r>
      <w:r w:rsidR="002525A4">
        <w:rPr>
          <w:rFonts w:ascii="Arial" w:hAnsi="Arial" w:cs="Arial"/>
        </w:rPr>
        <w:t>to</w:t>
      </w:r>
      <w:r w:rsidRPr="00575E5F">
        <w:rPr>
          <w:rFonts w:ascii="Arial" w:hAnsi="Arial" w:cs="Arial"/>
        </w:rPr>
        <w:t xml:space="preserve"> the BWC budget bill.  We would point out that in the past </w:t>
      </w:r>
      <w:r w:rsidR="00D94D76" w:rsidRPr="00575E5F">
        <w:rPr>
          <w:rFonts w:ascii="Arial" w:hAnsi="Arial" w:cs="Arial"/>
        </w:rPr>
        <w:t xml:space="preserve">it has been </w:t>
      </w:r>
      <w:r w:rsidRPr="00575E5F">
        <w:rPr>
          <w:rFonts w:ascii="Arial" w:hAnsi="Arial" w:cs="Arial"/>
        </w:rPr>
        <w:t xml:space="preserve">the tradition </w:t>
      </w:r>
      <w:r w:rsidR="00D94D76" w:rsidRPr="00575E5F">
        <w:rPr>
          <w:rFonts w:ascii="Arial" w:hAnsi="Arial" w:cs="Arial"/>
        </w:rPr>
        <w:t xml:space="preserve">in Ohio </w:t>
      </w:r>
      <w:r w:rsidRPr="00575E5F">
        <w:rPr>
          <w:rFonts w:ascii="Arial" w:hAnsi="Arial" w:cs="Arial"/>
        </w:rPr>
        <w:t xml:space="preserve">that labor and industry have negotiated, subject to </w:t>
      </w:r>
      <w:r w:rsidR="00FD1F46">
        <w:rPr>
          <w:rFonts w:ascii="Arial" w:hAnsi="Arial" w:cs="Arial"/>
        </w:rPr>
        <w:t xml:space="preserve">the </w:t>
      </w:r>
      <w:r w:rsidRPr="00575E5F">
        <w:rPr>
          <w:rFonts w:ascii="Arial" w:hAnsi="Arial" w:cs="Arial"/>
        </w:rPr>
        <w:t xml:space="preserve">consent of legislative leaders, </w:t>
      </w:r>
      <w:r w:rsidR="00FD1F46">
        <w:rPr>
          <w:rFonts w:ascii="Arial" w:hAnsi="Arial" w:cs="Arial"/>
        </w:rPr>
        <w:t xml:space="preserve">any </w:t>
      </w:r>
      <w:r w:rsidRPr="00575E5F">
        <w:rPr>
          <w:rFonts w:ascii="Arial" w:hAnsi="Arial" w:cs="Arial"/>
        </w:rPr>
        <w:t>major</w:t>
      </w:r>
      <w:r w:rsidR="00D94D76" w:rsidRPr="00575E5F">
        <w:rPr>
          <w:rFonts w:ascii="Arial" w:hAnsi="Arial" w:cs="Arial"/>
        </w:rPr>
        <w:t xml:space="preserve"> change to</w:t>
      </w:r>
      <w:r w:rsidRPr="00575E5F">
        <w:rPr>
          <w:rFonts w:ascii="Arial" w:hAnsi="Arial" w:cs="Arial"/>
        </w:rPr>
        <w:t xml:space="preserve"> workers’ compensation </w:t>
      </w:r>
      <w:r w:rsidR="00D94D76" w:rsidRPr="00575E5F">
        <w:rPr>
          <w:rFonts w:ascii="Arial" w:hAnsi="Arial" w:cs="Arial"/>
        </w:rPr>
        <w:t>law</w:t>
      </w:r>
      <w:r w:rsidRPr="00575E5F">
        <w:rPr>
          <w:rFonts w:ascii="Arial" w:hAnsi="Arial" w:cs="Arial"/>
        </w:rPr>
        <w:t>.   We respectfully suggest that tradition should be honored</w:t>
      </w:r>
      <w:r w:rsidR="00D94D76" w:rsidRPr="00575E5F">
        <w:rPr>
          <w:rFonts w:ascii="Arial" w:hAnsi="Arial" w:cs="Arial"/>
        </w:rPr>
        <w:t xml:space="preserve">.  </w:t>
      </w:r>
      <w:r w:rsidR="002525A4">
        <w:rPr>
          <w:rFonts w:ascii="Arial" w:hAnsi="Arial" w:cs="Arial"/>
        </w:rPr>
        <w:t xml:space="preserve">This is a major change in our law.  </w:t>
      </w:r>
      <w:r w:rsidR="00D94D76" w:rsidRPr="00575E5F">
        <w:rPr>
          <w:rFonts w:ascii="Arial" w:hAnsi="Arial" w:cs="Arial"/>
        </w:rPr>
        <w:t xml:space="preserve">We urge you to pull this </w:t>
      </w:r>
      <w:r w:rsidR="002525A4">
        <w:rPr>
          <w:rFonts w:ascii="Arial" w:hAnsi="Arial" w:cs="Arial"/>
        </w:rPr>
        <w:t>provision</w:t>
      </w:r>
      <w:r w:rsidR="00D94D76" w:rsidRPr="00575E5F">
        <w:rPr>
          <w:rFonts w:ascii="Arial" w:hAnsi="Arial" w:cs="Arial"/>
        </w:rPr>
        <w:t xml:space="preserve"> from HB 27. </w:t>
      </w:r>
    </w:p>
    <w:p w:rsidR="00010C43" w:rsidRDefault="00010C43" w:rsidP="00575E5F">
      <w:pPr>
        <w:spacing w:after="0"/>
        <w:rPr>
          <w:rFonts w:ascii="Arial" w:hAnsi="Arial" w:cs="Arial"/>
        </w:rPr>
      </w:pPr>
    </w:p>
    <w:p w:rsidR="00B7422D" w:rsidRPr="00575E5F" w:rsidRDefault="00010C43" w:rsidP="00575E5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I appreciate this opportunity to testify</w:t>
      </w:r>
      <w:r w:rsidR="002525A4">
        <w:rPr>
          <w:rFonts w:ascii="Arial" w:hAnsi="Arial" w:cs="Arial"/>
        </w:rPr>
        <w:t>, Mr. Chairman</w:t>
      </w:r>
      <w:r>
        <w:rPr>
          <w:rFonts w:ascii="Arial" w:hAnsi="Arial" w:cs="Arial"/>
        </w:rPr>
        <w:t xml:space="preserve">.  </w:t>
      </w:r>
      <w:r w:rsidR="00D94D76" w:rsidRPr="00575E5F">
        <w:rPr>
          <w:rFonts w:ascii="Arial" w:hAnsi="Arial" w:cs="Arial"/>
        </w:rPr>
        <w:t xml:space="preserve"> </w:t>
      </w:r>
      <w:r w:rsidR="00F541DE">
        <w:rPr>
          <w:rFonts w:ascii="Arial" w:hAnsi="Arial" w:cs="Arial"/>
        </w:rPr>
        <w:t xml:space="preserve">If you or members have questions, I’ll do my best to respond.  </w:t>
      </w:r>
    </w:p>
    <w:p w:rsidR="00B7422D" w:rsidRPr="00575E5F" w:rsidRDefault="00B7422D" w:rsidP="00575E5F">
      <w:pPr>
        <w:spacing w:after="0"/>
        <w:rPr>
          <w:rFonts w:ascii="Arial" w:hAnsi="Arial" w:cs="Arial"/>
        </w:rPr>
      </w:pPr>
    </w:p>
    <w:sectPr w:rsidR="00B7422D" w:rsidRPr="00575E5F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3987" w:rsidRDefault="00C83987" w:rsidP="00070B52">
      <w:pPr>
        <w:spacing w:after="0" w:line="240" w:lineRule="auto"/>
      </w:pPr>
      <w:r>
        <w:separator/>
      </w:r>
    </w:p>
  </w:endnote>
  <w:endnote w:type="continuationSeparator" w:id="0">
    <w:p w:rsidR="00C83987" w:rsidRDefault="00C83987" w:rsidP="00070B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0B52" w:rsidRPr="00070B52" w:rsidRDefault="00070B52">
    <w:pPr>
      <w:pStyle w:val="Footer"/>
      <w:rPr>
        <w:rFonts w:ascii="Arial" w:hAnsi="Arial" w:cs="Arial"/>
        <w:sz w:val="18"/>
        <w:szCs w:val="18"/>
      </w:rPr>
    </w:pPr>
    <w:r w:rsidRPr="00070B52">
      <w:rPr>
        <w:rFonts w:ascii="Arial" w:hAnsi="Arial" w:cs="Arial"/>
        <w:sz w:val="18"/>
        <w:szCs w:val="18"/>
      </w:rPr>
      <w:t>HB 27 - testimony on SOL 3.22.2017</w:t>
    </w:r>
  </w:p>
  <w:p w:rsidR="00070B52" w:rsidRDefault="00070B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3987" w:rsidRDefault="00C83987" w:rsidP="00070B52">
      <w:pPr>
        <w:spacing w:after="0" w:line="240" w:lineRule="auto"/>
      </w:pPr>
      <w:r>
        <w:separator/>
      </w:r>
    </w:p>
  </w:footnote>
  <w:footnote w:type="continuationSeparator" w:id="0">
    <w:p w:rsidR="00C83987" w:rsidRDefault="00C83987" w:rsidP="00070B5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1D7"/>
    <w:rsid w:val="0000235B"/>
    <w:rsid w:val="00010C43"/>
    <w:rsid w:val="00070B52"/>
    <w:rsid w:val="000B4050"/>
    <w:rsid w:val="00111AF1"/>
    <w:rsid w:val="002525A4"/>
    <w:rsid w:val="00261919"/>
    <w:rsid w:val="002C4ECE"/>
    <w:rsid w:val="00305C70"/>
    <w:rsid w:val="00326787"/>
    <w:rsid w:val="003526CA"/>
    <w:rsid w:val="00386CA9"/>
    <w:rsid w:val="00575E5F"/>
    <w:rsid w:val="006C43E2"/>
    <w:rsid w:val="0076645E"/>
    <w:rsid w:val="007A6F82"/>
    <w:rsid w:val="008A4B06"/>
    <w:rsid w:val="008B4EA2"/>
    <w:rsid w:val="00971D78"/>
    <w:rsid w:val="009A0B88"/>
    <w:rsid w:val="009A47B2"/>
    <w:rsid w:val="00A32A9C"/>
    <w:rsid w:val="00A6168E"/>
    <w:rsid w:val="00B7422D"/>
    <w:rsid w:val="00C315C1"/>
    <w:rsid w:val="00C83987"/>
    <w:rsid w:val="00C931D7"/>
    <w:rsid w:val="00CE381B"/>
    <w:rsid w:val="00D04DB2"/>
    <w:rsid w:val="00D8573F"/>
    <w:rsid w:val="00D94D76"/>
    <w:rsid w:val="00EF244B"/>
    <w:rsid w:val="00F155B4"/>
    <w:rsid w:val="00F17AAD"/>
    <w:rsid w:val="00F541DE"/>
    <w:rsid w:val="00F77401"/>
    <w:rsid w:val="00FD1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B36B7F1-5FB6-4835-BC97-9673DCB74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70B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0B52"/>
  </w:style>
  <w:style w:type="paragraph" w:styleId="Footer">
    <w:name w:val="footer"/>
    <w:basedOn w:val="Normal"/>
    <w:link w:val="FooterChar"/>
    <w:uiPriority w:val="99"/>
    <w:unhideWhenUsed/>
    <w:rsid w:val="00070B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0B52"/>
  </w:style>
  <w:style w:type="paragraph" w:styleId="BalloonText">
    <w:name w:val="Balloon Text"/>
    <w:basedOn w:val="Normal"/>
    <w:link w:val="BalloonTextChar"/>
    <w:uiPriority w:val="99"/>
    <w:semiHidden/>
    <w:unhideWhenUsed/>
    <w:rsid w:val="00070B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B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734</Words>
  <Characters>4187</Characters>
  <Application>Microsoft Office Word</Application>
  <DocSecurity>4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Ohio Association for Justice</Company>
  <LinksUpToDate>false</LinksUpToDate>
  <CharactersWithSpaces>4912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Van Doorn</dc:creator>
  <cp:lastModifiedBy>Miller, Josh</cp:lastModifiedBy>
  <cp:revision>2</cp:revision>
  <cp:lastPrinted>2017-03-16T14:43:00Z</cp:lastPrinted>
  <dcterms:created xsi:type="dcterms:W3CDTF">2017-03-23T13:21:00Z</dcterms:created>
  <dcterms:modified xsi:type="dcterms:W3CDTF">2017-03-23T13:21:00Z</dcterms:modified>
</cp:coreProperties>
</file>