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B19" w:rsidRPr="00EF2743" w:rsidRDefault="00960A80" w:rsidP="002C21A8">
      <w:pPr>
        <w:spacing w:after="60" w:line="360" w:lineRule="auto"/>
        <w:jc w:val="center"/>
        <w:rPr>
          <w:rFonts w:ascii="Arial" w:hAnsi="Arial" w:cs="Arial"/>
          <w:b/>
          <w:sz w:val="28"/>
          <w:szCs w:val="28"/>
        </w:rPr>
      </w:pPr>
      <w:r w:rsidRPr="00EF2743">
        <w:rPr>
          <w:rFonts w:ascii="Arial" w:hAnsi="Arial" w:cs="Arial"/>
          <w:b/>
          <w:sz w:val="28"/>
          <w:szCs w:val="28"/>
        </w:rPr>
        <w:t>Senate Education Committee Hearing – SB 216</w:t>
      </w:r>
    </w:p>
    <w:p w:rsidR="00960A80" w:rsidRPr="00EF2743" w:rsidRDefault="00960A80" w:rsidP="002C21A8">
      <w:pPr>
        <w:spacing w:after="60" w:line="360" w:lineRule="auto"/>
        <w:jc w:val="center"/>
        <w:rPr>
          <w:rFonts w:ascii="Arial" w:hAnsi="Arial" w:cs="Arial"/>
          <w:b/>
          <w:sz w:val="28"/>
          <w:szCs w:val="28"/>
        </w:rPr>
      </w:pPr>
      <w:r w:rsidRPr="00EF2743">
        <w:rPr>
          <w:rFonts w:ascii="Arial" w:hAnsi="Arial" w:cs="Arial"/>
          <w:b/>
          <w:sz w:val="28"/>
          <w:szCs w:val="28"/>
        </w:rPr>
        <w:t>Testimony of Stephanie Wright Byrd</w:t>
      </w:r>
    </w:p>
    <w:p w:rsidR="00960A80" w:rsidRPr="00EF2743" w:rsidRDefault="00960A80" w:rsidP="002C21A8">
      <w:pPr>
        <w:spacing w:after="60" w:line="360" w:lineRule="auto"/>
        <w:jc w:val="center"/>
        <w:rPr>
          <w:rFonts w:ascii="Arial" w:hAnsi="Arial" w:cs="Arial"/>
          <w:b/>
          <w:sz w:val="28"/>
          <w:szCs w:val="28"/>
        </w:rPr>
      </w:pPr>
      <w:r w:rsidRPr="00EF2743">
        <w:rPr>
          <w:rFonts w:ascii="Arial" w:hAnsi="Arial" w:cs="Arial"/>
          <w:b/>
          <w:sz w:val="28"/>
          <w:szCs w:val="28"/>
        </w:rPr>
        <w:t>Senior Vice President, Early Learning Strategies, United Way of Greater Cincinnati</w:t>
      </w:r>
    </w:p>
    <w:p w:rsidR="00960A80" w:rsidRPr="00EF2743" w:rsidRDefault="00960A80" w:rsidP="002C21A8">
      <w:pPr>
        <w:spacing w:after="60" w:line="360" w:lineRule="auto"/>
        <w:jc w:val="center"/>
        <w:rPr>
          <w:rFonts w:ascii="Arial" w:hAnsi="Arial" w:cs="Arial"/>
          <w:b/>
          <w:sz w:val="28"/>
          <w:szCs w:val="28"/>
        </w:rPr>
      </w:pPr>
      <w:r w:rsidRPr="00EF2743">
        <w:rPr>
          <w:rFonts w:ascii="Arial" w:hAnsi="Arial" w:cs="Arial"/>
          <w:b/>
          <w:sz w:val="28"/>
          <w:szCs w:val="28"/>
        </w:rPr>
        <w:t>Interim Executive Director, Cincinnati Preschool Promise</w:t>
      </w:r>
    </w:p>
    <w:p w:rsidR="006F781C" w:rsidRPr="00EF2743" w:rsidRDefault="006F781C" w:rsidP="006F781C">
      <w:pPr>
        <w:spacing w:after="60" w:line="360" w:lineRule="auto"/>
        <w:jc w:val="center"/>
        <w:rPr>
          <w:rFonts w:ascii="Arial" w:hAnsi="Arial" w:cs="Arial"/>
          <w:b/>
          <w:sz w:val="28"/>
          <w:szCs w:val="28"/>
        </w:rPr>
      </w:pPr>
      <w:r w:rsidRPr="00EF2743">
        <w:rPr>
          <w:rFonts w:ascii="Arial" w:hAnsi="Arial" w:cs="Arial"/>
          <w:b/>
          <w:sz w:val="28"/>
          <w:szCs w:val="28"/>
        </w:rPr>
        <w:t>December 6, 2017</w:t>
      </w:r>
    </w:p>
    <w:p w:rsidR="00960A80" w:rsidRPr="00EF2743" w:rsidRDefault="00960A80" w:rsidP="002C21A8">
      <w:pPr>
        <w:spacing w:after="60" w:line="360" w:lineRule="auto"/>
        <w:jc w:val="center"/>
        <w:rPr>
          <w:rFonts w:ascii="Arial" w:hAnsi="Arial" w:cs="Arial"/>
          <w:sz w:val="28"/>
          <w:szCs w:val="28"/>
        </w:rPr>
      </w:pPr>
    </w:p>
    <w:p w:rsidR="00364808" w:rsidRPr="00EF2743" w:rsidRDefault="00960A80" w:rsidP="002C21A8">
      <w:pPr>
        <w:spacing w:after="60" w:line="360" w:lineRule="auto"/>
        <w:rPr>
          <w:rFonts w:ascii="Arial" w:hAnsi="Arial" w:cs="Arial"/>
          <w:sz w:val="28"/>
          <w:szCs w:val="28"/>
        </w:rPr>
      </w:pPr>
      <w:r w:rsidRPr="00EF2743">
        <w:rPr>
          <w:rFonts w:ascii="Arial" w:hAnsi="Arial" w:cs="Arial"/>
          <w:sz w:val="28"/>
          <w:szCs w:val="28"/>
        </w:rPr>
        <w:t>Good Afternoon Chair Lehner, Vice Chair Huffman, ranking member Sykes and members of the Senate Education Committee</w:t>
      </w:r>
      <w:r w:rsidR="009861C7" w:rsidRPr="00EF2743">
        <w:rPr>
          <w:rFonts w:ascii="Arial" w:hAnsi="Arial" w:cs="Arial"/>
          <w:sz w:val="28"/>
          <w:szCs w:val="28"/>
        </w:rPr>
        <w:t xml:space="preserve">. I appreciate the opportunity to speak with you today about the importance of continuing the statewide, required use of the Kindergarten Readiness Assessment.  I am Stephanie Byrd, Senior Vice President, Early Learning Strategies at United Way of Greater Cincinnati and Interim Executive Director of the Cincinnati Preschool Promise.   </w:t>
      </w:r>
    </w:p>
    <w:p w:rsidR="00364808" w:rsidRPr="00EF2743" w:rsidRDefault="00364808" w:rsidP="002C21A8">
      <w:pPr>
        <w:spacing w:after="60" w:line="360" w:lineRule="auto"/>
        <w:rPr>
          <w:rFonts w:ascii="Arial" w:hAnsi="Arial" w:cs="Arial"/>
          <w:sz w:val="28"/>
          <w:szCs w:val="28"/>
        </w:rPr>
      </w:pPr>
    </w:p>
    <w:p w:rsidR="003A030F" w:rsidRPr="00EF2743" w:rsidRDefault="009861C7" w:rsidP="002C21A8">
      <w:pPr>
        <w:spacing w:after="0" w:line="360" w:lineRule="auto"/>
        <w:rPr>
          <w:rFonts w:ascii="Arial" w:hAnsi="Arial" w:cs="Arial"/>
          <w:sz w:val="28"/>
          <w:szCs w:val="28"/>
        </w:rPr>
      </w:pPr>
      <w:r w:rsidRPr="00EF2743">
        <w:rPr>
          <w:rFonts w:ascii="Arial" w:hAnsi="Arial" w:cs="Arial"/>
          <w:sz w:val="28"/>
          <w:szCs w:val="28"/>
        </w:rPr>
        <w:t xml:space="preserve">The United Way </w:t>
      </w:r>
      <w:r w:rsidR="00364808" w:rsidRPr="00EF2743">
        <w:rPr>
          <w:rFonts w:ascii="Arial" w:hAnsi="Arial" w:cs="Arial"/>
          <w:sz w:val="28"/>
          <w:szCs w:val="28"/>
        </w:rPr>
        <w:t>of Greater Cincinnati</w:t>
      </w:r>
      <w:r w:rsidR="002C3E93" w:rsidRPr="00EF2743">
        <w:rPr>
          <w:rFonts w:ascii="Arial" w:hAnsi="Arial" w:cs="Arial"/>
          <w:sz w:val="28"/>
          <w:szCs w:val="28"/>
        </w:rPr>
        <w:t xml:space="preserve"> includes a 10 -county region including Hamilton, Clermont, Brown Counties and Middletown in Butler County and six other counties in Northern Kentucky and Southeast Indiana. As the fifth largest United Way in the country we are</w:t>
      </w:r>
      <w:r w:rsidR="00980915" w:rsidRPr="00EF2743">
        <w:rPr>
          <w:rFonts w:ascii="Arial" w:hAnsi="Arial" w:cs="Arial"/>
          <w:sz w:val="28"/>
          <w:szCs w:val="28"/>
        </w:rPr>
        <w:t xml:space="preserve"> working to make </w:t>
      </w:r>
      <w:r w:rsidR="001F4D74" w:rsidRPr="00EF2743">
        <w:rPr>
          <w:rFonts w:ascii="Arial" w:hAnsi="Arial" w:cs="Arial"/>
          <w:sz w:val="28"/>
          <w:szCs w:val="28"/>
        </w:rPr>
        <w:t>the</w:t>
      </w:r>
      <w:r w:rsidR="00980915" w:rsidRPr="00EF2743">
        <w:rPr>
          <w:rFonts w:ascii="Arial" w:hAnsi="Arial" w:cs="Arial"/>
          <w:sz w:val="28"/>
          <w:szCs w:val="28"/>
        </w:rPr>
        <w:t xml:space="preserve"> region more vibrant and successful; to transform the quality of life for all</w:t>
      </w:r>
      <w:r w:rsidR="001F4D74" w:rsidRPr="00EF2743">
        <w:rPr>
          <w:rFonts w:ascii="Arial" w:hAnsi="Arial" w:cs="Arial"/>
          <w:sz w:val="28"/>
          <w:szCs w:val="28"/>
        </w:rPr>
        <w:t xml:space="preserve"> </w:t>
      </w:r>
      <w:r w:rsidR="00980915" w:rsidRPr="00EF2743">
        <w:rPr>
          <w:rFonts w:ascii="Arial" w:hAnsi="Arial" w:cs="Arial"/>
          <w:sz w:val="28"/>
          <w:szCs w:val="28"/>
        </w:rPr>
        <w:t xml:space="preserve">– and make lasting change by getting more kids ready for school, more families stable and self-sufficient, and more people healthy. </w:t>
      </w:r>
      <w:r w:rsidR="0011660E" w:rsidRPr="00EF2743">
        <w:rPr>
          <w:rFonts w:ascii="Arial" w:hAnsi="Arial" w:cs="Arial"/>
          <w:sz w:val="28"/>
          <w:szCs w:val="28"/>
        </w:rPr>
        <w:t>Five years ago, working with business</w:t>
      </w:r>
      <w:r w:rsidR="001F4D74" w:rsidRPr="00EF2743">
        <w:rPr>
          <w:rFonts w:ascii="Arial" w:hAnsi="Arial" w:cs="Arial"/>
          <w:sz w:val="28"/>
          <w:szCs w:val="28"/>
        </w:rPr>
        <w:t xml:space="preserve"> and community leaders we adopted six bold goals in the areas of education income and health. </w:t>
      </w:r>
      <w:r w:rsidR="002C21A8" w:rsidRPr="00EF2743">
        <w:rPr>
          <w:rFonts w:ascii="Arial" w:hAnsi="Arial" w:cs="Arial"/>
          <w:sz w:val="28"/>
          <w:szCs w:val="28"/>
        </w:rPr>
        <w:t xml:space="preserve"> </w:t>
      </w:r>
    </w:p>
    <w:p w:rsidR="003A030F" w:rsidRPr="00EF2743" w:rsidRDefault="001F4D74" w:rsidP="002C21A8">
      <w:pPr>
        <w:spacing w:after="0" w:line="360" w:lineRule="auto"/>
        <w:rPr>
          <w:rFonts w:ascii="Arial" w:hAnsi="Arial" w:cs="Arial"/>
          <w:sz w:val="28"/>
          <w:szCs w:val="28"/>
        </w:rPr>
      </w:pPr>
      <w:r w:rsidRPr="00EF2743">
        <w:rPr>
          <w:rFonts w:ascii="Arial" w:hAnsi="Arial" w:cs="Arial"/>
          <w:sz w:val="28"/>
          <w:szCs w:val="28"/>
        </w:rPr>
        <w:t xml:space="preserve">These goals reflect our community's collective vision for how to make our region stronger. You can see </w:t>
      </w:r>
      <w:r w:rsidR="00BE279A">
        <w:rPr>
          <w:rFonts w:ascii="Arial" w:hAnsi="Arial" w:cs="Arial"/>
          <w:sz w:val="28"/>
          <w:szCs w:val="28"/>
        </w:rPr>
        <w:t>each</w:t>
      </w:r>
      <w:r w:rsidRPr="00EF2743">
        <w:rPr>
          <w:rFonts w:ascii="Arial" w:hAnsi="Arial" w:cs="Arial"/>
          <w:sz w:val="28"/>
          <w:szCs w:val="28"/>
        </w:rPr>
        <w:t xml:space="preserve"> of the Bold Goals at our website </w:t>
      </w:r>
      <w:hyperlink r:id="rId7" w:history="1">
        <w:r w:rsidRPr="00EF2743">
          <w:rPr>
            <w:rStyle w:val="Hyperlink"/>
            <w:rFonts w:ascii="Arial" w:hAnsi="Arial" w:cs="Arial"/>
            <w:sz w:val="28"/>
            <w:szCs w:val="28"/>
          </w:rPr>
          <w:t>www.uwgc.org</w:t>
        </w:r>
      </w:hyperlink>
      <w:r w:rsidRPr="00EF2743">
        <w:rPr>
          <w:rFonts w:ascii="Arial" w:hAnsi="Arial" w:cs="Arial"/>
          <w:sz w:val="28"/>
          <w:szCs w:val="28"/>
        </w:rPr>
        <w:t>, but in early education we established a goal that 85% of children in the region would be ready for kindergarten by 2020. </w:t>
      </w:r>
      <w:bookmarkStart w:id="0" w:name="_GoBack"/>
      <w:bookmarkEnd w:id="0"/>
    </w:p>
    <w:p w:rsidR="006F781C" w:rsidRPr="00EF2743" w:rsidRDefault="006F781C" w:rsidP="002C21A8">
      <w:pPr>
        <w:spacing w:after="0" w:line="360" w:lineRule="auto"/>
        <w:rPr>
          <w:rFonts w:ascii="Arial" w:hAnsi="Arial" w:cs="Arial"/>
          <w:sz w:val="28"/>
          <w:szCs w:val="28"/>
        </w:rPr>
      </w:pPr>
    </w:p>
    <w:p w:rsidR="006F781C" w:rsidRPr="00EF2743" w:rsidRDefault="000046CA" w:rsidP="002C21A8">
      <w:pPr>
        <w:pStyle w:val="NormalWeb"/>
        <w:shd w:val="clear" w:color="auto" w:fill="FFFFFF"/>
        <w:spacing w:before="0" w:beforeAutospacing="0" w:after="150" w:afterAutospacing="0" w:line="360" w:lineRule="auto"/>
        <w:textAlignment w:val="baseline"/>
        <w:rPr>
          <w:rFonts w:ascii="Arial" w:hAnsi="Arial" w:cs="Arial"/>
          <w:sz w:val="28"/>
          <w:szCs w:val="28"/>
        </w:rPr>
      </w:pPr>
      <w:r w:rsidRPr="00EF2743">
        <w:rPr>
          <w:rFonts w:ascii="Arial" w:hAnsi="Arial" w:cs="Arial"/>
          <w:sz w:val="28"/>
          <w:szCs w:val="28"/>
        </w:rPr>
        <w:t xml:space="preserve">We measure progress toward this goal using the Kindergarten Readiness Assessment, looking specifically at the </w:t>
      </w:r>
      <w:r w:rsidR="003A030F" w:rsidRPr="00EF2743">
        <w:rPr>
          <w:rFonts w:ascii="Arial" w:hAnsi="Arial" w:cs="Arial"/>
          <w:sz w:val="28"/>
          <w:szCs w:val="28"/>
        </w:rPr>
        <w:t xml:space="preserve">percent </w:t>
      </w:r>
      <w:r w:rsidRPr="00EF2743">
        <w:rPr>
          <w:rFonts w:ascii="Arial" w:hAnsi="Arial" w:cs="Arial"/>
          <w:sz w:val="28"/>
          <w:szCs w:val="28"/>
        </w:rPr>
        <w:t>of children who are on track in literacy and who are demonstrating readiness</w:t>
      </w:r>
      <w:r w:rsidR="0084784B" w:rsidRPr="00EF2743">
        <w:rPr>
          <w:rFonts w:ascii="Arial" w:hAnsi="Arial" w:cs="Arial"/>
          <w:sz w:val="28"/>
          <w:szCs w:val="28"/>
        </w:rPr>
        <w:t xml:space="preserve"> across 40 school d</w:t>
      </w:r>
      <w:r w:rsidR="003A030F" w:rsidRPr="00EF2743">
        <w:rPr>
          <w:rFonts w:ascii="Arial" w:hAnsi="Arial" w:cs="Arial"/>
          <w:sz w:val="28"/>
          <w:szCs w:val="28"/>
        </w:rPr>
        <w:t>i</w:t>
      </w:r>
      <w:r w:rsidR="0084784B" w:rsidRPr="00EF2743">
        <w:rPr>
          <w:rFonts w:ascii="Arial" w:hAnsi="Arial" w:cs="Arial"/>
          <w:sz w:val="28"/>
          <w:szCs w:val="28"/>
        </w:rPr>
        <w:t>stricts</w:t>
      </w:r>
      <w:r w:rsidR="003A030F" w:rsidRPr="00EF2743">
        <w:rPr>
          <w:rFonts w:ascii="Arial" w:hAnsi="Arial" w:cs="Arial"/>
          <w:sz w:val="28"/>
          <w:szCs w:val="28"/>
        </w:rPr>
        <w:t xml:space="preserve">, </w:t>
      </w:r>
      <w:r w:rsidR="00BE279A" w:rsidRPr="00EF2743">
        <w:rPr>
          <w:rFonts w:ascii="Arial" w:hAnsi="Arial" w:cs="Arial"/>
          <w:sz w:val="28"/>
          <w:szCs w:val="28"/>
        </w:rPr>
        <w:t>as</w:t>
      </w:r>
      <w:r w:rsidR="003A030F" w:rsidRPr="00EF2743">
        <w:rPr>
          <w:rFonts w:ascii="Arial" w:hAnsi="Arial" w:cs="Arial"/>
          <w:sz w:val="28"/>
          <w:szCs w:val="28"/>
        </w:rPr>
        <w:t xml:space="preserve"> you might expect, the </w:t>
      </w:r>
      <w:r w:rsidR="00CB7355" w:rsidRPr="00EF2743">
        <w:rPr>
          <w:rFonts w:ascii="Arial" w:hAnsi="Arial" w:cs="Arial"/>
          <w:sz w:val="28"/>
          <w:szCs w:val="28"/>
        </w:rPr>
        <w:t xml:space="preserve">variability in the results is significant – from </w:t>
      </w:r>
      <w:r w:rsidR="003A030F" w:rsidRPr="00EF2743">
        <w:rPr>
          <w:rFonts w:ascii="Arial" w:hAnsi="Arial" w:cs="Arial"/>
          <w:sz w:val="28"/>
          <w:szCs w:val="28"/>
        </w:rPr>
        <w:t>24. 3</w:t>
      </w:r>
      <w:r w:rsidR="001F4D74" w:rsidRPr="00EF2743">
        <w:rPr>
          <w:rFonts w:ascii="Arial" w:hAnsi="Arial" w:cs="Arial"/>
          <w:sz w:val="28"/>
          <w:szCs w:val="28"/>
        </w:rPr>
        <w:t>%</w:t>
      </w:r>
      <w:r w:rsidR="003A030F" w:rsidRPr="00EF2743">
        <w:rPr>
          <w:rFonts w:ascii="Arial" w:hAnsi="Arial" w:cs="Arial"/>
          <w:sz w:val="28"/>
          <w:szCs w:val="28"/>
        </w:rPr>
        <w:t xml:space="preserve"> - 89.7% being on track in literacy and 12.2</w:t>
      </w:r>
      <w:r w:rsidR="001F4D74" w:rsidRPr="00EF2743">
        <w:rPr>
          <w:rFonts w:ascii="Arial" w:hAnsi="Arial" w:cs="Arial"/>
          <w:sz w:val="28"/>
          <w:szCs w:val="28"/>
        </w:rPr>
        <w:t>%</w:t>
      </w:r>
      <w:r w:rsidR="003A030F" w:rsidRPr="00EF2743">
        <w:rPr>
          <w:rFonts w:ascii="Arial" w:hAnsi="Arial" w:cs="Arial"/>
          <w:sz w:val="28"/>
          <w:szCs w:val="28"/>
        </w:rPr>
        <w:t xml:space="preserve"> – 79.4% demonstrating readiness. </w:t>
      </w:r>
      <w:bookmarkStart w:id="1" w:name="_Hlk500301074"/>
      <w:r w:rsidR="003A030F" w:rsidRPr="00EF2743">
        <w:rPr>
          <w:rFonts w:ascii="Arial" w:hAnsi="Arial" w:cs="Arial"/>
          <w:sz w:val="28"/>
          <w:szCs w:val="28"/>
        </w:rPr>
        <w:t>The</w:t>
      </w:r>
      <w:r w:rsidR="00EF2743">
        <w:rPr>
          <w:rFonts w:ascii="Arial" w:hAnsi="Arial" w:cs="Arial"/>
          <w:sz w:val="28"/>
          <w:szCs w:val="28"/>
        </w:rPr>
        <w:t>se</w:t>
      </w:r>
      <w:r w:rsidR="003A030F" w:rsidRPr="00EF2743">
        <w:rPr>
          <w:rFonts w:ascii="Arial" w:hAnsi="Arial" w:cs="Arial"/>
          <w:sz w:val="28"/>
          <w:szCs w:val="28"/>
        </w:rPr>
        <w:t xml:space="preserve"> results are reflective</w:t>
      </w:r>
      <w:r w:rsidR="006F781C" w:rsidRPr="00EF2743">
        <w:rPr>
          <w:rFonts w:ascii="Arial" w:hAnsi="Arial" w:cs="Arial"/>
          <w:sz w:val="28"/>
          <w:szCs w:val="28"/>
        </w:rPr>
        <w:t xml:space="preserve"> of </w:t>
      </w:r>
      <w:r w:rsidR="002C21A8" w:rsidRPr="00EF2743">
        <w:rPr>
          <w:rFonts w:ascii="Arial" w:hAnsi="Arial" w:cs="Arial"/>
          <w:sz w:val="28"/>
          <w:szCs w:val="28"/>
        </w:rPr>
        <w:t>significant differences</w:t>
      </w:r>
      <w:r w:rsidR="00EF2743">
        <w:rPr>
          <w:rFonts w:ascii="Arial" w:hAnsi="Arial" w:cs="Arial"/>
          <w:sz w:val="28"/>
          <w:szCs w:val="28"/>
        </w:rPr>
        <w:t xml:space="preserve"> </w:t>
      </w:r>
      <w:r w:rsidR="002C21A8" w:rsidRPr="00EF2743">
        <w:rPr>
          <w:rFonts w:ascii="Arial" w:hAnsi="Arial" w:cs="Arial"/>
          <w:sz w:val="28"/>
          <w:szCs w:val="28"/>
        </w:rPr>
        <w:t>in</w:t>
      </w:r>
      <w:r w:rsidR="001F4D74" w:rsidRPr="00EF2743">
        <w:rPr>
          <w:rFonts w:ascii="Arial" w:hAnsi="Arial" w:cs="Arial"/>
          <w:sz w:val="28"/>
          <w:szCs w:val="28"/>
        </w:rPr>
        <w:t xml:space="preserve"> many factors</w:t>
      </w:r>
      <w:r w:rsidR="00EF2743">
        <w:rPr>
          <w:rFonts w:ascii="Arial" w:hAnsi="Arial" w:cs="Arial"/>
          <w:sz w:val="28"/>
          <w:szCs w:val="28"/>
        </w:rPr>
        <w:t xml:space="preserve"> that influence readiness,</w:t>
      </w:r>
      <w:r w:rsidR="001F4D74" w:rsidRPr="00EF2743">
        <w:rPr>
          <w:rFonts w:ascii="Arial" w:hAnsi="Arial" w:cs="Arial"/>
          <w:sz w:val="28"/>
          <w:szCs w:val="28"/>
        </w:rPr>
        <w:t xml:space="preserve"> including </w:t>
      </w:r>
      <w:r w:rsidR="003A030F" w:rsidRPr="00EF2743">
        <w:rPr>
          <w:rFonts w:ascii="Arial" w:hAnsi="Arial" w:cs="Arial"/>
          <w:sz w:val="28"/>
          <w:szCs w:val="28"/>
        </w:rPr>
        <w:t>access</w:t>
      </w:r>
      <w:r w:rsidR="002C21A8" w:rsidRPr="00EF2743">
        <w:rPr>
          <w:rFonts w:ascii="Arial" w:hAnsi="Arial" w:cs="Arial"/>
          <w:sz w:val="28"/>
          <w:szCs w:val="28"/>
        </w:rPr>
        <w:t xml:space="preserve"> to</w:t>
      </w:r>
      <w:r w:rsidR="003A030F" w:rsidRPr="00EF2743">
        <w:rPr>
          <w:rFonts w:ascii="Arial" w:hAnsi="Arial" w:cs="Arial"/>
          <w:sz w:val="28"/>
          <w:szCs w:val="28"/>
        </w:rPr>
        <w:t xml:space="preserve"> </w:t>
      </w:r>
      <w:r w:rsidR="002C21A8" w:rsidRPr="00EF2743">
        <w:rPr>
          <w:rFonts w:ascii="Arial" w:hAnsi="Arial" w:cs="Arial"/>
          <w:sz w:val="28"/>
          <w:szCs w:val="28"/>
        </w:rPr>
        <w:t xml:space="preserve">quality early education and poverty. </w:t>
      </w:r>
    </w:p>
    <w:p w:rsidR="006F781C" w:rsidRPr="00EF2743" w:rsidRDefault="003A030F" w:rsidP="006F781C">
      <w:pPr>
        <w:pStyle w:val="NormalWeb"/>
        <w:numPr>
          <w:ilvl w:val="0"/>
          <w:numId w:val="1"/>
        </w:numPr>
        <w:shd w:val="clear" w:color="auto" w:fill="FFFFFF"/>
        <w:spacing w:before="0" w:beforeAutospacing="0" w:after="150" w:afterAutospacing="0" w:line="360" w:lineRule="auto"/>
        <w:ind w:left="270"/>
        <w:textAlignment w:val="baseline"/>
        <w:rPr>
          <w:rFonts w:ascii="Arial" w:hAnsi="Arial" w:cs="Arial"/>
          <w:sz w:val="28"/>
          <w:szCs w:val="28"/>
        </w:rPr>
      </w:pPr>
      <w:r w:rsidRPr="00EF2743">
        <w:rPr>
          <w:rFonts w:ascii="Arial" w:hAnsi="Arial" w:cs="Arial"/>
          <w:sz w:val="28"/>
          <w:szCs w:val="28"/>
        </w:rPr>
        <w:t>The percent of our region’s residents living in poverty has increased from 11% in 1970 to 14%</w:t>
      </w:r>
      <w:r w:rsidR="002C21A8" w:rsidRPr="00EF2743">
        <w:rPr>
          <w:rFonts w:ascii="Arial" w:hAnsi="Arial" w:cs="Arial"/>
          <w:sz w:val="28"/>
          <w:szCs w:val="28"/>
        </w:rPr>
        <w:t xml:space="preserve"> in 2016.</w:t>
      </w:r>
    </w:p>
    <w:p w:rsidR="00E84F56" w:rsidRPr="00EF2743" w:rsidRDefault="003A030F" w:rsidP="00E84F56">
      <w:pPr>
        <w:pStyle w:val="NormalWeb"/>
        <w:numPr>
          <w:ilvl w:val="0"/>
          <w:numId w:val="1"/>
        </w:numPr>
        <w:shd w:val="clear" w:color="auto" w:fill="FFFFFF"/>
        <w:spacing w:before="0" w:beforeAutospacing="0" w:after="150" w:afterAutospacing="0" w:line="360" w:lineRule="auto"/>
        <w:ind w:left="270"/>
        <w:textAlignment w:val="baseline"/>
        <w:rPr>
          <w:rFonts w:ascii="Arial" w:hAnsi="Arial" w:cs="Arial"/>
          <w:sz w:val="28"/>
          <w:szCs w:val="28"/>
        </w:rPr>
      </w:pPr>
      <w:r w:rsidRPr="00EF2743">
        <w:rPr>
          <w:rFonts w:ascii="Arial" w:hAnsi="Arial" w:cs="Arial"/>
          <w:sz w:val="28"/>
          <w:szCs w:val="28"/>
        </w:rPr>
        <w:t>In Cincinnati, nearly one in three residents (30%) are living in poverty;</w:t>
      </w:r>
    </w:p>
    <w:p w:rsidR="003A030F" w:rsidRPr="00EF2743" w:rsidRDefault="003A030F" w:rsidP="00E84F56">
      <w:pPr>
        <w:pStyle w:val="NormalWeb"/>
        <w:numPr>
          <w:ilvl w:val="0"/>
          <w:numId w:val="1"/>
        </w:numPr>
        <w:shd w:val="clear" w:color="auto" w:fill="FFFFFF"/>
        <w:spacing w:before="0" w:beforeAutospacing="0" w:after="150" w:afterAutospacing="0" w:line="360" w:lineRule="auto"/>
        <w:ind w:left="270"/>
        <w:textAlignment w:val="baseline"/>
        <w:rPr>
          <w:rFonts w:ascii="Arial" w:hAnsi="Arial" w:cs="Arial"/>
          <w:sz w:val="28"/>
          <w:szCs w:val="28"/>
        </w:rPr>
      </w:pPr>
      <w:r w:rsidRPr="00EF2743">
        <w:rPr>
          <w:rFonts w:ascii="Arial" w:hAnsi="Arial" w:cs="Arial"/>
          <w:sz w:val="28"/>
          <w:szCs w:val="28"/>
        </w:rPr>
        <w:t>The rate of child poverty in our region has doubled since 1970 so that now one in five children are growing up in poor households</w:t>
      </w:r>
    </w:p>
    <w:p w:rsidR="00E84F56" w:rsidRPr="00EF2743" w:rsidRDefault="00E84F56" w:rsidP="00E84F56">
      <w:pPr>
        <w:pStyle w:val="NormalWeb"/>
        <w:numPr>
          <w:ilvl w:val="0"/>
          <w:numId w:val="1"/>
        </w:numPr>
        <w:shd w:val="clear" w:color="auto" w:fill="FFFFFF"/>
        <w:spacing w:before="0" w:beforeAutospacing="0" w:after="150" w:afterAutospacing="0" w:line="360" w:lineRule="auto"/>
        <w:ind w:left="270"/>
        <w:textAlignment w:val="baseline"/>
        <w:rPr>
          <w:rFonts w:ascii="Arial" w:hAnsi="Arial" w:cs="Arial"/>
          <w:sz w:val="28"/>
          <w:szCs w:val="28"/>
        </w:rPr>
      </w:pPr>
      <w:r w:rsidRPr="00EF2743">
        <w:rPr>
          <w:rFonts w:ascii="Arial" w:hAnsi="Arial" w:cs="Arial"/>
          <w:sz w:val="28"/>
          <w:szCs w:val="28"/>
        </w:rPr>
        <w:t xml:space="preserve">In Cincinnati access to quality preschool for the </w:t>
      </w:r>
      <w:r w:rsidR="00BE279A" w:rsidRPr="00EF2743">
        <w:rPr>
          <w:rFonts w:ascii="Arial" w:hAnsi="Arial" w:cs="Arial"/>
          <w:sz w:val="28"/>
          <w:szCs w:val="28"/>
        </w:rPr>
        <w:t>9200 3</w:t>
      </w:r>
      <w:r w:rsidRPr="00EF2743">
        <w:rPr>
          <w:rFonts w:ascii="Arial" w:hAnsi="Arial" w:cs="Arial"/>
          <w:sz w:val="28"/>
          <w:szCs w:val="28"/>
        </w:rPr>
        <w:t xml:space="preserve"> and </w:t>
      </w:r>
      <w:r w:rsidR="00BE279A" w:rsidRPr="00EF2743">
        <w:rPr>
          <w:rFonts w:ascii="Arial" w:hAnsi="Arial" w:cs="Arial"/>
          <w:sz w:val="28"/>
          <w:szCs w:val="28"/>
        </w:rPr>
        <w:t>4-year</w:t>
      </w:r>
      <w:r w:rsidRPr="00EF2743">
        <w:rPr>
          <w:rFonts w:ascii="Arial" w:hAnsi="Arial" w:cs="Arial"/>
          <w:sz w:val="28"/>
          <w:szCs w:val="28"/>
        </w:rPr>
        <w:t xml:space="preserve"> olds who live there is limited to a capacity of </w:t>
      </w:r>
      <w:r w:rsidR="00277121" w:rsidRPr="00EF2743">
        <w:rPr>
          <w:rFonts w:ascii="Arial" w:hAnsi="Arial" w:cs="Arial"/>
          <w:sz w:val="28"/>
          <w:szCs w:val="28"/>
        </w:rPr>
        <w:t xml:space="preserve">approximately </w:t>
      </w:r>
      <w:r w:rsidRPr="00EF2743">
        <w:rPr>
          <w:rFonts w:ascii="Arial" w:hAnsi="Arial" w:cs="Arial"/>
          <w:sz w:val="28"/>
          <w:szCs w:val="28"/>
        </w:rPr>
        <w:t xml:space="preserve">4000 quality spaces.  </w:t>
      </w:r>
    </w:p>
    <w:p w:rsidR="001F4D74" w:rsidRPr="00EF2743" w:rsidRDefault="001F4D74" w:rsidP="002C21A8">
      <w:pPr>
        <w:pStyle w:val="NormalWeb"/>
        <w:shd w:val="clear" w:color="auto" w:fill="FFFFFF"/>
        <w:spacing w:before="0" w:beforeAutospacing="0" w:after="0" w:afterAutospacing="0" w:line="360" w:lineRule="auto"/>
        <w:textAlignment w:val="baseline"/>
        <w:rPr>
          <w:rFonts w:ascii="Arial" w:hAnsi="Arial" w:cs="Arial"/>
          <w:sz w:val="28"/>
          <w:szCs w:val="28"/>
        </w:rPr>
      </w:pPr>
      <w:r w:rsidRPr="00EF2743">
        <w:rPr>
          <w:rFonts w:ascii="Arial" w:hAnsi="Arial" w:cs="Arial"/>
          <w:sz w:val="28"/>
          <w:szCs w:val="28"/>
        </w:rPr>
        <w:t xml:space="preserve">Having a common measure across the diverse school districts and communities </w:t>
      </w:r>
      <w:r w:rsidR="00BD5AEE" w:rsidRPr="00EF2743">
        <w:rPr>
          <w:rFonts w:ascii="Arial" w:hAnsi="Arial" w:cs="Arial"/>
          <w:sz w:val="28"/>
          <w:szCs w:val="28"/>
        </w:rPr>
        <w:t xml:space="preserve">that make up our region </w:t>
      </w:r>
      <w:r w:rsidRPr="00EF2743">
        <w:rPr>
          <w:rFonts w:ascii="Arial" w:hAnsi="Arial" w:cs="Arial"/>
          <w:sz w:val="28"/>
          <w:szCs w:val="28"/>
        </w:rPr>
        <w:t>has been instrumental in drawing attention to the importance of kindergarten readiness</w:t>
      </w:r>
      <w:r w:rsidR="006F781C" w:rsidRPr="00EF2743">
        <w:rPr>
          <w:rFonts w:ascii="Arial" w:hAnsi="Arial" w:cs="Arial"/>
          <w:sz w:val="28"/>
          <w:szCs w:val="28"/>
        </w:rPr>
        <w:t xml:space="preserve"> and focusing attention on increasing acces</w:t>
      </w:r>
      <w:r w:rsidR="007B7959" w:rsidRPr="00EF2743">
        <w:rPr>
          <w:rFonts w:ascii="Arial" w:hAnsi="Arial" w:cs="Arial"/>
          <w:sz w:val="28"/>
          <w:szCs w:val="28"/>
        </w:rPr>
        <w:t xml:space="preserve">s </w:t>
      </w:r>
      <w:r w:rsidR="006F781C" w:rsidRPr="00EF2743">
        <w:rPr>
          <w:rFonts w:ascii="Arial" w:hAnsi="Arial" w:cs="Arial"/>
          <w:sz w:val="28"/>
          <w:szCs w:val="28"/>
        </w:rPr>
        <w:t>to quality early learning</w:t>
      </w:r>
      <w:r w:rsidR="007B7959" w:rsidRPr="00EF2743">
        <w:rPr>
          <w:rFonts w:ascii="Arial" w:hAnsi="Arial" w:cs="Arial"/>
          <w:sz w:val="28"/>
          <w:szCs w:val="28"/>
        </w:rPr>
        <w:t xml:space="preserve"> programs and resources. Using data from the KRA and its predecessor the KRA-L, we have built community will across the region to include kindergarten readiness as a key education and community goal. The Clermont County Chamber includes kindergarten readiness in its Connect Clermont Lifelong Learning Strategy. The Middletown Community Foundation has established a long</w:t>
      </w:r>
      <w:r w:rsidR="00BD5AEE" w:rsidRPr="00EF2743">
        <w:rPr>
          <w:rFonts w:ascii="Arial" w:hAnsi="Arial" w:cs="Arial"/>
          <w:sz w:val="28"/>
          <w:szCs w:val="28"/>
        </w:rPr>
        <w:t>-</w:t>
      </w:r>
      <w:r w:rsidR="007B7959" w:rsidRPr="00EF2743">
        <w:rPr>
          <w:rFonts w:ascii="Arial" w:hAnsi="Arial" w:cs="Arial"/>
          <w:sz w:val="28"/>
          <w:szCs w:val="28"/>
        </w:rPr>
        <w:t xml:space="preserve">term investment strategy Ready, </w:t>
      </w:r>
      <w:r w:rsidR="00BD5AEE" w:rsidRPr="00EF2743">
        <w:rPr>
          <w:rFonts w:ascii="Arial" w:hAnsi="Arial" w:cs="Arial"/>
          <w:sz w:val="28"/>
          <w:szCs w:val="28"/>
        </w:rPr>
        <w:t xml:space="preserve">which is </w:t>
      </w:r>
      <w:r w:rsidR="007B7959" w:rsidRPr="00EF2743">
        <w:rPr>
          <w:rFonts w:ascii="Arial" w:hAnsi="Arial" w:cs="Arial"/>
          <w:sz w:val="28"/>
          <w:szCs w:val="28"/>
        </w:rPr>
        <w:t xml:space="preserve">focused on kindergarten readiness and school success. </w:t>
      </w:r>
      <w:r w:rsidR="00BD5AEE" w:rsidRPr="00EF2743">
        <w:rPr>
          <w:rFonts w:ascii="Arial" w:hAnsi="Arial" w:cs="Arial"/>
          <w:sz w:val="28"/>
          <w:szCs w:val="28"/>
        </w:rPr>
        <w:t xml:space="preserve">In Brown County </w:t>
      </w:r>
      <w:r w:rsidR="00EF2743">
        <w:rPr>
          <w:rFonts w:ascii="Arial" w:hAnsi="Arial" w:cs="Arial"/>
          <w:sz w:val="28"/>
          <w:szCs w:val="28"/>
        </w:rPr>
        <w:t>the</w:t>
      </w:r>
      <w:r w:rsidR="00BD5AEE" w:rsidRPr="00EF2743">
        <w:rPr>
          <w:rFonts w:ascii="Arial" w:hAnsi="Arial" w:cs="Arial"/>
          <w:sz w:val="28"/>
          <w:szCs w:val="28"/>
        </w:rPr>
        <w:t xml:space="preserve"> </w:t>
      </w:r>
      <w:r w:rsidR="00BD5AEE" w:rsidRPr="00EF2743">
        <w:rPr>
          <w:rFonts w:ascii="Arial" w:hAnsi="Arial" w:cs="Arial"/>
          <w:sz w:val="28"/>
          <w:szCs w:val="28"/>
        </w:rPr>
        <w:lastRenderedPageBreak/>
        <w:t xml:space="preserve">Ready Schools efforts have brought schools and community partners together to collaborate on creating school readiness tactics for children entering kindergarten. </w:t>
      </w:r>
      <w:r w:rsidR="007B7959" w:rsidRPr="00EF2743">
        <w:rPr>
          <w:rFonts w:ascii="Arial" w:hAnsi="Arial" w:cs="Arial"/>
          <w:sz w:val="28"/>
          <w:szCs w:val="28"/>
        </w:rPr>
        <w:t>In Cincinnati, the case for the Cincinnati Preschool Promise</w:t>
      </w:r>
      <w:r w:rsidR="00BD5AEE" w:rsidRPr="00EF2743">
        <w:rPr>
          <w:rFonts w:ascii="Arial" w:hAnsi="Arial" w:cs="Arial"/>
          <w:sz w:val="28"/>
          <w:szCs w:val="28"/>
        </w:rPr>
        <w:t>, a $15 million per year investment to expand access to preschool over 5 years</w:t>
      </w:r>
      <w:r w:rsidR="00EF2743">
        <w:rPr>
          <w:rFonts w:ascii="Arial" w:hAnsi="Arial" w:cs="Arial"/>
          <w:sz w:val="28"/>
          <w:szCs w:val="28"/>
        </w:rPr>
        <w:t>,</w:t>
      </w:r>
      <w:r w:rsidR="00BD5AEE" w:rsidRPr="00EF2743">
        <w:rPr>
          <w:rFonts w:ascii="Arial" w:hAnsi="Arial" w:cs="Arial"/>
          <w:sz w:val="28"/>
          <w:szCs w:val="28"/>
        </w:rPr>
        <w:t xml:space="preserve"> </w:t>
      </w:r>
      <w:r w:rsidR="007B7959" w:rsidRPr="00EF2743">
        <w:rPr>
          <w:rFonts w:ascii="Arial" w:hAnsi="Arial" w:cs="Arial"/>
          <w:sz w:val="28"/>
          <w:szCs w:val="28"/>
        </w:rPr>
        <w:t>was built on the trended KRA-L/KRA data</w:t>
      </w:r>
      <w:r w:rsidR="00B66F51" w:rsidRPr="00EF2743">
        <w:rPr>
          <w:rFonts w:ascii="Arial" w:hAnsi="Arial" w:cs="Arial"/>
          <w:sz w:val="28"/>
          <w:szCs w:val="28"/>
        </w:rPr>
        <w:t xml:space="preserve"> </w:t>
      </w:r>
      <w:r w:rsidR="007B7959" w:rsidRPr="00EF2743">
        <w:rPr>
          <w:rFonts w:ascii="Arial" w:hAnsi="Arial" w:cs="Arial"/>
          <w:sz w:val="28"/>
          <w:szCs w:val="28"/>
        </w:rPr>
        <w:t>and the ability show the connection to third grade reading</w:t>
      </w:r>
      <w:r w:rsidR="00B66F51" w:rsidRPr="00EF2743">
        <w:rPr>
          <w:rFonts w:ascii="Arial" w:hAnsi="Arial" w:cs="Arial"/>
          <w:sz w:val="28"/>
          <w:szCs w:val="28"/>
        </w:rPr>
        <w:t>.</w:t>
      </w:r>
      <w:r w:rsidR="00BD5AEE" w:rsidRPr="00EF2743">
        <w:rPr>
          <w:rFonts w:ascii="Arial" w:hAnsi="Arial" w:cs="Arial"/>
          <w:sz w:val="28"/>
          <w:szCs w:val="28"/>
        </w:rPr>
        <w:t xml:space="preserve"> We see the KRA as an important measure of long term success and as a wa</w:t>
      </w:r>
      <w:r w:rsidR="00EF2743">
        <w:rPr>
          <w:rFonts w:ascii="Arial" w:hAnsi="Arial" w:cs="Arial"/>
          <w:sz w:val="28"/>
          <w:szCs w:val="28"/>
        </w:rPr>
        <w:t xml:space="preserve">y </w:t>
      </w:r>
      <w:r w:rsidR="00BD5AEE" w:rsidRPr="00EF2743">
        <w:rPr>
          <w:rFonts w:ascii="Arial" w:hAnsi="Arial" w:cs="Arial"/>
          <w:sz w:val="28"/>
          <w:szCs w:val="28"/>
        </w:rPr>
        <w:t xml:space="preserve">of </w:t>
      </w:r>
      <w:r w:rsidR="00EF2743">
        <w:rPr>
          <w:rFonts w:ascii="Arial" w:hAnsi="Arial" w:cs="Arial"/>
          <w:sz w:val="28"/>
          <w:szCs w:val="28"/>
        </w:rPr>
        <w:t xml:space="preserve">benchmarking </w:t>
      </w:r>
      <w:r w:rsidR="00BD5AEE" w:rsidRPr="00EF2743">
        <w:rPr>
          <w:rFonts w:ascii="Arial" w:hAnsi="Arial" w:cs="Arial"/>
          <w:sz w:val="28"/>
          <w:szCs w:val="28"/>
        </w:rPr>
        <w:t>our work with other s</w:t>
      </w:r>
      <w:r w:rsidR="00EF2743">
        <w:rPr>
          <w:rFonts w:ascii="Arial" w:hAnsi="Arial" w:cs="Arial"/>
          <w:sz w:val="28"/>
          <w:szCs w:val="28"/>
        </w:rPr>
        <w:t>i</w:t>
      </w:r>
      <w:r w:rsidR="00BD5AEE" w:rsidRPr="00EF2743">
        <w:rPr>
          <w:rFonts w:ascii="Arial" w:hAnsi="Arial" w:cs="Arial"/>
          <w:sz w:val="28"/>
          <w:szCs w:val="28"/>
        </w:rPr>
        <w:t>milar work across the state like the Dayton Preschool Promise, Invest in Children and Pre4Cle in Cleveland.</w:t>
      </w:r>
    </w:p>
    <w:p w:rsidR="00BD5AEE" w:rsidRPr="00EF2743" w:rsidRDefault="00BD5AEE" w:rsidP="002C21A8">
      <w:pPr>
        <w:pStyle w:val="NormalWeb"/>
        <w:shd w:val="clear" w:color="auto" w:fill="FFFFFF"/>
        <w:spacing w:before="0" w:beforeAutospacing="0" w:after="0" w:afterAutospacing="0" w:line="360" w:lineRule="auto"/>
        <w:textAlignment w:val="baseline"/>
        <w:rPr>
          <w:rFonts w:ascii="Arial" w:hAnsi="Arial" w:cs="Arial"/>
          <w:sz w:val="28"/>
          <w:szCs w:val="28"/>
        </w:rPr>
      </w:pPr>
    </w:p>
    <w:p w:rsidR="00BE279A" w:rsidRDefault="00BE279A" w:rsidP="00EF2743">
      <w:pPr>
        <w:pStyle w:val="NormalWeb"/>
        <w:shd w:val="clear" w:color="auto" w:fill="FFFFFF"/>
        <w:spacing w:before="0" w:beforeAutospacing="0" w:after="0" w:afterAutospacing="0" w:line="360" w:lineRule="auto"/>
        <w:textAlignment w:val="baseline"/>
        <w:rPr>
          <w:rFonts w:ascii="Arial" w:hAnsi="Arial" w:cs="Arial"/>
          <w:sz w:val="28"/>
          <w:szCs w:val="28"/>
        </w:rPr>
      </w:pPr>
      <w:r>
        <w:rPr>
          <w:rFonts w:ascii="Arial" w:hAnsi="Arial" w:cs="Arial"/>
          <w:sz w:val="28"/>
          <w:szCs w:val="28"/>
        </w:rPr>
        <w:t>We know from the recent Step Up to Quality validation study that quality programming is linked to better school readiness outcomes. This data is critical to measuring our progress as a state in kindergarten readiness, one of the most important drivers of school success.  Children who are prepared for kindergarten are more likely to read proficiently by third grade. Children are learning to read through third grade and after that that read to learn.</w:t>
      </w:r>
    </w:p>
    <w:p w:rsidR="00BE279A" w:rsidRDefault="00BE279A" w:rsidP="00EF2743">
      <w:pPr>
        <w:pStyle w:val="NormalWeb"/>
        <w:shd w:val="clear" w:color="auto" w:fill="FFFFFF"/>
        <w:spacing w:before="0" w:beforeAutospacing="0" w:after="0" w:afterAutospacing="0" w:line="360" w:lineRule="auto"/>
        <w:textAlignment w:val="baseline"/>
        <w:rPr>
          <w:rFonts w:ascii="Arial" w:hAnsi="Arial" w:cs="Arial"/>
          <w:sz w:val="28"/>
          <w:szCs w:val="28"/>
        </w:rPr>
      </w:pPr>
    </w:p>
    <w:p w:rsidR="009A7C33" w:rsidRPr="00EF2743" w:rsidRDefault="00BE279A" w:rsidP="00EF2743">
      <w:pPr>
        <w:pStyle w:val="NormalWeb"/>
        <w:shd w:val="clear" w:color="auto" w:fill="FFFFFF"/>
        <w:spacing w:before="0" w:beforeAutospacing="0" w:after="0" w:afterAutospacing="0" w:line="360" w:lineRule="auto"/>
        <w:textAlignment w:val="baseline"/>
        <w:rPr>
          <w:rFonts w:ascii="Arial" w:hAnsi="Arial" w:cs="Arial"/>
          <w:sz w:val="28"/>
          <w:szCs w:val="28"/>
        </w:rPr>
      </w:pPr>
      <w:r>
        <w:rPr>
          <w:rFonts w:ascii="Arial" w:hAnsi="Arial" w:cs="Arial"/>
          <w:sz w:val="28"/>
          <w:szCs w:val="28"/>
        </w:rPr>
        <w:t xml:space="preserve">The </w:t>
      </w:r>
      <w:r w:rsidR="00D60B42" w:rsidRPr="00EF2743">
        <w:rPr>
          <w:rFonts w:ascii="Arial" w:hAnsi="Arial" w:cs="Arial"/>
          <w:sz w:val="28"/>
          <w:szCs w:val="28"/>
        </w:rPr>
        <w:t xml:space="preserve">KRA is a relatively new tool, developed after many years of getting our communities accustomed to the KRA-L and the importance of measuring progress. </w:t>
      </w:r>
      <w:r w:rsidR="00EF2743" w:rsidRPr="00EF2743">
        <w:rPr>
          <w:rFonts w:ascii="Arial" w:hAnsi="Arial" w:cs="Arial"/>
          <w:sz w:val="28"/>
          <w:szCs w:val="28"/>
        </w:rPr>
        <w:t xml:space="preserve">Improvements have been made and more are needed, but it </w:t>
      </w:r>
      <w:r w:rsidR="00EF2743" w:rsidRPr="00EF2743">
        <w:rPr>
          <w:rFonts w:ascii="Arial" w:hAnsi="Arial" w:cs="Arial"/>
          <w:sz w:val="28"/>
          <w:szCs w:val="28"/>
        </w:rPr>
        <w:t>gives us a much clearer picture of the starting line for young children as they begin their education journey</w:t>
      </w:r>
      <w:r w:rsidR="00EF2743" w:rsidRPr="00EF2743">
        <w:rPr>
          <w:rFonts w:ascii="Arial" w:hAnsi="Arial" w:cs="Arial"/>
          <w:sz w:val="28"/>
          <w:szCs w:val="28"/>
        </w:rPr>
        <w:t xml:space="preserve"> and it tells our region</w:t>
      </w:r>
      <w:r>
        <w:rPr>
          <w:rFonts w:ascii="Arial" w:hAnsi="Arial" w:cs="Arial"/>
          <w:sz w:val="28"/>
          <w:szCs w:val="28"/>
        </w:rPr>
        <w:t xml:space="preserve"> and our state</w:t>
      </w:r>
      <w:r w:rsidR="00EF2743" w:rsidRPr="00EF2743">
        <w:rPr>
          <w:rFonts w:ascii="Arial" w:hAnsi="Arial" w:cs="Arial"/>
          <w:sz w:val="28"/>
          <w:szCs w:val="28"/>
        </w:rPr>
        <w:t>, in a consistent way</w:t>
      </w:r>
      <w:r>
        <w:rPr>
          <w:rFonts w:ascii="Arial" w:hAnsi="Arial" w:cs="Arial"/>
          <w:sz w:val="28"/>
          <w:szCs w:val="28"/>
        </w:rPr>
        <w:t>,</w:t>
      </w:r>
      <w:r w:rsidR="00EF2743" w:rsidRPr="00EF2743">
        <w:rPr>
          <w:rFonts w:ascii="Arial" w:hAnsi="Arial" w:cs="Arial"/>
          <w:sz w:val="28"/>
          <w:szCs w:val="28"/>
        </w:rPr>
        <w:t xml:space="preserve"> how much more needs to be done to assure all children are ready to succeed when they enter kindergarten. </w:t>
      </w:r>
      <w:r w:rsidR="00D60B42" w:rsidRPr="00EF2743">
        <w:rPr>
          <w:rFonts w:ascii="Arial" w:hAnsi="Arial" w:cs="Arial"/>
          <w:sz w:val="28"/>
          <w:szCs w:val="28"/>
        </w:rPr>
        <w:t xml:space="preserve">As the saying goes, “what gets measured gets done.” </w:t>
      </w:r>
      <w:bookmarkEnd w:id="1"/>
    </w:p>
    <w:sectPr w:rsidR="009A7C33" w:rsidRPr="00EF2743" w:rsidSect="006F781C">
      <w:footerReference w:type="default" r:id="rId8"/>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D2D" w:rsidRDefault="00DC2D2D" w:rsidP="00B66F51">
      <w:pPr>
        <w:spacing w:after="0" w:line="240" w:lineRule="auto"/>
      </w:pPr>
      <w:r>
        <w:separator/>
      </w:r>
    </w:p>
  </w:endnote>
  <w:endnote w:type="continuationSeparator" w:id="0">
    <w:p w:rsidR="00DC2D2D" w:rsidRDefault="00DC2D2D" w:rsidP="00B6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760844"/>
      <w:docPartObj>
        <w:docPartGallery w:val="Page Numbers (Bottom of Page)"/>
        <w:docPartUnique/>
      </w:docPartObj>
    </w:sdtPr>
    <w:sdtEndPr>
      <w:rPr>
        <w:color w:val="7F7F7F" w:themeColor="background1" w:themeShade="7F"/>
        <w:spacing w:val="60"/>
      </w:rPr>
    </w:sdtEndPr>
    <w:sdtContent>
      <w:p w:rsidR="00D60B42" w:rsidRDefault="00D60B42">
        <w:pPr>
          <w:pStyle w:val="Footer"/>
          <w:pBdr>
            <w:top w:val="single" w:sz="4" w:space="1" w:color="D9D9D9" w:themeColor="background1" w:themeShade="D9"/>
          </w:pBdr>
          <w:jc w:val="right"/>
        </w:pPr>
        <w:r>
          <w:fldChar w:fldCharType="begin"/>
        </w:r>
        <w:r>
          <w:instrText xml:space="preserve"> PAGE   \* MERGEFORMAT </w:instrText>
        </w:r>
        <w:r>
          <w:fldChar w:fldCharType="separate"/>
        </w:r>
        <w:r w:rsidR="00BE279A">
          <w:rPr>
            <w:noProof/>
          </w:rPr>
          <w:t>3</w:t>
        </w:r>
        <w:r>
          <w:rPr>
            <w:noProof/>
          </w:rPr>
          <w:fldChar w:fldCharType="end"/>
        </w:r>
        <w:r>
          <w:t xml:space="preserve"> | </w:t>
        </w:r>
        <w:r>
          <w:rPr>
            <w:color w:val="7F7F7F" w:themeColor="background1" w:themeShade="7F"/>
            <w:spacing w:val="60"/>
          </w:rPr>
          <w:t>Page</w:t>
        </w:r>
      </w:p>
    </w:sdtContent>
  </w:sdt>
  <w:p w:rsidR="00D60B42" w:rsidRDefault="00D60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D2D" w:rsidRDefault="00DC2D2D" w:rsidP="00B66F51">
      <w:pPr>
        <w:spacing w:after="0" w:line="240" w:lineRule="auto"/>
      </w:pPr>
      <w:r>
        <w:separator/>
      </w:r>
    </w:p>
  </w:footnote>
  <w:footnote w:type="continuationSeparator" w:id="0">
    <w:p w:rsidR="00DC2D2D" w:rsidRDefault="00DC2D2D" w:rsidP="00B66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D5D9F"/>
    <w:multiLevelType w:val="hybridMultilevel"/>
    <w:tmpl w:val="A9C0A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A80"/>
    <w:rsid w:val="000046CA"/>
    <w:rsid w:val="00055BDE"/>
    <w:rsid w:val="0011660E"/>
    <w:rsid w:val="00167B19"/>
    <w:rsid w:val="001F4D74"/>
    <w:rsid w:val="00277121"/>
    <w:rsid w:val="002C21A8"/>
    <w:rsid w:val="002C3E93"/>
    <w:rsid w:val="00364808"/>
    <w:rsid w:val="00396357"/>
    <w:rsid w:val="003A030F"/>
    <w:rsid w:val="005E182E"/>
    <w:rsid w:val="006F781C"/>
    <w:rsid w:val="007B7959"/>
    <w:rsid w:val="0084784B"/>
    <w:rsid w:val="008A468F"/>
    <w:rsid w:val="00960A80"/>
    <w:rsid w:val="00980915"/>
    <w:rsid w:val="009861C7"/>
    <w:rsid w:val="009A7C33"/>
    <w:rsid w:val="00B53E87"/>
    <w:rsid w:val="00B66F51"/>
    <w:rsid w:val="00BD5AEE"/>
    <w:rsid w:val="00BE279A"/>
    <w:rsid w:val="00CB7355"/>
    <w:rsid w:val="00D60B42"/>
    <w:rsid w:val="00DC2D2D"/>
    <w:rsid w:val="00E84F56"/>
    <w:rsid w:val="00EF2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1B67"/>
  <w15:chartTrackingRefBased/>
  <w15:docId w15:val="{F58FBC41-4384-456B-AD08-EC062F93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60E"/>
    <w:rPr>
      <w:color w:val="0563C1" w:themeColor="hyperlink"/>
      <w:u w:val="single"/>
    </w:rPr>
  </w:style>
  <w:style w:type="character" w:styleId="UnresolvedMention">
    <w:name w:val="Unresolved Mention"/>
    <w:basedOn w:val="DefaultParagraphFont"/>
    <w:uiPriority w:val="99"/>
    <w:semiHidden/>
    <w:unhideWhenUsed/>
    <w:rsid w:val="0011660E"/>
    <w:rPr>
      <w:color w:val="808080"/>
      <w:shd w:val="clear" w:color="auto" w:fill="E6E6E6"/>
    </w:rPr>
  </w:style>
  <w:style w:type="paragraph" w:styleId="NormalWeb">
    <w:name w:val="Normal (Web)"/>
    <w:basedOn w:val="Normal"/>
    <w:uiPriority w:val="99"/>
    <w:unhideWhenUsed/>
    <w:rsid w:val="003A03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A030F"/>
  </w:style>
  <w:style w:type="paragraph" w:styleId="Header">
    <w:name w:val="header"/>
    <w:basedOn w:val="Normal"/>
    <w:link w:val="HeaderChar"/>
    <w:uiPriority w:val="99"/>
    <w:unhideWhenUsed/>
    <w:rsid w:val="00B66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F51"/>
  </w:style>
  <w:style w:type="paragraph" w:styleId="Footer">
    <w:name w:val="footer"/>
    <w:basedOn w:val="Normal"/>
    <w:link w:val="FooterChar"/>
    <w:uiPriority w:val="99"/>
    <w:unhideWhenUsed/>
    <w:rsid w:val="00B66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4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wg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wright byrd</dc:creator>
  <cp:keywords/>
  <dc:description/>
  <cp:lastModifiedBy>stephanie wright byrd</cp:lastModifiedBy>
  <cp:revision>8</cp:revision>
  <dcterms:created xsi:type="dcterms:W3CDTF">2017-12-06T10:16:00Z</dcterms:created>
  <dcterms:modified xsi:type="dcterms:W3CDTF">2017-12-06T12:00:00Z</dcterms:modified>
</cp:coreProperties>
</file>