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CC3C6" w14:textId="77777777" w:rsidR="004918EE" w:rsidRDefault="00BB4C8A" w:rsidP="004918EE">
      <w:pPr>
        <w:jc w:val="center"/>
      </w:pPr>
      <w:r>
        <w:rPr>
          <w:noProof/>
        </w:rPr>
        <w:drawing>
          <wp:inline distT="0" distB="0" distL="0" distR="0" wp14:anchorId="74244C57" wp14:editId="2F919267">
            <wp:extent cx="3072384" cy="693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_Horizontal_1C_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F634A" w14:textId="77777777" w:rsidR="0076619D" w:rsidRPr="004918EE" w:rsidRDefault="0076619D" w:rsidP="004918EE">
      <w:pPr>
        <w:jc w:val="center"/>
      </w:pPr>
    </w:p>
    <w:p w14:paraId="07A0D7FE" w14:textId="5C2C0466" w:rsidR="004918EE" w:rsidRPr="00B81CFD" w:rsidRDefault="004918EE" w:rsidP="00B81CFD">
      <w:pPr>
        <w:autoSpaceDE w:val="0"/>
        <w:autoSpaceDN w:val="0"/>
        <w:adjustRightInd w:val="0"/>
        <w:spacing w:after="0" w:line="240" w:lineRule="auto"/>
        <w:jc w:val="center"/>
        <w:rPr>
          <w:rFonts w:ascii="Sentinel Book" w:hAnsi="Sentinel Book" w:cs="Calibri"/>
          <w:color w:val="000000"/>
          <w:sz w:val="28"/>
          <w:szCs w:val="28"/>
        </w:rPr>
      </w:pPr>
      <w:r w:rsidRPr="00B81CFD">
        <w:rPr>
          <w:rFonts w:ascii="Sentinel Book" w:hAnsi="Sentinel Book" w:cs="Calibri"/>
          <w:color w:val="000000"/>
          <w:sz w:val="28"/>
          <w:szCs w:val="28"/>
        </w:rPr>
        <w:t xml:space="preserve">BEFORE THE </w:t>
      </w:r>
      <w:r w:rsidR="00EC4FCA" w:rsidRPr="00B81CFD">
        <w:rPr>
          <w:rFonts w:ascii="Sentinel Book" w:hAnsi="Sentinel Book" w:cs="Calibri"/>
          <w:color w:val="000000"/>
          <w:sz w:val="28"/>
          <w:szCs w:val="28"/>
        </w:rPr>
        <w:t>SENATE</w:t>
      </w:r>
      <w:r w:rsidR="00402B09" w:rsidRPr="00B81CFD">
        <w:rPr>
          <w:rFonts w:ascii="Sentinel Book" w:hAnsi="Sentinel Book" w:cs="Calibri"/>
          <w:color w:val="000000"/>
          <w:sz w:val="28"/>
          <w:szCs w:val="28"/>
        </w:rPr>
        <w:t xml:space="preserve"> EDUCATION </w:t>
      </w:r>
      <w:r w:rsidRPr="00B81CFD">
        <w:rPr>
          <w:rFonts w:ascii="Sentinel Book" w:hAnsi="Sentinel Book" w:cs="Calibri"/>
          <w:color w:val="000000"/>
          <w:sz w:val="28"/>
          <w:szCs w:val="28"/>
        </w:rPr>
        <w:t>COMMITTEE</w:t>
      </w:r>
    </w:p>
    <w:p w14:paraId="408AD10A" w14:textId="65468E07" w:rsidR="004918EE" w:rsidRPr="00B81CFD" w:rsidRDefault="00B81CFD" w:rsidP="00B81CFD">
      <w:pPr>
        <w:autoSpaceDE w:val="0"/>
        <w:autoSpaceDN w:val="0"/>
        <w:adjustRightInd w:val="0"/>
        <w:spacing w:after="0" w:line="240" w:lineRule="auto"/>
        <w:jc w:val="center"/>
        <w:rPr>
          <w:rFonts w:ascii="Sentinel Book" w:hAnsi="Sentinel Book" w:cs="Calibri"/>
          <w:color w:val="000000"/>
          <w:sz w:val="28"/>
          <w:szCs w:val="28"/>
        </w:rPr>
      </w:pPr>
      <w:r w:rsidRPr="00B81CFD">
        <w:rPr>
          <w:rFonts w:ascii="Sentinel Book" w:hAnsi="Sentinel Book" w:cs="Calibri"/>
          <w:color w:val="000000"/>
          <w:sz w:val="28"/>
          <w:szCs w:val="28"/>
        </w:rPr>
        <w:t xml:space="preserve">Proponent Testimony </w:t>
      </w:r>
      <w:r>
        <w:rPr>
          <w:rFonts w:ascii="Sentinel Book" w:hAnsi="Sentinel Book" w:cs="Calibri"/>
          <w:color w:val="000000"/>
          <w:sz w:val="28"/>
          <w:szCs w:val="28"/>
        </w:rPr>
        <w:t>o</w:t>
      </w:r>
      <w:r w:rsidRPr="00B81CFD">
        <w:rPr>
          <w:rFonts w:ascii="Sentinel Book" w:hAnsi="Sentinel Book" w:cs="Calibri"/>
          <w:color w:val="000000"/>
          <w:sz w:val="28"/>
          <w:szCs w:val="28"/>
        </w:rPr>
        <w:t>n H</w:t>
      </w:r>
      <w:r>
        <w:rPr>
          <w:rFonts w:ascii="Sentinel Book" w:hAnsi="Sentinel Book" w:cs="Calibri"/>
          <w:color w:val="000000"/>
          <w:sz w:val="28"/>
          <w:szCs w:val="28"/>
        </w:rPr>
        <w:t>ouse Bill</w:t>
      </w:r>
      <w:r w:rsidRPr="00B81CFD">
        <w:rPr>
          <w:rFonts w:ascii="Sentinel Book" w:hAnsi="Sentinel Book" w:cs="Calibri"/>
          <w:color w:val="000000"/>
          <w:sz w:val="28"/>
          <w:szCs w:val="28"/>
        </w:rPr>
        <w:t xml:space="preserve"> 98</w:t>
      </w:r>
    </w:p>
    <w:p w14:paraId="28823517" w14:textId="10FAEA63" w:rsidR="00362F70" w:rsidRPr="00B81CFD" w:rsidRDefault="00B81CFD" w:rsidP="00B81CFD">
      <w:pPr>
        <w:autoSpaceDE w:val="0"/>
        <w:autoSpaceDN w:val="0"/>
        <w:adjustRightInd w:val="0"/>
        <w:spacing w:after="0" w:line="240" w:lineRule="auto"/>
        <w:jc w:val="center"/>
        <w:rPr>
          <w:rFonts w:ascii="Sentinel Book" w:hAnsi="Sentinel Book" w:cs="Calibri"/>
          <w:color w:val="000000"/>
          <w:sz w:val="28"/>
          <w:szCs w:val="28"/>
        </w:rPr>
      </w:pPr>
      <w:r w:rsidRPr="00B81CFD">
        <w:rPr>
          <w:rFonts w:ascii="Sentinel Book" w:hAnsi="Sentinel Book" w:cs="Calibri"/>
          <w:color w:val="000000"/>
          <w:sz w:val="28"/>
          <w:szCs w:val="28"/>
        </w:rPr>
        <w:t>Wednesday, February 7, 2018</w:t>
      </w:r>
    </w:p>
    <w:p w14:paraId="263B7FA2" w14:textId="77777777" w:rsidR="00712312" w:rsidRPr="00B81CFD" w:rsidRDefault="00712312" w:rsidP="00B81CFD">
      <w:pPr>
        <w:pStyle w:val="Default"/>
        <w:rPr>
          <w:rFonts w:ascii="Sentinel Book" w:hAnsi="Sentinel Book" w:cs="Calibri"/>
          <w:sz w:val="26"/>
          <w:szCs w:val="26"/>
        </w:rPr>
      </w:pPr>
    </w:p>
    <w:p w14:paraId="00A011FC" w14:textId="7B9A068B" w:rsidR="0082177A" w:rsidRDefault="00D66012" w:rsidP="00B81CFD">
      <w:pPr>
        <w:pStyle w:val="Default"/>
        <w:rPr>
          <w:rFonts w:ascii="Sentinel Book" w:hAnsi="Sentinel Book" w:cs="Calibri"/>
          <w:sz w:val="26"/>
          <w:szCs w:val="26"/>
        </w:rPr>
      </w:pPr>
      <w:r w:rsidRPr="00B81CFD">
        <w:rPr>
          <w:rFonts w:ascii="Sentinel Book" w:hAnsi="Sentinel Book" w:cs="Calibri"/>
          <w:sz w:val="26"/>
          <w:szCs w:val="26"/>
        </w:rPr>
        <w:t>Chair</w:t>
      </w:r>
      <w:r w:rsidR="0001242C">
        <w:rPr>
          <w:rFonts w:ascii="Sentinel Book" w:hAnsi="Sentinel Book" w:cs="Calibri"/>
          <w:sz w:val="26"/>
          <w:szCs w:val="26"/>
        </w:rPr>
        <w:t>woman</w:t>
      </w:r>
      <w:r w:rsidRPr="00B81CFD">
        <w:rPr>
          <w:rFonts w:ascii="Sentinel Book" w:hAnsi="Sentinel Book" w:cs="Calibri"/>
          <w:sz w:val="26"/>
          <w:szCs w:val="26"/>
        </w:rPr>
        <w:t xml:space="preserve"> </w:t>
      </w:r>
      <w:r w:rsidR="0082177A" w:rsidRPr="00B81CFD">
        <w:rPr>
          <w:rFonts w:ascii="Sentinel Book" w:hAnsi="Sentinel Book" w:cs="Calibri"/>
          <w:sz w:val="26"/>
          <w:szCs w:val="26"/>
        </w:rPr>
        <w:t>Lehner</w:t>
      </w:r>
      <w:r w:rsidR="00115801" w:rsidRPr="00B81CFD">
        <w:rPr>
          <w:rFonts w:ascii="Sentinel Book" w:hAnsi="Sentinel Book" w:cs="Calibri"/>
          <w:sz w:val="26"/>
          <w:szCs w:val="26"/>
        </w:rPr>
        <w:t>, Vice</w:t>
      </w:r>
      <w:r w:rsidR="0082177A" w:rsidRPr="00B81CFD">
        <w:rPr>
          <w:rFonts w:ascii="Sentinel Book" w:hAnsi="Sentinel Book" w:cs="Calibri"/>
          <w:sz w:val="26"/>
          <w:szCs w:val="26"/>
        </w:rPr>
        <w:t xml:space="preserve"> </w:t>
      </w:r>
      <w:r w:rsidR="00115801" w:rsidRPr="00B81CFD">
        <w:rPr>
          <w:rFonts w:ascii="Sentinel Book" w:hAnsi="Sentinel Book" w:cs="Calibri"/>
          <w:sz w:val="26"/>
          <w:szCs w:val="26"/>
        </w:rPr>
        <w:t xml:space="preserve">Chair </w:t>
      </w:r>
      <w:r w:rsidR="0082177A" w:rsidRPr="00B81CFD">
        <w:rPr>
          <w:rFonts w:ascii="Sentinel Book" w:hAnsi="Sentinel Book" w:cs="Calibri"/>
          <w:sz w:val="26"/>
          <w:szCs w:val="26"/>
        </w:rPr>
        <w:t>Huffman</w:t>
      </w:r>
      <w:r w:rsidR="00115801" w:rsidRPr="00B81CFD">
        <w:rPr>
          <w:rFonts w:ascii="Sentinel Book" w:hAnsi="Sentinel Book" w:cs="Calibri"/>
          <w:sz w:val="26"/>
          <w:szCs w:val="26"/>
        </w:rPr>
        <w:t xml:space="preserve">, Ranking Member </w:t>
      </w:r>
      <w:r w:rsidR="0082177A" w:rsidRPr="00B81CFD">
        <w:rPr>
          <w:rFonts w:ascii="Sentinel Book" w:hAnsi="Sentinel Book" w:cs="Calibri"/>
          <w:sz w:val="26"/>
          <w:szCs w:val="26"/>
        </w:rPr>
        <w:t>Sykes</w:t>
      </w:r>
      <w:r w:rsidR="00115801" w:rsidRPr="00B81CFD">
        <w:rPr>
          <w:rFonts w:ascii="Sentinel Book" w:hAnsi="Sentinel Book" w:cs="Calibri"/>
          <w:sz w:val="26"/>
          <w:szCs w:val="26"/>
        </w:rPr>
        <w:t xml:space="preserve"> and members of the </w:t>
      </w:r>
      <w:r w:rsidR="0082177A" w:rsidRPr="00B81CFD">
        <w:rPr>
          <w:rFonts w:ascii="Sentinel Book" w:hAnsi="Sentinel Book" w:cs="Calibri"/>
          <w:sz w:val="26"/>
          <w:szCs w:val="26"/>
        </w:rPr>
        <w:t xml:space="preserve">Senate </w:t>
      </w:r>
      <w:r w:rsidR="00115801" w:rsidRPr="00B81CFD">
        <w:rPr>
          <w:rFonts w:ascii="Sentinel Book" w:hAnsi="Sentinel Book" w:cs="Calibri"/>
          <w:sz w:val="26"/>
          <w:szCs w:val="26"/>
        </w:rPr>
        <w:t xml:space="preserve">Education Committee, </w:t>
      </w:r>
      <w:r w:rsidR="008C74A5">
        <w:rPr>
          <w:rFonts w:ascii="Sentinel Book" w:hAnsi="Sentinel Book" w:cs="Calibri"/>
          <w:sz w:val="26"/>
          <w:szCs w:val="26"/>
        </w:rPr>
        <w:t xml:space="preserve">thank you for the opportunity </w:t>
      </w:r>
      <w:r w:rsidR="0082177A" w:rsidRPr="00FD26AD">
        <w:rPr>
          <w:rFonts w:ascii="Sentinel Book" w:hAnsi="Sentinel Book" w:cs="Calibri"/>
          <w:sz w:val="26"/>
          <w:szCs w:val="26"/>
        </w:rPr>
        <w:t xml:space="preserve">to testify </w:t>
      </w:r>
      <w:r w:rsidR="008C74A5">
        <w:rPr>
          <w:rFonts w:ascii="Sentinel Book" w:hAnsi="Sentinel Book" w:cs="Calibri"/>
          <w:sz w:val="26"/>
          <w:szCs w:val="26"/>
        </w:rPr>
        <w:t xml:space="preserve">today </w:t>
      </w:r>
      <w:r w:rsidR="0082177A" w:rsidRPr="00FD26AD">
        <w:rPr>
          <w:rFonts w:ascii="Sentinel Book" w:hAnsi="Sentinel Book" w:cs="Calibri"/>
          <w:sz w:val="26"/>
          <w:szCs w:val="26"/>
        </w:rPr>
        <w:t xml:space="preserve">in </w:t>
      </w:r>
      <w:r w:rsidR="0082177A">
        <w:rPr>
          <w:rFonts w:ascii="Sentinel Book" w:hAnsi="Sentinel Book" w:cs="Calibri"/>
          <w:sz w:val="26"/>
          <w:szCs w:val="26"/>
        </w:rPr>
        <w:t xml:space="preserve">support of House Bill 98, legislation that </w:t>
      </w:r>
      <w:r w:rsidR="0082177A" w:rsidRPr="00B81CFD">
        <w:rPr>
          <w:rFonts w:ascii="Sentinel Book" w:hAnsi="Sentinel Book" w:cs="Calibri"/>
          <w:sz w:val="26"/>
          <w:szCs w:val="26"/>
        </w:rPr>
        <w:t>would require school boards to allow in-person opportunities to present career information to high school students.</w:t>
      </w:r>
    </w:p>
    <w:p w14:paraId="1152F60E" w14:textId="77777777" w:rsidR="00B81CFD" w:rsidRPr="00B81CFD" w:rsidRDefault="00B81CFD" w:rsidP="00B81CFD">
      <w:pPr>
        <w:pStyle w:val="Default"/>
        <w:rPr>
          <w:rFonts w:ascii="Sentinel Book" w:hAnsi="Sentinel Book" w:cs="Calibri"/>
          <w:sz w:val="26"/>
          <w:szCs w:val="26"/>
        </w:rPr>
      </w:pPr>
    </w:p>
    <w:p w14:paraId="63F30FEC" w14:textId="40C7694F" w:rsidR="0082177A" w:rsidRDefault="0082177A" w:rsidP="00B81CFD">
      <w:pPr>
        <w:pStyle w:val="Default"/>
        <w:rPr>
          <w:rFonts w:ascii="Sentinel Book" w:hAnsi="Sentinel Book" w:cs="Calibri"/>
          <w:sz w:val="26"/>
          <w:szCs w:val="26"/>
        </w:rPr>
      </w:pPr>
      <w:r w:rsidRPr="007364C0">
        <w:rPr>
          <w:rFonts w:ascii="Sentinel Book" w:hAnsi="Sentinel Book" w:cs="Calibri"/>
          <w:sz w:val="26"/>
          <w:szCs w:val="26"/>
        </w:rPr>
        <w:t>The Ohio Chamber is the state’s leading business advocate, represent</w:t>
      </w:r>
      <w:r w:rsidR="009E1843">
        <w:rPr>
          <w:rFonts w:ascii="Sentinel Book" w:hAnsi="Sentinel Book" w:cs="Calibri"/>
          <w:sz w:val="26"/>
          <w:szCs w:val="26"/>
        </w:rPr>
        <w:t>ing</w:t>
      </w:r>
      <w:r w:rsidRPr="007364C0">
        <w:rPr>
          <w:rFonts w:ascii="Sentinel Book" w:hAnsi="Sentinel Book" w:cs="Calibri"/>
          <w:sz w:val="26"/>
          <w:szCs w:val="26"/>
        </w:rPr>
        <w:t xml:space="preserve"> nearly 8,000 companies do</w:t>
      </w:r>
      <w:r w:rsidR="00E279AB">
        <w:rPr>
          <w:rFonts w:ascii="Sentinel Book" w:hAnsi="Sentinel Book" w:cs="Calibri"/>
          <w:sz w:val="26"/>
          <w:szCs w:val="26"/>
        </w:rPr>
        <w:t>ing</w:t>
      </w:r>
      <w:r w:rsidRPr="007364C0">
        <w:rPr>
          <w:rFonts w:ascii="Sentinel Book" w:hAnsi="Sentinel Book" w:cs="Calibri"/>
          <w:sz w:val="26"/>
          <w:szCs w:val="26"/>
        </w:rPr>
        <w:t xml:space="preserve"> business in Ohio. Our mission is to aggressively champion free enterprise, economic competitiveness and growth for the benefit of all Ohioans.</w:t>
      </w:r>
    </w:p>
    <w:p w14:paraId="4197F11E" w14:textId="77777777" w:rsidR="0082177A" w:rsidRDefault="0082177A" w:rsidP="00B81CFD">
      <w:pPr>
        <w:pStyle w:val="Default"/>
        <w:rPr>
          <w:rFonts w:ascii="Sentinel Book" w:hAnsi="Sentinel Book" w:cs="Calibri"/>
          <w:sz w:val="26"/>
          <w:szCs w:val="26"/>
        </w:rPr>
      </w:pPr>
    </w:p>
    <w:p w14:paraId="7EE758DF" w14:textId="78CB4F5E" w:rsidR="00C02BC6" w:rsidRPr="00B81CFD" w:rsidRDefault="00C02BC6" w:rsidP="00B81CFD">
      <w:pPr>
        <w:pStyle w:val="Default"/>
        <w:rPr>
          <w:rFonts w:ascii="Sentinel Book" w:hAnsi="Sentinel Book" w:cs="Calibri"/>
          <w:sz w:val="26"/>
          <w:szCs w:val="26"/>
        </w:rPr>
      </w:pPr>
      <w:r w:rsidRPr="00B81CFD">
        <w:rPr>
          <w:rFonts w:ascii="Sentinel Book" w:hAnsi="Sentinel Book" w:cs="Calibri"/>
          <w:sz w:val="26"/>
          <w:szCs w:val="26"/>
        </w:rPr>
        <w:t xml:space="preserve">HB 98 is </w:t>
      </w:r>
      <w:r w:rsidR="0082177A" w:rsidRPr="00B81CFD">
        <w:rPr>
          <w:rFonts w:ascii="Sentinel Book" w:hAnsi="Sentinel Book" w:cs="Calibri"/>
          <w:sz w:val="26"/>
          <w:szCs w:val="26"/>
        </w:rPr>
        <w:t xml:space="preserve">timely </w:t>
      </w:r>
      <w:r w:rsidRPr="00B81CFD">
        <w:rPr>
          <w:rFonts w:ascii="Sentinel Book" w:hAnsi="Sentinel Book" w:cs="Calibri"/>
          <w:sz w:val="26"/>
          <w:szCs w:val="26"/>
        </w:rPr>
        <w:t xml:space="preserve">legislation, in that </w:t>
      </w:r>
      <w:r w:rsidR="0082177A" w:rsidRPr="00B81CFD">
        <w:rPr>
          <w:rFonts w:ascii="Sentinel Book" w:hAnsi="Sentinel Book" w:cs="Calibri"/>
          <w:bCs/>
          <w:sz w:val="26"/>
          <w:szCs w:val="26"/>
        </w:rPr>
        <w:t>workforce</w:t>
      </w:r>
      <w:r w:rsidR="0082177A" w:rsidRPr="00B81CFD">
        <w:rPr>
          <w:rFonts w:ascii="Sentinel Book" w:hAnsi="Sentinel Book" w:cs="Calibri"/>
          <w:sz w:val="26"/>
          <w:szCs w:val="26"/>
        </w:rPr>
        <w:t xml:space="preserve"> development and finding workers to meet the demands of </w:t>
      </w:r>
      <w:r w:rsidR="0082177A" w:rsidRPr="00B81CFD">
        <w:rPr>
          <w:rFonts w:ascii="Sentinel Book" w:hAnsi="Sentinel Book" w:cs="Calibri"/>
          <w:bCs/>
          <w:sz w:val="26"/>
          <w:szCs w:val="26"/>
        </w:rPr>
        <w:t>businesses</w:t>
      </w:r>
      <w:r w:rsidR="0082177A" w:rsidRPr="00B81CFD">
        <w:rPr>
          <w:rFonts w:ascii="Sentinel Book" w:hAnsi="Sentinel Book" w:cs="Calibri"/>
          <w:sz w:val="26"/>
          <w:szCs w:val="26"/>
        </w:rPr>
        <w:t xml:space="preserve"> for present and future needs is an immense challenge for nearly every employer. In fact, </w:t>
      </w:r>
      <w:r w:rsidR="00DE0959" w:rsidRPr="00B81CFD">
        <w:rPr>
          <w:rFonts w:ascii="Sentinel Book" w:hAnsi="Sentinel Book" w:cs="Calibri"/>
          <w:sz w:val="26"/>
          <w:szCs w:val="26"/>
        </w:rPr>
        <w:t>in</w:t>
      </w:r>
      <w:r w:rsidR="0082177A" w:rsidRPr="00B81CFD">
        <w:rPr>
          <w:rFonts w:ascii="Sentinel Book" w:hAnsi="Sentinel Book" w:cs="Calibri"/>
          <w:sz w:val="26"/>
          <w:szCs w:val="26"/>
        </w:rPr>
        <w:t xml:space="preserve"> quarterly survey</w:t>
      </w:r>
      <w:r w:rsidR="00DE0959" w:rsidRPr="00B81CFD">
        <w:rPr>
          <w:rFonts w:ascii="Sentinel Book" w:hAnsi="Sentinel Book" w:cs="Calibri"/>
          <w:sz w:val="26"/>
          <w:szCs w:val="26"/>
        </w:rPr>
        <w:t>s</w:t>
      </w:r>
      <w:r w:rsidR="0082177A" w:rsidRPr="00B81CFD">
        <w:rPr>
          <w:rFonts w:ascii="Sentinel Book" w:hAnsi="Sentinel Book" w:cs="Calibri"/>
          <w:sz w:val="26"/>
          <w:szCs w:val="26"/>
        </w:rPr>
        <w:t xml:space="preserve"> conducted by the Ohio Chamber Research Foundation</w:t>
      </w:r>
      <w:r w:rsidR="00DE0959" w:rsidRPr="00B81CFD">
        <w:rPr>
          <w:rFonts w:ascii="Sentinel Book" w:hAnsi="Sentinel Book" w:cs="Calibri"/>
          <w:sz w:val="26"/>
          <w:szCs w:val="26"/>
        </w:rPr>
        <w:t xml:space="preserve">, workforce is almost always identified as one of the </w:t>
      </w:r>
      <w:r w:rsidR="00264872">
        <w:rPr>
          <w:rFonts w:ascii="Sentinel Book" w:hAnsi="Sentinel Book" w:cs="Calibri"/>
          <w:sz w:val="26"/>
          <w:szCs w:val="26"/>
        </w:rPr>
        <w:t>primary</w:t>
      </w:r>
      <w:r w:rsidR="00DE0959" w:rsidRPr="00B81CFD">
        <w:rPr>
          <w:rFonts w:ascii="Sentinel Book" w:hAnsi="Sentinel Book" w:cs="Calibri"/>
          <w:sz w:val="26"/>
          <w:szCs w:val="26"/>
        </w:rPr>
        <w:t xml:space="preserve"> concerns of business leaders. Further, w</w:t>
      </w:r>
      <w:r w:rsidRPr="00B81CFD">
        <w:rPr>
          <w:rFonts w:ascii="Sentinel Book" w:hAnsi="Sentinel Book" w:cs="Calibri"/>
          <w:sz w:val="26"/>
          <w:szCs w:val="26"/>
        </w:rPr>
        <w:t xml:space="preserve">e </w:t>
      </w:r>
      <w:r w:rsidR="00DE0959" w:rsidRPr="00B81CFD">
        <w:rPr>
          <w:rFonts w:ascii="Sentinel Book" w:hAnsi="Sentinel Book" w:cs="Calibri"/>
          <w:sz w:val="26"/>
          <w:szCs w:val="26"/>
        </w:rPr>
        <w:t xml:space="preserve">regularly </w:t>
      </w:r>
      <w:r w:rsidRPr="00B81CFD">
        <w:rPr>
          <w:rFonts w:ascii="Sentinel Book" w:hAnsi="Sentinel Book" w:cs="Calibri"/>
          <w:sz w:val="26"/>
          <w:szCs w:val="26"/>
        </w:rPr>
        <w:t xml:space="preserve">hear </w:t>
      </w:r>
      <w:r w:rsidR="00B81CFD">
        <w:rPr>
          <w:rFonts w:ascii="Sentinel Book" w:hAnsi="Sentinel Book" w:cs="Calibri"/>
          <w:sz w:val="26"/>
          <w:szCs w:val="26"/>
        </w:rPr>
        <w:t xml:space="preserve">from our member companies </w:t>
      </w:r>
      <w:r w:rsidR="00265C08">
        <w:rPr>
          <w:rFonts w:ascii="Sentinel Book" w:hAnsi="Sentinel Book" w:cs="Calibri"/>
          <w:sz w:val="26"/>
          <w:szCs w:val="26"/>
        </w:rPr>
        <w:t xml:space="preserve">that </w:t>
      </w:r>
      <w:r w:rsidRPr="00B81CFD">
        <w:rPr>
          <w:rFonts w:ascii="Sentinel Book" w:hAnsi="Sentinel Book" w:cs="Calibri"/>
          <w:sz w:val="26"/>
          <w:szCs w:val="26"/>
        </w:rPr>
        <w:t>many skilled jobs remain unfilled</w:t>
      </w:r>
      <w:r w:rsidR="00B81CFD">
        <w:rPr>
          <w:rFonts w:ascii="Sentinel Book" w:hAnsi="Sentinel Book" w:cs="Calibri"/>
          <w:sz w:val="26"/>
          <w:szCs w:val="26"/>
        </w:rPr>
        <w:t xml:space="preserve">. </w:t>
      </w:r>
      <w:r w:rsidR="008C74A5">
        <w:rPr>
          <w:rFonts w:ascii="Sentinel Book" w:hAnsi="Sentinel Book" w:cs="Calibri"/>
          <w:sz w:val="26"/>
          <w:szCs w:val="26"/>
        </w:rPr>
        <w:t>C</w:t>
      </w:r>
      <w:r w:rsidR="00B81CFD">
        <w:rPr>
          <w:rFonts w:ascii="Sentinel Book" w:hAnsi="Sentinel Book" w:cs="Calibri"/>
          <w:sz w:val="26"/>
          <w:szCs w:val="26"/>
        </w:rPr>
        <w:t xml:space="preserve">ontributing to this is the fact that many </w:t>
      </w:r>
      <w:r w:rsidRPr="00B81CFD">
        <w:rPr>
          <w:rFonts w:ascii="Sentinel Book" w:hAnsi="Sentinel Book" w:cs="Calibri"/>
          <w:sz w:val="26"/>
          <w:szCs w:val="26"/>
        </w:rPr>
        <w:t xml:space="preserve">students </w:t>
      </w:r>
      <w:r w:rsidR="00B81CFD">
        <w:rPr>
          <w:rFonts w:ascii="Sentinel Book" w:hAnsi="Sentinel Book" w:cs="Calibri"/>
          <w:sz w:val="26"/>
          <w:szCs w:val="26"/>
        </w:rPr>
        <w:t xml:space="preserve">are </w:t>
      </w:r>
      <w:r w:rsidRPr="00B81CFD">
        <w:rPr>
          <w:rFonts w:ascii="Sentinel Book" w:hAnsi="Sentinel Book" w:cs="Calibri"/>
          <w:sz w:val="26"/>
          <w:szCs w:val="26"/>
        </w:rPr>
        <w:t>not</w:t>
      </w:r>
      <w:r w:rsidR="00DA0CA7" w:rsidRPr="00B81CFD">
        <w:rPr>
          <w:rFonts w:ascii="Sentinel Book" w:hAnsi="Sentinel Book" w:cs="Calibri"/>
          <w:sz w:val="26"/>
          <w:szCs w:val="26"/>
        </w:rPr>
        <w:t xml:space="preserve"> aware that </w:t>
      </w:r>
      <w:r w:rsidR="00DE0959" w:rsidRPr="00B81CFD">
        <w:rPr>
          <w:rFonts w:ascii="Sentinel Book" w:hAnsi="Sentinel Book" w:cs="Calibri"/>
          <w:sz w:val="26"/>
          <w:szCs w:val="26"/>
        </w:rPr>
        <w:t>such opportunities exist</w:t>
      </w:r>
      <w:r w:rsidR="00B81CFD" w:rsidRPr="00B81CFD">
        <w:rPr>
          <w:rFonts w:ascii="Sentinel Book" w:hAnsi="Sentinel Book" w:cs="Calibri"/>
          <w:sz w:val="26"/>
          <w:szCs w:val="26"/>
        </w:rPr>
        <w:t xml:space="preserve">, or </w:t>
      </w:r>
      <w:r w:rsidR="00B81CFD">
        <w:rPr>
          <w:rFonts w:ascii="Sentinel Book" w:hAnsi="Sentinel Book" w:cs="Calibri"/>
          <w:sz w:val="26"/>
          <w:szCs w:val="26"/>
        </w:rPr>
        <w:t>what</w:t>
      </w:r>
      <w:r w:rsidR="00B81CFD" w:rsidRPr="00B81CFD">
        <w:rPr>
          <w:rFonts w:ascii="Sentinel Book" w:hAnsi="Sentinel Book" w:cs="Calibri"/>
          <w:sz w:val="26"/>
          <w:szCs w:val="26"/>
        </w:rPr>
        <w:t xml:space="preserve"> educational path </w:t>
      </w:r>
      <w:r w:rsidR="00265C08">
        <w:rPr>
          <w:rFonts w:ascii="Sentinel Book" w:hAnsi="Sentinel Book" w:cs="Calibri"/>
          <w:sz w:val="26"/>
          <w:szCs w:val="26"/>
        </w:rPr>
        <w:t>is available</w:t>
      </w:r>
      <w:r w:rsidR="00B81CFD" w:rsidRPr="00B81CFD">
        <w:rPr>
          <w:rFonts w:ascii="Sentinel Book" w:hAnsi="Sentinel Book" w:cs="Calibri"/>
          <w:sz w:val="26"/>
          <w:szCs w:val="26"/>
        </w:rPr>
        <w:t xml:space="preserve"> </w:t>
      </w:r>
      <w:r w:rsidR="00774444">
        <w:rPr>
          <w:rFonts w:ascii="Sentinel Book" w:hAnsi="Sentinel Book" w:cs="Calibri"/>
          <w:sz w:val="26"/>
          <w:szCs w:val="26"/>
        </w:rPr>
        <w:t>to reach their goals</w:t>
      </w:r>
      <w:r w:rsidRPr="00B81CFD">
        <w:rPr>
          <w:rFonts w:ascii="Sentinel Book" w:hAnsi="Sentinel Book" w:cs="Calibri"/>
          <w:sz w:val="26"/>
          <w:szCs w:val="26"/>
        </w:rPr>
        <w:t>.</w:t>
      </w:r>
    </w:p>
    <w:p w14:paraId="0C496CBC" w14:textId="77777777" w:rsidR="00C02BC6" w:rsidRPr="00B81CFD" w:rsidRDefault="00C02BC6" w:rsidP="00B81CFD">
      <w:pPr>
        <w:pStyle w:val="Default"/>
        <w:rPr>
          <w:rFonts w:ascii="Sentinel Book" w:hAnsi="Sentinel Book" w:cs="Calibri"/>
          <w:sz w:val="26"/>
          <w:szCs w:val="26"/>
        </w:rPr>
      </w:pPr>
    </w:p>
    <w:p w14:paraId="2245E341" w14:textId="2B4331C8" w:rsidR="00DE0959" w:rsidRPr="00B81CFD" w:rsidRDefault="00DE0959" w:rsidP="00B81CFD">
      <w:pPr>
        <w:pStyle w:val="Default"/>
        <w:rPr>
          <w:rFonts w:ascii="Sentinel Book" w:hAnsi="Sentinel Book" w:cs="Calibri"/>
          <w:sz w:val="26"/>
          <w:szCs w:val="26"/>
        </w:rPr>
      </w:pPr>
      <w:r w:rsidRPr="00B81CFD">
        <w:rPr>
          <w:rFonts w:ascii="Sentinel Book" w:hAnsi="Sentinel Book" w:cs="Calibri"/>
          <w:sz w:val="26"/>
          <w:szCs w:val="26"/>
        </w:rPr>
        <w:t xml:space="preserve">HB 98 </w:t>
      </w:r>
      <w:r w:rsidR="00774444">
        <w:rPr>
          <w:rFonts w:ascii="Sentinel Book" w:hAnsi="Sentinel Book" w:cs="Calibri"/>
          <w:sz w:val="26"/>
          <w:szCs w:val="26"/>
        </w:rPr>
        <w:t>will</w:t>
      </w:r>
      <w:r w:rsidRPr="00B81CFD">
        <w:rPr>
          <w:rFonts w:ascii="Sentinel Book" w:hAnsi="Sentinel Book" w:cs="Calibri"/>
          <w:sz w:val="26"/>
          <w:szCs w:val="26"/>
        </w:rPr>
        <w:t xml:space="preserve"> help by </w:t>
      </w:r>
      <w:r w:rsidR="006313A2">
        <w:rPr>
          <w:rFonts w:ascii="Sentinel Book" w:hAnsi="Sentinel Book" w:cs="Calibri"/>
          <w:sz w:val="26"/>
          <w:szCs w:val="26"/>
        </w:rPr>
        <w:t>introducing</w:t>
      </w:r>
      <w:r w:rsidRPr="00B81CFD">
        <w:rPr>
          <w:rFonts w:ascii="Sentinel Book" w:hAnsi="Sentinel Book" w:cs="Calibri"/>
          <w:sz w:val="26"/>
          <w:szCs w:val="26"/>
        </w:rPr>
        <w:t xml:space="preserve"> students to </w:t>
      </w:r>
      <w:r w:rsidR="006313A2">
        <w:rPr>
          <w:rFonts w:ascii="Sentinel Book" w:hAnsi="Sentinel Book" w:cs="Calibri"/>
          <w:sz w:val="26"/>
          <w:szCs w:val="26"/>
        </w:rPr>
        <w:t>exciting</w:t>
      </w:r>
      <w:r w:rsidRPr="00B81CFD">
        <w:rPr>
          <w:rFonts w:ascii="Sentinel Book" w:hAnsi="Sentinel Book" w:cs="Calibri"/>
          <w:sz w:val="26"/>
          <w:szCs w:val="26"/>
        </w:rPr>
        <w:t xml:space="preserve"> job</w:t>
      </w:r>
      <w:r w:rsidR="00C76EFB">
        <w:rPr>
          <w:rFonts w:ascii="Sentinel Book" w:hAnsi="Sentinel Book" w:cs="Calibri"/>
          <w:sz w:val="26"/>
          <w:szCs w:val="26"/>
        </w:rPr>
        <w:t xml:space="preserve"> fields</w:t>
      </w:r>
      <w:r w:rsidR="006313A2">
        <w:rPr>
          <w:rFonts w:ascii="Sentinel Book" w:hAnsi="Sentinel Book" w:cs="Calibri"/>
          <w:sz w:val="26"/>
          <w:szCs w:val="26"/>
        </w:rPr>
        <w:t xml:space="preserve"> they are un</w:t>
      </w:r>
      <w:r w:rsidR="0022089D">
        <w:rPr>
          <w:rFonts w:ascii="Sentinel Book" w:hAnsi="Sentinel Book" w:cs="Calibri"/>
          <w:sz w:val="26"/>
          <w:szCs w:val="26"/>
        </w:rPr>
        <w:t>aware of, and how they may get there.</w:t>
      </w:r>
      <w:r w:rsidRPr="00B81CFD">
        <w:rPr>
          <w:rFonts w:ascii="Sentinel Book" w:hAnsi="Sentinel Book" w:cs="Calibri"/>
          <w:sz w:val="26"/>
          <w:szCs w:val="26"/>
        </w:rPr>
        <w:t xml:space="preserve"> It is straightforward legislation that gives </w:t>
      </w:r>
      <w:r w:rsidR="00B81CFD" w:rsidRPr="00B81CFD">
        <w:rPr>
          <w:rFonts w:ascii="Sentinel Book" w:hAnsi="Sentinel Book" w:cs="Calibri"/>
          <w:sz w:val="26"/>
          <w:szCs w:val="26"/>
        </w:rPr>
        <w:t>employers</w:t>
      </w:r>
      <w:r w:rsidR="00B81CFD">
        <w:rPr>
          <w:rFonts w:ascii="Sentinel Book" w:hAnsi="Sentinel Book" w:cs="Calibri"/>
          <w:sz w:val="26"/>
          <w:szCs w:val="26"/>
        </w:rPr>
        <w:t xml:space="preserve">, along with </w:t>
      </w:r>
      <w:r w:rsidRPr="00B81CFD">
        <w:rPr>
          <w:rFonts w:ascii="Sentinel Book" w:hAnsi="Sentinel Book" w:cs="Calibri"/>
          <w:sz w:val="26"/>
          <w:szCs w:val="26"/>
        </w:rPr>
        <w:t>universities, trade schools, and military recruiters</w:t>
      </w:r>
      <w:r w:rsidR="00B81CFD">
        <w:rPr>
          <w:rFonts w:ascii="Sentinel Book" w:hAnsi="Sentinel Book" w:cs="Calibri"/>
          <w:sz w:val="26"/>
          <w:szCs w:val="26"/>
        </w:rPr>
        <w:t>,</w:t>
      </w:r>
      <w:r w:rsidRPr="00B81CFD">
        <w:rPr>
          <w:rFonts w:ascii="Sentinel Book" w:hAnsi="Sentinel Book" w:cs="Calibri"/>
          <w:sz w:val="26"/>
          <w:szCs w:val="26"/>
        </w:rPr>
        <w:t xml:space="preserve"> the opportunity to present career information twice a year to high school students. </w:t>
      </w:r>
      <w:r w:rsidR="00305AF2">
        <w:rPr>
          <w:rFonts w:ascii="Sentinel Book" w:hAnsi="Sentinel Book" w:cs="Calibri"/>
          <w:sz w:val="26"/>
          <w:szCs w:val="26"/>
        </w:rPr>
        <w:t>T</w:t>
      </w:r>
      <w:r w:rsidRPr="00B81CFD">
        <w:rPr>
          <w:rFonts w:ascii="Sentinel Book" w:hAnsi="Sentinel Book" w:cs="Calibri"/>
          <w:sz w:val="26"/>
          <w:szCs w:val="26"/>
        </w:rPr>
        <w:t>his right does not exist in Ohio law today</w:t>
      </w:r>
      <w:r w:rsidR="00305AF2">
        <w:rPr>
          <w:rFonts w:ascii="Sentinel Book" w:hAnsi="Sentinel Book" w:cs="Calibri"/>
          <w:sz w:val="26"/>
          <w:szCs w:val="26"/>
        </w:rPr>
        <w:t>, to the detriment of all.</w:t>
      </w:r>
    </w:p>
    <w:p w14:paraId="25344EE0" w14:textId="77777777" w:rsidR="00DE0959" w:rsidRPr="00B81CFD" w:rsidRDefault="00DE0959" w:rsidP="00B81CFD">
      <w:pPr>
        <w:pStyle w:val="Default"/>
        <w:rPr>
          <w:rFonts w:ascii="Sentinel Book" w:hAnsi="Sentinel Book" w:cs="Calibri"/>
          <w:sz w:val="26"/>
          <w:szCs w:val="26"/>
        </w:rPr>
      </w:pPr>
    </w:p>
    <w:p w14:paraId="712C0FB1" w14:textId="7509BA7C" w:rsidR="00B81CFD" w:rsidRDefault="00695F87" w:rsidP="00B81CFD">
      <w:pPr>
        <w:pStyle w:val="Default"/>
        <w:rPr>
          <w:rFonts w:ascii="Sentinel Book" w:hAnsi="Sentinel Book" w:cs="Calibri"/>
          <w:sz w:val="26"/>
          <w:szCs w:val="26"/>
        </w:rPr>
      </w:pPr>
      <w:r w:rsidRPr="00B81CFD">
        <w:rPr>
          <w:rFonts w:ascii="Sentinel Book" w:hAnsi="Sentinel Book" w:cs="Calibri"/>
          <w:sz w:val="26"/>
          <w:szCs w:val="26"/>
        </w:rPr>
        <w:t>The goal of HB 98 is not to take away local control</w:t>
      </w:r>
      <w:r w:rsidR="00DE0959" w:rsidRPr="00B81CFD">
        <w:rPr>
          <w:rFonts w:ascii="Sentinel Book" w:hAnsi="Sentinel Book" w:cs="Calibri"/>
          <w:sz w:val="26"/>
          <w:szCs w:val="26"/>
        </w:rPr>
        <w:t>. I</w:t>
      </w:r>
      <w:r w:rsidRPr="00B81CFD">
        <w:rPr>
          <w:rFonts w:ascii="Sentinel Book" w:hAnsi="Sentinel Book" w:cs="Calibri"/>
          <w:sz w:val="26"/>
          <w:szCs w:val="26"/>
        </w:rPr>
        <w:t>n fact</w:t>
      </w:r>
      <w:r w:rsidR="00DE0959" w:rsidRPr="00B81CFD">
        <w:rPr>
          <w:rFonts w:ascii="Sentinel Book" w:hAnsi="Sentinel Book" w:cs="Calibri"/>
          <w:sz w:val="26"/>
          <w:szCs w:val="26"/>
        </w:rPr>
        <w:t>,</w:t>
      </w:r>
      <w:r w:rsidRPr="00B81CFD">
        <w:rPr>
          <w:rFonts w:ascii="Sentinel Book" w:hAnsi="Sentinel Book" w:cs="Calibri"/>
          <w:sz w:val="26"/>
          <w:szCs w:val="26"/>
        </w:rPr>
        <w:t xml:space="preserve"> the bill </w:t>
      </w:r>
      <w:r w:rsidR="00C02BC6" w:rsidRPr="00B81CFD">
        <w:rPr>
          <w:rFonts w:ascii="Sentinel Book" w:hAnsi="Sentinel Book" w:cs="Calibri"/>
          <w:sz w:val="26"/>
          <w:szCs w:val="26"/>
        </w:rPr>
        <w:t xml:space="preserve">preserves </w:t>
      </w:r>
      <w:r w:rsidR="00D2275E">
        <w:rPr>
          <w:rFonts w:ascii="Sentinel Book" w:hAnsi="Sentinel Book" w:cs="Calibri"/>
          <w:sz w:val="26"/>
          <w:szCs w:val="26"/>
        </w:rPr>
        <w:t>it</w:t>
      </w:r>
      <w:r w:rsidR="00C02BC6" w:rsidRPr="00B81CFD">
        <w:rPr>
          <w:rFonts w:ascii="Sentinel Book" w:hAnsi="Sentinel Book" w:cs="Calibri"/>
          <w:sz w:val="26"/>
          <w:szCs w:val="26"/>
        </w:rPr>
        <w:t xml:space="preserve"> by </w:t>
      </w:r>
      <w:r w:rsidR="00BE6289">
        <w:rPr>
          <w:rFonts w:ascii="Sentinel Book" w:hAnsi="Sentinel Book" w:cs="Calibri"/>
          <w:sz w:val="26"/>
          <w:szCs w:val="26"/>
        </w:rPr>
        <w:t>empowering</w:t>
      </w:r>
      <w:r w:rsidR="00C02BC6" w:rsidRPr="00B81CFD">
        <w:rPr>
          <w:rFonts w:ascii="Sentinel Book" w:hAnsi="Sentinel Book" w:cs="Calibri"/>
          <w:sz w:val="26"/>
          <w:szCs w:val="26"/>
        </w:rPr>
        <w:t xml:space="preserve"> each school district to determine when and how rep</w:t>
      </w:r>
      <w:r w:rsidR="002F0767" w:rsidRPr="00B81CFD">
        <w:rPr>
          <w:rFonts w:ascii="Sentinel Book" w:hAnsi="Sentinel Book" w:cs="Calibri"/>
          <w:sz w:val="26"/>
          <w:szCs w:val="26"/>
        </w:rPr>
        <w:t xml:space="preserve">resentatives gain access to </w:t>
      </w:r>
      <w:r w:rsidR="00C02BC6" w:rsidRPr="00B81CFD">
        <w:rPr>
          <w:rFonts w:ascii="Sentinel Book" w:hAnsi="Sentinel Book" w:cs="Calibri"/>
          <w:sz w:val="26"/>
          <w:szCs w:val="26"/>
        </w:rPr>
        <w:t>students.</w:t>
      </w:r>
      <w:r w:rsidR="00DD0103">
        <w:rPr>
          <w:rFonts w:ascii="Sentinel Book" w:hAnsi="Sentinel Book" w:cs="Calibri"/>
          <w:sz w:val="26"/>
          <w:szCs w:val="26"/>
        </w:rPr>
        <w:t xml:space="preserve"> </w:t>
      </w:r>
      <w:r w:rsidR="00C02BC6" w:rsidRPr="00B81CFD">
        <w:rPr>
          <w:rFonts w:ascii="Sentinel Book" w:hAnsi="Sentinel Book" w:cs="Calibri"/>
          <w:sz w:val="26"/>
          <w:szCs w:val="26"/>
        </w:rPr>
        <w:t>For instance, presentations could be paired with an already existing job fair.</w:t>
      </w:r>
      <w:r w:rsidR="00DD0103">
        <w:rPr>
          <w:rFonts w:ascii="Sentinel Book" w:hAnsi="Sentinel Book" w:cs="Calibri"/>
          <w:sz w:val="26"/>
          <w:szCs w:val="26"/>
        </w:rPr>
        <w:t xml:space="preserve"> </w:t>
      </w:r>
      <w:r w:rsidR="00C02BC6" w:rsidRPr="00B81CFD">
        <w:rPr>
          <w:rFonts w:ascii="Sentinel Book" w:hAnsi="Sentinel Book" w:cs="Calibri"/>
          <w:sz w:val="26"/>
          <w:szCs w:val="26"/>
        </w:rPr>
        <w:t>Or, schools could designate a certain day of the week and provide representatives access to a common area in whi</w:t>
      </w:r>
      <w:r w:rsidR="00AD2328" w:rsidRPr="00B81CFD">
        <w:rPr>
          <w:rFonts w:ascii="Sentinel Book" w:hAnsi="Sentinel Book" w:cs="Calibri"/>
          <w:sz w:val="26"/>
          <w:szCs w:val="26"/>
        </w:rPr>
        <w:t>ch to display materials and speak</w:t>
      </w:r>
      <w:r w:rsidR="00C02BC6" w:rsidRPr="00B81CFD">
        <w:rPr>
          <w:rFonts w:ascii="Sentinel Book" w:hAnsi="Sentinel Book" w:cs="Calibri"/>
          <w:sz w:val="26"/>
          <w:szCs w:val="26"/>
        </w:rPr>
        <w:t xml:space="preserve"> with students.</w:t>
      </w:r>
      <w:r w:rsidR="00DD0103">
        <w:rPr>
          <w:rFonts w:ascii="Sentinel Book" w:hAnsi="Sentinel Book" w:cs="Calibri"/>
          <w:sz w:val="26"/>
          <w:szCs w:val="26"/>
        </w:rPr>
        <w:t xml:space="preserve"> </w:t>
      </w:r>
      <w:r w:rsidR="009C2C09" w:rsidRPr="00B81CFD">
        <w:rPr>
          <w:rFonts w:ascii="Sentinel Book" w:hAnsi="Sentinel Book" w:cs="Calibri"/>
          <w:sz w:val="26"/>
          <w:szCs w:val="26"/>
        </w:rPr>
        <w:t xml:space="preserve">Those are just two of the </w:t>
      </w:r>
      <w:r w:rsidR="000131DE">
        <w:rPr>
          <w:rFonts w:ascii="Sentinel Book" w:hAnsi="Sentinel Book" w:cs="Calibri"/>
          <w:sz w:val="26"/>
          <w:szCs w:val="26"/>
        </w:rPr>
        <w:t xml:space="preserve">many </w:t>
      </w:r>
      <w:r w:rsidR="00C02BC6" w:rsidRPr="00B81CFD">
        <w:rPr>
          <w:rFonts w:ascii="Sentinel Book" w:hAnsi="Sentinel Book" w:cs="Calibri"/>
          <w:sz w:val="26"/>
          <w:szCs w:val="26"/>
        </w:rPr>
        <w:t>ways in w</w:t>
      </w:r>
      <w:r w:rsidR="00FF4DD9" w:rsidRPr="00B81CFD">
        <w:rPr>
          <w:rFonts w:ascii="Sentinel Book" w:hAnsi="Sentinel Book" w:cs="Calibri"/>
          <w:sz w:val="26"/>
          <w:szCs w:val="26"/>
        </w:rPr>
        <w:t>hich access can be structured.</w:t>
      </w:r>
    </w:p>
    <w:p w14:paraId="67AC16D2" w14:textId="77777777" w:rsidR="00B81CFD" w:rsidRDefault="00B81CFD" w:rsidP="00B81CFD">
      <w:pPr>
        <w:pStyle w:val="Default"/>
        <w:rPr>
          <w:rFonts w:ascii="Sentinel Book" w:hAnsi="Sentinel Book" w:cs="Calibri"/>
          <w:sz w:val="26"/>
          <w:szCs w:val="26"/>
        </w:rPr>
      </w:pPr>
    </w:p>
    <w:p w14:paraId="77DD1660" w14:textId="669168AB" w:rsidR="00C02BC6" w:rsidRPr="00B81CFD" w:rsidRDefault="00C02BC6" w:rsidP="00B81CFD">
      <w:pPr>
        <w:pStyle w:val="Default"/>
        <w:rPr>
          <w:rFonts w:ascii="Sentinel Book" w:hAnsi="Sentinel Book" w:cs="Calibri"/>
          <w:sz w:val="26"/>
          <w:szCs w:val="26"/>
        </w:rPr>
      </w:pPr>
      <w:r w:rsidRPr="00B81CFD">
        <w:rPr>
          <w:rFonts w:ascii="Sentinel Book" w:hAnsi="Sentinel Book" w:cs="Calibri"/>
          <w:sz w:val="26"/>
          <w:szCs w:val="26"/>
        </w:rPr>
        <w:lastRenderedPageBreak/>
        <w:t>It is important to point out that within this legislation, the opportunity to present career and educational materials to students is in no way meant to be aggressive, intrusive or disruptive.</w:t>
      </w:r>
      <w:r w:rsidR="00DD0103">
        <w:rPr>
          <w:rFonts w:ascii="Sentinel Book" w:hAnsi="Sentinel Book" w:cs="Calibri"/>
          <w:sz w:val="26"/>
          <w:szCs w:val="26"/>
        </w:rPr>
        <w:t xml:space="preserve"> </w:t>
      </w:r>
      <w:r w:rsidRPr="00B81CFD">
        <w:rPr>
          <w:rFonts w:ascii="Sentinel Book" w:hAnsi="Sentinel Book" w:cs="Calibri"/>
          <w:sz w:val="26"/>
          <w:szCs w:val="26"/>
        </w:rPr>
        <w:t>The interactions can either be one-on-one or in a group setting</w:t>
      </w:r>
      <w:r w:rsidR="00B81CFD">
        <w:rPr>
          <w:rFonts w:ascii="Sentinel Book" w:hAnsi="Sentinel Book" w:cs="Calibri"/>
          <w:sz w:val="26"/>
          <w:szCs w:val="26"/>
        </w:rPr>
        <w:t>. O</w:t>
      </w:r>
      <w:r w:rsidRPr="00B81CFD">
        <w:rPr>
          <w:rFonts w:ascii="Sentinel Book" w:hAnsi="Sentinel Book" w:cs="Calibri"/>
          <w:sz w:val="26"/>
          <w:szCs w:val="26"/>
        </w:rPr>
        <w:t>nce again</w:t>
      </w:r>
      <w:r w:rsidR="00B81CFD">
        <w:rPr>
          <w:rFonts w:ascii="Sentinel Book" w:hAnsi="Sentinel Book" w:cs="Calibri"/>
          <w:sz w:val="26"/>
          <w:szCs w:val="26"/>
        </w:rPr>
        <w:t>,</w:t>
      </w:r>
      <w:r w:rsidRPr="00B81CFD">
        <w:rPr>
          <w:rFonts w:ascii="Sentinel Book" w:hAnsi="Sentinel Book" w:cs="Calibri"/>
          <w:sz w:val="26"/>
          <w:szCs w:val="26"/>
        </w:rPr>
        <w:t xml:space="preserve"> schools have the </w:t>
      </w:r>
      <w:r w:rsidR="00DE0959" w:rsidRPr="00B81CFD">
        <w:rPr>
          <w:rFonts w:ascii="Sentinel Book" w:hAnsi="Sentinel Book" w:cs="Calibri"/>
          <w:sz w:val="26"/>
          <w:szCs w:val="26"/>
        </w:rPr>
        <w:t>ability</w:t>
      </w:r>
      <w:r w:rsidRPr="00B81CFD">
        <w:rPr>
          <w:rFonts w:ascii="Sentinel Book" w:hAnsi="Sentinel Book" w:cs="Calibri"/>
          <w:sz w:val="26"/>
          <w:szCs w:val="26"/>
        </w:rPr>
        <w:t xml:space="preserve"> to </w:t>
      </w:r>
      <w:r w:rsidR="00DE0959" w:rsidRPr="00B81CFD">
        <w:rPr>
          <w:rFonts w:ascii="Sentinel Book" w:hAnsi="Sentinel Book" w:cs="Calibri"/>
          <w:sz w:val="26"/>
          <w:szCs w:val="26"/>
        </w:rPr>
        <w:t>determine this</w:t>
      </w:r>
      <w:r w:rsidRPr="00B81CFD">
        <w:rPr>
          <w:rFonts w:ascii="Sentinel Book" w:hAnsi="Sentinel Book" w:cs="Calibri"/>
          <w:sz w:val="26"/>
          <w:szCs w:val="26"/>
        </w:rPr>
        <w:t>.</w:t>
      </w:r>
    </w:p>
    <w:p w14:paraId="77B055E9" w14:textId="77777777" w:rsidR="00C02BC6" w:rsidRPr="00B81CFD" w:rsidRDefault="00C02BC6" w:rsidP="00B81CFD">
      <w:pPr>
        <w:pStyle w:val="Default"/>
        <w:rPr>
          <w:rFonts w:ascii="Sentinel Book" w:hAnsi="Sentinel Book" w:cs="Calibri"/>
          <w:sz w:val="26"/>
          <w:szCs w:val="26"/>
        </w:rPr>
      </w:pPr>
    </w:p>
    <w:p w14:paraId="2057F059" w14:textId="1DDA822B" w:rsidR="00DE0959" w:rsidRDefault="00C02BC6" w:rsidP="00DE0959">
      <w:pPr>
        <w:pStyle w:val="Default"/>
        <w:rPr>
          <w:rFonts w:ascii="Sentinel Book" w:hAnsi="Sentinel Book" w:cs="Calibri"/>
          <w:sz w:val="26"/>
          <w:szCs w:val="26"/>
        </w:rPr>
      </w:pPr>
      <w:r w:rsidRPr="00B81CFD">
        <w:rPr>
          <w:rFonts w:ascii="Sentinel Book" w:hAnsi="Sentinel Book" w:cs="Calibri"/>
          <w:sz w:val="26"/>
          <w:szCs w:val="26"/>
        </w:rPr>
        <w:t>The Ohio Chamber view</w:t>
      </w:r>
      <w:r w:rsidR="00DE0959" w:rsidRPr="00B81CFD">
        <w:rPr>
          <w:rFonts w:ascii="Sentinel Book" w:hAnsi="Sentinel Book" w:cs="Calibri"/>
          <w:sz w:val="26"/>
          <w:szCs w:val="26"/>
        </w:rPr>
        <w:t>s</w:t>
      </w:r>
      <w:r w:rsidRPr="00B81CFD">
        <w:rPr>
          <w:rFonts w:ascii="Sentinel Book" w:hAnsi="Sentinel Book" w:cs="Calibri"/>
          <w:sz w:val="26"/>
          <w:szCs w:val="26"/>
        </w:rPr>
        <w:t xml:space="preserve"> HB 98 as an additional</w:t>
      </w:r>
      <w:r w:rsidR="00B81CFD">
        <w:rPr>
          <w:rFonts w:ascii="Sentinel Book" w:hAnsi="Sentinel Book" w:cs="Calibri"/>
          <w:sz w:val="26"/>
          <w:szCs w:val="26"/>
        </w:rPr>
        <w:t>, beneficial</w:t>
      </w:r>
      <w:r w:rsidRPr="00B81CFD">
        <w:rPr>
          <w:rFonts w:ascii="Sentinel Book" w:hAnsi="Sentinel Book" w:cs="Calibri"/>
          <w:sz w:val="26"/>
          <w:szCs w:val="26"/>
        </w:rPr>
        <w:t xml:space="preserve"> tool </w:t>
      </w:r>
      <w:r w:rsidR="00DE0959" w:rsidRPr="00B81CFD">
        <w:rPr>
          <w:rFonts w:ascii="Sentinel Book" w:hAnsi="Sentinel Book" w:cs="Calibri"/>
          <w:sz w:val="26"/>
          <w:szCs w:val="26"/>
        </w:rPr>
        <w:t>to help</w:t>
      </w:r>
      <w:r w:rsidRPr="00B81CFD">
        <w:rPr>
          <w:rFonts w:ascii="Sentinel Book" w:hAnsi="Sentinel Book" w:cs="Calibri"/>
          <w:sz w:val="26"/>
          <w:szCs w:val="26"/>
        </w:rPr>
        <w:t xml:space="preserve"> employers educate and inform high school students </w:t>
      </w:r>
      <w:r w:rsidR="00DE0959" w:rsidRPr="00B81CFD">
        <w:rPr>
          <w:rFonts w:ascii="Sentinel Book" w:hAnsi="Sentinel Book" w:cs="Calibri"/>
          <w:sz w:val="26"/>
          <w:szCs w:val="26"/>
        </w:rPr>
        <w:t xml:space="preserve">about </w:t>
      </w:r>
      <w:r w:rsidRPr="00B81CFD">
        <w:rPr>
          <w:rFonts w:ascii="Sentinel Book" w:hAnsi="Sentinel Book" w:cs="Calibri"/>
          <w:sz w:val="26"/>
          <w:szCs w:val="26"/>
        </w:rPr>
        <w:t xml:space="preserve">sustainable, </w:t>
      </w:r>
      <w:r w:rsidR="00FF4DD9" w:rsidRPr="00B81CFD">
        <w:rPr>
          <w:rFonts w:ascii="Sentinel Book" w:hAnsi="Sentinel Book" w:cs="Calibri"/>
          <w:sz w:val="26"/>
          <w:szCs w:val="26"/>
        </w:rPr>
        <w:t>good paying</w:t>
      </w:r>
      <w:r w:rsidR="00DE0959" w:rsidRPr="00B81CFD">
        <w:rPr>
          <w:rFonts w:ascii="Sentinel Book" w:hAnsi="Sentinel Book" w:cs="Calibri"/>
          <w:sz w:val="26"/>
          <w:szCs w:val="26"/>
        </w:rPr>
        <w:t>,</w:t>
      </w:r>
      <w:r w:rsidR="00FF4DD9" w:rsidRPr="00B81CFD">
        <w:rPr>
          <w:rFonts w:ascii="Sentinel Book" w:hAnsi="Sentinel Book" w:cs="Calibri"/>
          <w:sz w:val="26"/>
          <w:szCs w:val="26"/>
        </w:rPr>
        <w:t xml:space="preserve"> in-demand careers.</w:t>
      </w:r>
      <w:r w:rsidR="00DD0103">
        <w:rPr>
          <w:rFonts w:ascii="Sentinel Book" w:hAnsi="Sentinel Book" w:cs="Calibri"/>
          <w:sz w:val="26"/>
          <w:szCs w:val="26"/>
        </w:rPr>
        <w:t xml:space="preserve"> </w:t>
      </w:r>
      <w:r w:rsidR="00DE0959" w:rsidRPr="00207399">
        <w:rPr>
          <w:rFonts w:ascii="Sentinel Book" w:hAnsi="Sentinel Book" w:cs="Calibri"/>
          <w:sz w:val="26"/>
          <w:szCs w:val="26"/>
        </w:rPr>
        <w:t>We urge you</w:t>
      </w:r>
      <w:r w:rsidR="006C42A5">
        <w:rPr>
          <w:rFonts w:ascii="Sentinel Book" w:hAnsi="Sentinel Book" w:cs="Calibri"/>
          <w:sz w:val="26"/>
          <w:szCs w:val="26"/>
        </w:rPr>
        <w:t>r</w:t>
      </w:r>
      <w:r w:rsidR="00DE0959" w:rsidRPr="00207399">
        <w:rPr>
          <w:rFonts w:ascii="Sentinel Book" w:hAnsi="Sentinel Book" w:cs="Calibri"/>
          <w:sz w:val="26"/>
          <w:szCs w:val="26"/>
        </w:rPr>
        <w:t xml:space="preserve"> support </w:t>
      </w:r>
      <w:r w:rsidR="006C42A5">
        <w:rPr>
          <w:rFonts w:ascii="Sentinel Book" w:hAnsi="Sentinel Book" w:cs="Calibri"/>
          <w:sz w:val="26"/>
          <w:szCs w:val="26"/>
        </w:rPr>
        <w:t xml:space="preserve">for </w:t>
      </w:r>
      <w:bookmarkStart w:id="0" w:name="_GoBack"/>
      <w:bookmarkEnd w:id="0"/>
      <w:r w:rsidR="00DE0959" w:rsidRPr="00207399">
        <w:rPr>
          <w:rFonts w:ascii="Sentinel Book" w:hAnsi="Sentinel Book" w:cs="Calibri"/>
          <w:sz w:val="26"/>
          <w:szCs w:val="26"/>
        </w:rPr>
        <w:t>this legislation.</w:t>
      </w:r>
    </w:p>
    <w:p w14:paraId="29F2A7B0" w14:textId="579C4034" w:rsidR="00572F92" w:rsidRPr="00B81CFD" w:rsidRDefault="00572F92" w:rsidP="00B81CFD">
      <w:pPr>
        <w:pStyle w:val="Default"/>
        <w:rPr>
          <w:rFonts w:ascii="Sentinel Book" w:hAnsi="Sentinel Book" w:cs="Calibri"/>
          <w:sz w:val="26"/>
          <w:szCs w:val="26"/>
        </w:rPr>
      </w:pPr>
    </w:p>
    <w:p w14:paraId="5D17C66E" w14:textId="77777777" w:rsidR="00572F92" w:rsidRPr="007414BF" w:rsidRDefault="00572F92" w:rsidP="00741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72F92" w:rsidRPr="00741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EE"/>
    <w:rsid w:val="0001242C"/>
    <w:rsid w:val="000131DE"/>
    <w:rsid w:val="0006462E"/>
    <w:rsid w:val="000E6FC7"/>
    <w:rsid w:val="00115801"/>
    <w:rsid w:val="001576D1"/>
    <w:rsid w:val="001F3DDB"/>
    <w:rsid w:val="00204882"/>
    <w:rsid w:val="00215078"/>
    <w:rsid w:val="0022089D"/>
    <w:rsid w:val="0022099B"/>
    <w:rsid w:val="00224DBD"/>
    <w:rsid w:val="00264872"/>
    <w:rsid w:val="00265C08"/>
    <w:rsid w:val="002936C8"/>
    <w:rsid w:val="002C15A8"/>
    <w:rsid w:val="002F0767"/>
    <w:rsid w:val="00305AF2"/>
    <w:rsid w:val="00360F22"/>
    <w:rsid w:val="00362F70"/>
    <w:rsid w:val="00402B09"/>
    <w:rsid w:val="00440079"/>
    <w:rsid w:val="0044197B"/>
    <w:rsid w:val="004528BD"/>
    <w:rsid w:val="004918EE"/>
    <w:rsid w:val="004C6B9C"/>
    <w:rsid w:val="00521557"/>
    <w:rsid w:val="00532336"/>
    <w:rsid w:val="00544C91"/>
    <w:rsid w:val="00572F92"/>
    <w:rsid w:val="005804C0"/>
    <w:rsid w:val="006313A2"/>
    <w:rsid w:val="00640186"/>
    <w:rsid w:val="00643B58"/>
    <w:rsid w:val="00646374"/>
    <w:rsid w:val="00656C26"/>
    <w:rsid w:val="00695F87"/>
    <w:rsid w:val="006C1C39"/>
    <w:rsid w:val="006C42A5"/>
    <w:rsid w:val="006E21E0"/>
    <w:rsid w:val="006E61BB"/>
    <w:rsid w:val="00712312"/>
    <w:rsid w:val="007414BF"/>
    <w:rsid w:val="0076619D"/>
    <w:rsid w:val="00774444"/>
    <w:rsid w:val="008116AE"/>
    <w:rsid w:val="0082177A"/>
    <w:rsid w:val="0087164E"/>
    <w:rsid w:val="00876553"/>
    <w:rsid w:val="00876DCA"/>
    <w:rsid w:val="008B1CC9"/>
    <w:rsid w:val="008C0229"/>
    <w:rsid w:val="008C74A5"/>
    <w:rsid w:val="008F18D2"/>
    <w:rsid w:val="00921105"/>
    <w:rsid w:val="00924817"/>
    <w:rsid w:val="0093724A"/>
    <w:rsid w:val="00985A0A"/>
    <w:rsid w:val="009C2C09"/>
    <w:rsid w:val="009E1843"/>
    <w:rsid w:val="00A003FC"/>
    <w:rsid w:val="00A33130"/>
    <w:rsid w:val="00A37179"/>
    <w:rsid w:val="00A735EB"/>
    <w:rsid w:val="00A74CBC"/>
    <w:rsid w:val="00A77E96"/>
    <w:rsid w:val="00A82941"/>
    <w:rsid w:val="00AA0EFD"/>
    <w:rsid w:val="00AD1D39"/>
    <w:rsid w:val="00AD2328"/>
    <w:rsid w:val="00B0371C"/>
    <w:rsid w:val="00B73AB3"/>
    <w:rsid w:val="00B81CFD"/>
    <w:rsid w:val="00BA0B5F"/>
    <w:rsid w:val="00BB4C8A"/>
    <w:rsid w:val="00BC2DE6"/>
    <w:rsid w:val="00BC7728"/>
    <w:rsid w:val="00BE2A1D"/>
    <w:rsid w:val="00BE6289"/>
    <w:rsid w:val="00C02BC6"/>
    <w:rsid w:val="00C7087A"/>
    <w:rsid w:val="00C74271"/>
    <w:rsid w:val="00C76EFB"/>
    <w:rsid w:val="00CD062C"/>
    <w:rsid w:val="00D2275E"/>
    <w:rsid w:val="00D611C1"/>
    <w:rsid w:val="00D66012"/>
    <w:rsid w:val="00D805F0"/>
    <w:rsid w:val="00D84E91"/>
    <w:rsid w:val="00DA0CA7"/>
    <w:rsid w:val="00DD0103"/>
    <w:rsid w:val="00DE0959"/>
    <w:rsid w:val="00E244E8"/>
    <w:rsid w:val="00E24F0D"/>
    <w:rsid w:val="00E279AB"/>
    <w:rsid w:val="00E838D2"/>
    <w:rsid w:val="00EC4FCA"/>
    <w:rsid w:val="00ED041B"/>
    <w:rsid w:val="00ED277C"/>
    <w:rsid w:val="00EE79F9"/>
    <w:rsid w:val="00FA33E1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D6DB8"/>
  <w15:docId w15:val="{BE2EF8AD-036E-413A-85E2-C17A77BF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28"/>
    <w:rPr>
      <w:rFonts w:ascii="Tahoma" w:hAnsi="Tahoma" w:cs="Tahoma"/>
      <w:sz w:val="16"/>
      <w:szCs w:val="16"/>
    </w:rPr>
  </w:style>
  <w:style w:type="paragraph" w:customStyle="1" w:styleId="Body">
    <w:name w:val="Body"/>
    <w:rsid w:val="00C02B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Default">
    <w:name w:val="Default"/>
    <w:rsid w:val="008217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177A"/>
    <w:rPr>
      <w:b/>
      <w:bCs/>
      <w:i w:val="0"/>
      <w:iCs w:val="0"/>
    </w:rPr>
  </w:style>
  <w:style w:type="character" w:customStyle="1" w:styleId="st1">
    <w:name w:val="st1"/>
    <w:basedOn w:val="DefaultParagraphFont"/>
    <w:rsid w:val="0082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Branden Ogden</dc:creator>
  <cp:lastModifiedBy>Jeff McClain</cp:lastModifiedBy>
  <cp:revision>19</cp:revision>
  <cp:lastPrinted>2016-04-26T20:13:00Z</cp:lastPrinted>
  <dcterms:created xsi:type="dcterms:W3CDTF">2018-02-06T13:39:00Z</dcterms:created>
  <dcterms:modified xsi:type="dcterms:W3CDTF">2018-02-06T14:26:00Z</dcterms:modified>
</cp:coreProperties>
</file>