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B4" w:rsidRDefault="00DC4B81" w:rsidP="00C63B1F">
      <w:pPr>
        <w:ind w:left="-90"/>
        <w:rPr>
          <w:rFonts w:ascii="Arial" w:eastAsia="Times New Roman" w:hAnsi="Arial" w:cs="Times New Roman"/>
          <w:color w:val="222222"/>
        </w:rPr>
      </w:pPr>
      <w:proofErr w:type="gramStart"/>
      <w:r>
        <w:rPr>
          <w:rFonts w:ascii="Arial" w:eastAsia="Times New Roman" w:hAnsi="Arial" w:cs="Times New Roman"/>
          <w:color w:val="222222"/>
        </w:rPr>
        <w:t>Government Oversight &amp; Reform Committee 3/22/17</w:t>
      </w:r>
      <w:r>
        <w:rPr>
          <w:rFonts w:ascii="Arial" w:eastAsia="Times New Roman" w:hAnsi="Arial" w:cs="Times New Roman"/>
          <w:color w:val="222222"/>
        </w:rPr>
        <w:br/>
        <w:t>Testimony of Kenneth Clark</w:t>
      </w:r>
      <w:r w:rsidR="007C0E0A" w:rsidRPr="007C0E0A">
        <w:rPr>
          <w:rFonts w:ascii="Arial" w:eastAsia="Times New Roman" w:hAnsi="Arial" w:cs="Times New Roman"/>
          <w:color w:val="222222"/>
        </w:rPr>
        <w:br/>
      </w:r>
      <w:r w:rsidR="007C0E0A" w:rsidRPr="007C0E0A">
        <w:rPr>
          <w:rFonts w:ascii="Arial" w:eastAsia="Times New Roman" w:hAnsi="Arial" w:cs="Times New Roman"/>
          <w:color w:val="222222"/>
        </w:rPr>
        <w:br/>
        <w:t>1.</w:t>
      </w:r>
      <w:proofErr w:type="gramEnd"/>
      <w:r w:rsidR="007C0E0A" w:rsidRPr="007C0E0A">
        <w:rPr>
          <w:rFonts w:ascii="Arial" w:eastAsia="Times New Roman" w:hAnsi="Arial" w:cs="Times New Roman"/>
          <w:color w:val="222222"/>
        </w:rPr>
        <w:t>  Article V addresses a STRUCTURAL problem</w:t>
      </w:r>
      <w:r w:rsidR="00651B6E">
        <w:rPr>
          <w:rFonts w:ascii="Arial" w:eastAsia="Times New Roman" w:hAnsi="Arial" w:cs="Times New Roman"/>
          <w:color w:val="222222"/>
        </w:rPr>
        <w:t xml:space="preserve"> with our federal government.</w:t>
      </w:r>
      <w:r w:rsidR="007C0E0A" w:rsidRPr="007C0E0A">
        <w:rPr>
          <w:rFonts w:ascii="Arial" w:eastAsia="Times New Roman" w:hAnsi="Arial" w:cs="Times New Roman"/>
          <w:color w:val="222222"/>
        </w:rPr>
        <w:br/>
        <w:t>     </w:t>
      </w:r>
      <w:proofErr w:type="gramStart"/>
      <w:r w:rsidR="007C0E0A" w:rsidRPr="007C0E0A">
        <w:rPr>
          <w:rFonts w:ascii="Arial" w:eastAsia="Times New Roman" w:hAnsi="Arial" w:cs="Times New Roman"/>
          <w:color w:val="222222"/>
        </w:rPr>
        <w:t>Elections are the business of people and parties</w:t>
      </w:r>
      <w:proofErr w:type="gramEnd"/>
      <w:r w:rsidR="007C0E0A" w:rsidRPr="007C0E0A">
        <w:rPr>
          <w:rFonts w:ascii="Arial" w:eastAsia="Times New Roman" w:hAnsi="Arial" w:cs="Times New Roman"/>
          <w:color w:val="222222"/>
        </w:rPr>
        <w:t xml:space="preserve">, </w:t>
      </w:r>
      <w:proofErr w:type="gramStart"/>
      <w:r w:rsidR="007C0E0A" w:rsidRPr="007C0E0A">
        <w:rPr>
          <w:rFonts w:ascii="Arial" w:eastAsia="Times New Roman" w:hAnsi="Arial" w:cs="Times New Roman"/>
          <w:color w:val="222222"/>
        </w:rPr>
        <w:t>this is not</w:t>
      </w:r>
      <w:proofErr w:type="gramEnd"/>
      <w:r w:rsidR="007C0E0A" w:rsidRPr="007C0E0A">
        <w:rPr>
          <w:rFonts w:ascii="Arial" w:eastAsia="Times New Roman" w:hAnsi="Arial" w:cs="Times New Roman"/>
          <w:color w:val="222222"/>
        </w:rPr>
        <w:t>.</w:t>
      </w:r>
      <w:r w:rsidR="007C0E0A" w:rsidRPr="007C0E0A">
        <w:rPr>
          <w:rFonts w:ascii="Arial" w:eastAsia="Times New Roman" w:hAnsi="Arial" w:cs="Times New Roman"/>
          <w:color w:val="222222"/>
        </w:rPr>
        <w:br/>
        <w:t>     Congress deals with laws, this does not.</w:t>
      </w:r>
      <w:r w:rsidR="007C0E0A" w:rsidRPr="007C0E0A">
        <w:rPr>
          <w:rFonts w:ascii="Arial" w:eastAsia="Times New Roman" w:hAnsi="Arial" w:cs="Times New Roman"/>
          <w:color w:val="222222"/>
        </w:rPr>
        <w:br/>
        <w:t>     Article V restores the SYSTEM.</w:t>
      </w:r>
      <w:r w:rsidR="007C0E0A" w:rsidRPr="007C0E0A">
        <w:rPr>
          <w:rFonts w:ascii="Arial" w:eastAsia="Times New Roman" w:hAnsi="Arial" w:cs="Times New Roman"/>
          <w:color w:val="222222"/>
        </w:rPr>
        <w:br/>
        <w:t>     State sovereignty is our greatest check on fed</w:t>
      </w:r>
      <w:r w:rsidR="007C0E0A">
        <w:rPr>
          <w:rFonts w:ascii="Arial" w:eastAsia="Times New Roman" w:hAnsi="Arial" w:cs="Times New Roman"/>
          <w:color w:val="222222"/>
        </w:rPr>
        <w:t xml:space="preserve">eral power, even greater than   </w:t>
      </w:r>
    </w:p>
    <w:p w:rsidR="007C0E0A" w:rsidRPr="007C0E0A" w:rsidRDefault="00322FB4" w:rsidP="007C0E0A">
      <w:pPr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   </w:t>
      </w:r>
      <w:r w:rsidR="00C63B1F">
        <w:rPr>
          <w:rFonts w:ascii="Arial" w:eastAsia="Times New Roman" w:hAnsi="Arial" w:cs="Times New Roman"/>
          <w:color w:val="222222"/>
        </w:rPr>
        <w:t xml:space="preserve"> </w:t>
      </w:r>
      <w:proofErr w:type="gramStart"/>
      <w:r>
        <w:rPr>
          <w:rFonts w:ascii="Arial" w:eastAsia="Times New Roman" w:hAnsi="Arial" w:cs="Times New Roman"/>
          <w:color w:val="222222"/>
        </w:rPr>
        <w:t>the</w:t>
      </w:r>
      <w:proofErr w:type="gramEnd"/>
      <w:r>
        <w:rPr>
          <w:rFonts w:ascii="Arial" w:eastAsia="Times New Roman" w:hAnsi="Arial" w:cs="Times New Roman"/>
          <w:color w:val="222222"/>
        </w:rPr>
        <w:t xml:space="preserve"> three </w:t>
      </w:r>
      <w:r w:rsidR="007C0E0A" w:rsidRPr="007C0E0A">
        <w:rPr>
          <w:rFonts w:ascii="Arial" w:eastAsia="Times New Roman" w:hAnsi="Arial" w:cs="Times New Roman"/>
          <w:color w:val="222222"/>
        </w:rPr>
        <w:t>co-equal branches</w:t>
      </w:r>
      <w:r>
        <w:rPr>
          <w:rFonts w:ascii="Arial" w:eastAsia="Times New Roman" w:hAnsi="Arial" w:cs="Times New Roman"/>
          <w:color w:val="222222"/>
        </w:rPr>
        <w:t xml:space="preserve"> (executive, legislative, judicial).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</w:p>
    <w:p w:rsidR="00DC4B81" w:rsidRDefault="00322FB4" w:rsidP="007C0E0A">
      <w:pPr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>2.  </w:t>
      </w:r>
      <w:hyperlink r:id="rId5" w:history="1">
        <w:r w:rsidR="00DC4B81" w:rsidRPr="00731D72">
          <w:rPr>
            <w:rStyle w:val="Hyperlink"/>
            <w:rFonts w:ascii="Arial" w:eastAsia="Times New Roman" w:hAnsi="Arial" w:cs="Times New Roman"/>
          </w:rPr>
          <w:t>Simulated Convention</w:t>
        </w:r>
      </w:hyperlink>
      <w:r w:rsidR="00DC4B81">
        <w:rPr>
          <w:rFonts w:ascii="Arial" w:eastAsia="Times New Roman" w:hAnsi="Arial" w:cs="Times New Roman"/>
          <w:color w:val="222222"/>
        </w:rPr>
        <w:br/>
      </w:r>
      <w:proofErr w:type="gramStart"/>
      <w:r w:rsidR="00DC4B81">
        <w:rPr>
          <w:rFonts w:ascii="Arial" w:eastAsia="Times New Roman" w:hAnsi="Arial" w:cs="Times New Roman"/>
          <w:color w:val="222222"/>
        </w:rPr>
        <w:t> </w:t>
      </w:r>
      <w:r w:rsidR="007401B2">
        <w:rPr>
          <w:rFonts w:ascii="Arial" w:eastAsia="Times New Roman" w:hAnsi="Arial" w:cs="Times New Roman"/>
          <w:color w:val="222222"/>
        </w:rPr>
        <w:t xml:space="preserve">    Took</w:t>
      </w:r>
      <w:proofErr w:type="gramEnd"/>
      <w:r w:rsidR="007401B2">
        <w:rPr>
          <w:rFonts w:ascii="Arial" w:eastAsia="Times New Roman" w:hAnsi="Arial" w:cs="Times New Roman"/>
          <w:color w:val="222222"/>
        </w:rPr>
        <w:t xml:space="preserve"> place September 2016. All 50 states represented, 137 Delegates, total.</w:t>
      </w:r>
    </w:p>
    <w:p w:rsidR="00DC4B81" w:rsidRDefault="00DC4B81" w:rsidP="007C0E0A">
      <w:pPr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     </w:t>
      </w:r>
      <w:r w:rsidR="007C0E0A">
        <w:rPr>
          <w:rFonts w:ascii="Arial" w:eastAsia="Times New Roman" w:hAnsi="Arial" w:cs="Times New Roman"/>
          <w:color w:val="222222"/>
        </w:rPr>
        <w:t>Ohio</w:t>
      </w:r>
      <w:r>
        <w:rPr>
          <w:rFonts w:ascii="Arial" w:eastAsia="Times New Roman" w:hAnsi="Arial" w:cs="Times New Roman"/>
          <w:color w:val="222222"/>
        </w:rPr>
        <w:t xml:space="preserve"> Attendees: House Reps Christina Hagan, Bill </w:t>
      </w:r>
      <w:proofErr w:type="spellStart"/>
      <w:r>
        <w:rPr>
          <w:rFonts w:ascii="Arial" w:eastAsia="Times New Roman" w:hAnsi="Arial" w:cs="Times New Roman"/>
          <w:color w:val="222222"/>
        </w:rPr>
        <w:t>Patmon</w:t>
      </w:r>
      <w:proofErr w:type="spellEnd"/>
      <w:r>
        <w:rPr>
          <w:rFonts w:ascii="Arial" w:eastAsia="Times New Roman" w:hAnsi="Arial" w:cs="Times New Roman"/>
          <w:color w:val="222222"/>
        </w:rPr>
        <w:t xml:space="preserve">, </w:t>
      </w:r>
      <w:proofErr w:type="spellStart"/>
      <w:proofErr w:type="gramStart"/>
      <w:r>
        <w:rPr>
          <w:rFonts w:ascii="Arial" w:eastAsia="Times New Roman" w:hAnsi="Arial" w:cs="Times New Roman"/>
          <w:color w:val="222222"/>
        </w:rPr>
        <w:t>Margy</w:t>
      </w:r>
      <w:proofErr w:type="spellEnd"/>
      <w:proofErr w:type="gramEnd"/>
      <w:r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color w:val="222222"/>
        </w:rPr>
        <w:t>Conditt</w:t>
      </w:r>
      <w:proofErr w:type="spellEnd"/>
    </w:p>
    <w:p w:rsidR="007401B2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     Process </w:t>
      </w:r>
      <w:r>
        <w:rPr>
          <w:rFonts w:ascii="Arial" w:eastAsia="Times New Roman" w:hAnsi="Arial" w:cs="Times New Roman"/>
          <w:color w:val="222222"/>
        </w:rPr>
        <w:t>used</w:t>
      </w:r>
      <w:r w:rsidR="007401B2">
        <w:rPr>
          <w:rFonts w:ascii="Arial" w:eastAsia="Times New Roman" w:hAnsi="Arial" w:cs="Times New Roman"/>
          <w:color w:val="222222"/>
        </w:rPr>
        <w:t xml:space="preserve">: Leader chosen, Rules agreed upon. Committees formed.       </w:t>
      </w:r>
    </w:p>
    <w:p w:rsidR="007C0E0A" w:rsidRPr="007C0E0A" w:rsidRDefault="007401B2" w:rsidP="007C0E0A">
      <w:pPr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     Deliberations. Proposed Amendments. Each state got one vote. 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     Outcome</w:t>
      </w:r>
      <w:r>
        <w:rPr>
          <w:rFonts w:ascii="Arial" w:eastAsia="Times New Roman" w:hAnsi="Arial" w:cs="Times New Roman"/>
          <w:color w:val="222222"/>
        </w:rPr>
        <w:t xml:space="preserve">: </w:t>
      </w:r>
      <w:r w:rsidR="007401B2">
        <w:rPr>
          <w:rFonts w:ascii="Arial" w:eastAsia="Times New Roman" w:hAnsi="Arial" w:cs="Times New Roman"/>
          <w:color w:val="222222"/>
        </w:rPr>
        <w:t>Safe &amp; effective at producing suggested amendments.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br/>
        <w:t>3.  SAFETY 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     Delegate selection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     Faithful delegate guidelines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     Rules selected by Convention (not Congress)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     Limited in scope - 3 pillars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     Deliberative process - self police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     Congress' ability to derail anything outside named scope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 xml:space="preserve">     38 state </w:t>
      </w:r>
      <w:proofErr w:type="gramStart"/>
      <w:r w:rsidRPr="007C0E0A">
        <w:rPr>
          <w:rFonts w:ascii="Arial" w:eastAsia="Times New Roman" w:hAnsi="Arial" w:cs="Times New Roman"/>
          <w:color w:val="222222"/>
        </w:rPr>
        <w:t>threshold</w:t>
      </w:r>
      <w:proofErr w:type="gramEnd"/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     Scalia's view</w:t>
      </w:r>
      <w:r w:rsidR="007401B2">
        <w:rPr>
          <w:rFonts w:ascii="Arial" w:eastAsia="Times New Roman" w:hAnsi="Arial" w:cs="Times New Roman"/>
          <w:color w:val="222222"/>
        </w:rPr>
        <w:t xml:space="preserve"> – It should not be easy (but easier) to amend the Constitution. 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4.  DUTY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 xml:space="preserve">     Ohio legislators rightly recognized their obligation to explore Article V and </w:t>
      </w:r>
      <w:r w:rsidR="007401B2">
        <w:rPr>
          <w:rFonts w:ascii="Arial" w:eastAsia="Times New Roman" w:hAnsi="Arial" w:cs="Times New Roman"/>
          <w:color w:val="222222"/>
        </w:rPr>
        <w:t xml:space="preserve">  </w:t>
      </w:r>
      <w:r w:rsidRPr="007C0E0A">
        <w:rPr>
          <w:rFonts w:ascii="Arial" w:eastAsia="Times New Roman" w:hAnsi="Arial" w:cs="Times New Roman"/>
          <w:color w:val="222222"/>
        </w:rPr>
        <w:t>federalism when they passed SJR5 in 2013, and in establishment o</w:t>
      </w:r>
      <w:r>
        <w:rPr>
          <w:rFonts w:ascii="Arial" w:eastAsia="Times New Roman" w:hAnsi="Arial" w:cs="Times New Roman"/>
          <w:color w:val="222222"/>
        </w:rPr>
        <w:t xml:space="preserve">f a first-ever </w:t>
      </w:r>
      <w:r w:rsidRPr="007C0E0A">
        <w:rPr>
          <w:rFonts w:ascii="Arial" w:eastAsia="Times New Roman" w:hAnsi="Arial" w:cs="Times New Roman"/>
          <w:color w:val="222222"/>
        </w:rPr>
        <w:t>Committee (in the House) on Federalism and Interstate Relations. Whether they anticipated playing a part in changing the course of his</w:t>
      </w:r>
      <w:r>
        <w:rPr>
          <w:rFonts w:ascii="Arial" w:eastAsia="Times New Roman" w:hAnsi="Arial" w:cs="Times New Roman"/>
          <w:color w:val="222222"/>
        </w:rPr>
        <w:t xml:space="preserve">tory or not, when they ran </w:t>
      </w:r>
      <w:r w:rsidRPr="007C0E0A">
        <w:rPr>
          <w:rFonts w:ascii="Arial" w:eastAsia="Times New Roman" w:hAnsi="Arial" w:cs="Times New Roman"/>
          <w:color w:val="222222"/>
        </w:rPr>
        <w:t xml:space="preserve">for state office, it's their </w:t>
      </w:r>
      <w:r w:rsidR="00F6193E">
        <w:rPr>
          <w:rFonts w:ascii="Arial" w:eastAsia="Times New Roman" w:hAnsi="Arial" w:cs="Times New Roman"/>
          <w:color w:val="222222"/>
        </w:rPr>
        <w:t>sworn duty</w:t>
      </w:r>
      <w:r w:rsidRPr="007C0E0A">
        <w:rPr>
          <w:rFonts w:ascii="Arial" w:eastAsia="Times New Roman" w:hAnsi="Arial" w:cs="Times New Roman"/>
          <w:color w:val="222222"/>
        </w:rPr>
        <w:t xml:space="preserve"> to rise to the occasion now. 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 w:rsidRPr="007C0E0A">
        <w:rPr>
          <w:rFonts w:ascii="Arial" w:eastAsia="Times New Roman" w:hAnsi="Arial" w:cs="Times New Roman"/>
          <w:color w:val="222222"/>
        </w:rPr>
        <w:t>5.  WE HAVE YOUR BACK</w:t>
      </w:r>
    </w:p>
    <w:p w:rsidR="007C0E0A" w:rsidRDefault="007C0E0A" w:rsidP="007C0E0A">
      <w:pPr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     </w:t>
      </w:r>
      <w:r w:rsidRPr="007C0E0A">
        <w:rPr>
          <w:rFonts w:ascii="Arial" w:eastAsia="Times New Roman" w:hAnsi="Arial" w:cs="Times New Roman"/>
          <w:color w:val="222222"/>
        </w:rPr>
        <w:t>Our detractors may b</w:t>
      </w:r>
      <w:r w:rsidR="007401B2">
        <w:rPr>
          <w:rFonts w:ascii="Arial" w:eastAsia="Times New Roman" w:hAnsi="Arial" w:cs="Times New Roman"/>
          <w:color w:val="222222"/>
        </w:rPr>
        <w:t>e loud, but 30,000 quiet, hard-working, peace-</w:t>
      </w:r>
      <w:r w:rsidRPr="007C0E0A">
        <w:rPr>
          <w:rFonts w:ascii="Arial" w:eastAsia="Times New Roman" w:hAnsi="Arial" w:cs="Times New Roman"/>
          <w:color w:val="222222"/>
        </w:rPr>
        <w:t xml:space="preserve">loving citizens in Ohio want to be heard. </w:t>
      </w:r>
      <w:proofErr w:type="gramStart"/>
      <w:r w:rsidRPr="007C0E0A">
        <w:rPr>
          <w:rFonts w:ascii="Arial" w:eastAsia="Times New Roman" w:hAnsi="Arial" w:cs="Times New Roman"/>
          <w:color w:val="222222"/>
        </w:rPr>
        <w:t>Over 2 million (and growing) across t</w:t>
      </w:r>
      <w:r>
        <w:rPr>
          <w:rFonts w:ascii="Arial" w:eastAsia="Times New Roman" w:hAnsi="Arial" w:cs="Times New Roman"/>
          <w:color w:val="222222"/>
        </w:rPr>
        <w:t>he country.</w:t>
      </w:r>
      <w:proofErr w:type="gramEnd"/>
      <w:r>
        <w:rPr>
          <w:rFonts w:ascii="Arial" w:eastAsia="Times New Roman" w:hAnsi="Arial" w:cs="Times New Roman"/>
          <w:color w:val="222222"/>
        </w:rPr>
        <w:t xml:space="preserve"> That's </w:t>
      </w:r>
      <w:proofErr w:type="gramStart"/>
      <w:r>
        <w:rPr>
          <w:rFonts w:ascii="Arial" w:eastAsia="Times New Roman" w:hAnsi="Arial" w:cs="Times New Roman"/>
          <w:color w:val="222222"/>
        </w:rPr>
        <w:t>who</w:t>
      </w:r>
      <w:proofErr w:type="gramEnd"/>
      <w:r>
        <w:rPr>
          <w:rFonts w:ascii="Arial" w:eastAsia="Times New Roman" w:hAnsi="Arial" w:cs="Times New Roman"/>
          <w:color w:val="222222"/>
        </w:rPr>
        <w:t xml:space="preserve"> we </w:t>
      </w:r>
      <w:r w:rsidRPr="007C0E0A">
        <w:rPr>
          <w:rFonts w:ascii="Arial" w:eastAsia="Times New Roman" w:hAnsi="Arial" w:cs="Times New Roman"/>
          <w:color w:val="222222"/>
        </w:rPr>
        <w:t>represent. The men and women emailing, calling and meeting with you are not activists. For most, it's their first venture speaking out, besides voting. </w:t>
      </w:r>
      <w:r>
        <w:rPr>
          <w:rFonts w:ascii="Arial" w:eastAsia="Times New Roman" w:hAnsi="Arial" w:cs="Times New Roman"/>
          <w:color w:val="222222"/>
        </w:rPr>
        <w:t>What you</w:t>
      </w:r>
      <w:r w:rsidR="00F6193E">
        <w:rPr>
          <w:rFonts w:ascii="Arial" w:eastAsia="Times New Roman" w:hAnsi="Arial" w:cs="Times New Roman"/>
          <w:color w:val="222222"/>
        </w:rPr>
        <w:t>r constituents are proposing is…</w:t>
      </w:r>
      <w:r>
        <w:rPr>
          <w:rFonts w:ascii="Arial" w:eastAsia="Times New Roman" w:hAnsi="Arial" w:cs="Times New Roman"/>
          <w:color w:val="222222"/>
        </w:rPr>
        <w:br/>
        <w:t>LEGAL – provided for in the US Constitution</w:t>
      </w:r>
    </w:p>
    <w:p w:rsidR="007C0E0A" w:rsidRDefault="00C63B1F" w:rsidP="007C0E0A">
      <w:pPr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>CIVIL – peaceful transi</w:t>
      </w:r>
      <w:r w:rsidR="007C0E0A">
        <w:rPr>
          <w:rFonts w:ascii="Arial" w:eastAsia="Times New Roman" w:hAnsi="Arial" w:cs="Times New Roman"/>
          <w:color w:val="222222"/>
        </w:rPr>
        <w:t>tion of power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>MORAL – holds us accountable to our children, and their children</w:t>
      </w:r>
    </w:p>
    <w:p w:rsidR="007C0E0A" w:rsidRPr="007C0E0A" w:rsidRDefault="007C0E0A" w:rsidP="007C0E0A">
      <w:pPr>
        <w:rPr>
          <w:rFonts w:ascii="Arial" w:eastAsia="Times New Roman" w:hAnsi="Arial" w:cs="Times New Roman"/>
          <w:color w:val="222222"/>
        </w:rPr>
      </w:pPr>
    </w:p>
    <w:p w:rsidR="00D639DD" w:rsidRPr="00C63B1F" w:rsidRDefault="00C63B1F" w:rsidP="00C63B1F">
      <w:pPr>
        <w:ind w:left="-180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>6.  WHO DECIDES?</w:t>
      </w:r>
      <w:r>
        <w:rPr>
          <w:rFonts w:ascii="Arial" w:eastAsia="Times New Roman" w:hAnsi="Arial" w:cs="Times New Roman"/>
          <w:color w:val="222222"/>
        </w:rPr>
        <w:br/>
        <w:t xml:space="preserve">      Our framers created the US Constitution after fighting an oppressive, overreaching government. They intended that we be self-governing, as illustrated throughout the U.S. Constitution. The aim of COS is to honor our unique heritage.</w:t>
      </w:r>
      <w:bookmarkStart w:id="0" w:name="_GoBack"/>
      <w:bookmarkEnd w:id="0"/>
    </w:p>
    <w:sectPr w:rsidR="00D639DD" w:rsidRPr="00C63B1F" w:rsidSect="00C63B1F">
      <w:pgSz w:w="12240" w:h="15840"/>
      <w:pgMar w:top="1440" w:right="1620" w:bottom="90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0A"/>
    <w:rsid w:val="00322FB4"/>
    <w:rsid w:val="00651B6E"/>
    <w:rsid w:val="00731D72"/>
    <w:rsid w:val="007401B2"/>
    <w:rsid w:val="007C0E0A"/>
    <w:rsid w:val="00A25706"/>
    <w:rsid w:val="00C63B1F"/>
    <w:rsid w:val="00D639DD"/>
    <w:rsid w:val="00DC4B81"/>
    <w:rsid w:val="00F6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E0A"/>
  </w:style>
  <w:style w:type="character" w:styleId="Hyperlink">
    <w:name w:val="Hyperlink"/>
    <w:basedOn w:val="DefaultParagraphFont"/>
    <w:uiPriority w:val="99"/>
    <w:unhideWhenUsed/>
    <w:rsid w:val="00731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E0A"/>
  </w:style>
  <w:style w:type="character" w:styleId="Hyperlink">
    <w:name w:val="Hyperlink"/>
    <w:basedOn w:val="DefaultParagraphFont"/>
    <w:uiPriority w:val="99"/>
    <w:unhideWhenUsed/>
    <w:rsid w:val="00731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onventionofstates.com/cossi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Macintosh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Kahler</dc:creator>
  <cp:keywords/>
  <dc:description/>
  <cp:lastModifiedBy>Nick Kahler</cp:lastModifiedBy>
  <cp:revision>2</cp:revision>
  <dcterms:created xsi:type="dcterms:W3CDTF">2017-03-20T22:18:00Z</dcterms:created>
  <dcterms:modified xsi:type="dcterms:W3CDTF">2017-03-20T22:18:00Z</dcterms:modified>
</cp:coreProperties>
</file>