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16E" w:rsidRPr="00A3516E" w:rsidRDefault="00A3516E" w:rsidP="00A3516E">
      <w:pPr>
        <w:jc w:val="center"/>
      </w:pPr>
    </w:p>
    <w:p w:rsidR="00A3516E" w:rsidRPr="00A3516E" w:rsidRDefault="00A3516E" w:rsidP="00A3516E">
      <w:pPr>
        <w:jc w:val="center"/>
      </w:pPr>
      <w:r w:rsidRPr="00A3516E">
        <w:t>TESTIMONY OF ELLEN HORTON</w:t>
      </w:r>
    </w:p>
    <w:p w:rsidR="00A3516E" w:rsidRPr="00A3516E" w:rsidRDefault="00A3516E" w:rsidP="00A3516E">
      <w:pPr>
        <w:jc w:val="center"/>
      </w:pPr>
      <w:r w:rsidRPr="00A3516E">
        <w:t>ON HJR 1</w:t>
      </w:r>
    </w:p>
    <w:p w:rsidR="00A3516E" w:rsidRPr="00A3516E" w:rsidRDefault="00A3516E" w:rsidP="00A3516E">
      <w:pPr>
        <w:jc w:val="center"/>
      </w:pPr>
      <w:r w:rsidRPr="00A3516E">
        <w:t>132</w:t>
      </w:r>
      <w:r w:rsidRPr="00A3516E">
        <w:rPr>
          <w:vertAlign w:val="superscript"/>
        </w:rPr>
        <w:t>nd</w:t>
      </w:r>
      <w:r w:rsidRPr="00A3516E">
        <w:t xml:space="preserve"> GENERAL ASSEMBLY OF OHIO    2017-18</w:t>
      </w:r>
    </w:p>
    <w:p w:rsidR="00A3516E" w:rsidRPr="00A3516E" w:rsidRDefault="00A3516E" w:rsidP="00A3516E"/>
    <w:p w:rsidR="00A3516E" w:rsidRPr="00A3516E" w:rsidRDefault="00A3516E" w:rsidP="00A3516E"/>
    <w:p w:rsidR="00A3516E" w:rsidRPr="00A3516E" w:rsidRDefault="00A3516E" w:rsidP="00A3516E">
      <w:r w:rsidRPr="00A3516E">
        <w:t xml:space="preserve">Chairman Coley, Vice Chairman </w:t>
      </w:r>
      <w:proofErr w:type="spellStart"/>
      <w:r w:rsidRPr="00A3516E">
        <w:t>Uecker</w:t>
      </w:r>
      <w:proofErr w:type="spellEnd"/>
      <w:r w:rsidRPr="00A3516E">
        <w:t xml:space="preserve">, Ranking Member </w:t>
      </w:r>
      <w:proofErr w:type="spellStart"/>
      <w:r w:rsidRPr="00A3516E">
        <w:t>Schiavoni</w:t>
      </w:r>
      <w:proofErr w:type="spellEnd"/>
      <w:r w:rsidRPr="00A3516E">
        <w:t>, and members of the Government Oversight and Reform Committee, my name is Ellen Horton, and I appreciate this opportunity to present my concerns about the dangers of HJR 1—the joint resolution involving Ohio in the call for an Article V Constitutional Convention.</w:t>
      </w:r>
    </w:p>
    <w:p w:rsidR="00A3516E" w:rsidRPr="00A3516E" w:rsidRDefault="00A3516E" w:rsidP="00A3516E"/>
    <w:p w:rsidR="00A3516E" w:rsidRPr="00A3516E" w:rsidRDefault="00A3516E" w:rsidP="00A3516E">
      <w:pPr>
        <w:rPr>
          <w:u w:val="single"/>
        </w:rPr>
      </w:pPr>
      <w:r w:rsidRPr="00A3516E">
        <w:rPr>
          <w:u w:val="single"/>
        </w:rPr>
        <w:t xml:space="preserve">My Background </w:t>
      </w:r>
    </w:p>
    <w:p w:rsidR="00A3516E" w:rsidRPr="00A3516E" w:rsidRDefault="00A3516E" w:rsidP="00A3516E">
      <w:r w:rsidRPr="00A3516E">
        <w:t xml:space="preserve">I am a retired teacher of both private and public schools, having taught at both the elementary and secondary levels.  I have been trained to teach </w:t>
      </w:r>
      <w:r w:rsidRPr="00A3516E">
        <w:rPr>
          <w:i/>
        </w:rPr>
        <w:t>The Constitution of the United States</w:t>
      </w:r>
      <w:r w:rsidRPr="00A3516E">
        <w:t xml:space="preserve"> by leadership from the Institute on the Constitution (IOTC) whose headquarters are near Washington, D.C., and I am a certified instructor of </w:t>
      </w:r>
      <w:r w:rsidRPr="00A3516E">
        <w:rPr>
          <w:i/>
        </w:rPr>
        <w:t>The Constitution of the United States</w:t>
      </w:r>
      <w:r w:rsidRPr="00A3516E">
        <w:t xml:space="preserve">.  I, as well as other IOTC instructors, have taught the IOTC Constitution class to attorneys who admit to having taken Constitution Law classes in law school without ever having studied the Constitution itself.  The IOTC curriculum is based, not on case law, but on our founders’ original intent, as recorded in their own writings.  These attorneys who take the IOTC class express surprise when they come to understand the extent to which modern legislation, some of it enacted by the federal judiciary, has illegally amplified the voice of big government over the voice of the people—a situation that our founding fathers intended to prevent. </w:t>
      </w:r>
    </w:p>
    <w:p w:rsidR="00A3516E" w:rsidRPr="00A3516E" w:rsidRDefault="00A3516E" w:rsidP="00A3516E"/>
    <w:p w:rsidR="00A3516E" w:rsidRPr="00A3516E" w:rsidRDefault="00A3516E" w:rsidP="00A3516E">
      <w:pPr>
        <w:rPr>
          <w:u w:val="single"/>
        </w:rPr>
      </w:pPr>
      <w:r w:rsidRPr="00A3516E">
        <w:rPr>
          <w:u w:val="single"/>
        </w:rPr>
        <w:t>My Concerns</w:t>
      </w:r>
    </w:p>
    <w:p w:rsidR="00A3516E" w:rsidRPr="00A3516E" w:rsidRDefault="00A3516E" w:rsidP="00A3516E">
      <w:pPr>
        <w:shd w:val="clear" w:color="auto" w:fill="FFFFFF"/>
        <w:spacing w:line="240" w:lineRule="auto"/>
        <w:rPr>
          <w:rFonts w:eastAsia="Times New Roman" w:cs="Times New Roman"/>
          <w:color w:val="222222"/>
        </w:rPr>
      </w:pPr>
      <w:r w:rsidRPr="00A3516E">
        <w:rPr>
          <w:rFonts w:eastAsia="Times New Roman" w:cs="Times New Roman"/>
          <w:color w:val="222222"/>
        </w:rPr>
        <w:t>The Continental Congress that developed our existing Constitution met in convention and is, therefore, used as an example by many Article V proponents in addressing the way that matters should operate in a future convention.  In the first go-'round, the states and the federal legislature were </w:t>
      </w:r>
      <w:r w:rsidRPr="00A3516E">
        <w:rPr>
          <w:rFonts w:eastAsia="Times New Roman" w:cs="Times New Roman"/>
          <w:i/>
          <w:iCs/>
          <w:color w:val="222222"/>
        </w:rPr>
        <w:t>in agreement</w:t>
      </w:r>
      <w:r w:rsidRPr="00A3516E">
        <w:rPr>
          <w:rFonts w:eastAsia="Times New Roman" w:cs="Times New Roman"/>
          <w:color w:val="222222"/>
        </w:rPr>
        <w:t> as to the purpose of amending the Articles of Confederation--to give </w:t>
      </w:r>
      <w:r w:rsidRPr="00A3516E">
        <w:rPr>
          <w:rFonts w:eastAsia="Times New Roman" w:cs="Times New Roman"/>
          <w:i/>
          <w:iCs/>
          <w:color w:val="222222"/>
        </w:rPr>
        <w:t>additional</w:t>
      </w:r>
      <w:r w:rsidRPr="00A3516E">
        <w:rPr>
          <w:rFonts w:eastAsia="Times New Roman" w:cs="Times New Roman"/>
          <w:color w:val="222222"/>
        </w:rPr>
        <w:t xml:space="preserve"> power to the central government.  </w:t>
      </w:r>
      <w:r w:rsidRPr="00A3516E">
        <w:rPr>
          <w:rFonts w:eastAsia="Times New Roman" w:cs="Times New Roman"/>
          <w:i/>
          <w:color w:val="222222"/>
        </w:rPr>
        <w:t>The War for Independence</w:t>
      </w:r>
      <w:r w:rsidRPr="00A3516E">
        <w:rPr>
          <w:rFonts w:eastAsia="Times New Roman" w:cs="Times New Roman"/>
          <w:color w:val="222222"/>
        </w:rPr>
        <w:t xml:space="preserve"> had been greatly hindered by the limits on Congress to support colonial troops.  The states had experienced the negative repercussions of those strict limits, so the states' intended convention outcome coincided with the intent of Congress in holding a convention.  </w:t>
      </w:r>
    </w:p>
    <w:p w:rsidR="00A3516E" w:rsidRPr="00A3516E" w:rsidRDefault="00A3516E" w:rsidP="00A3516E">
      <w:pPr>
        <w:shd w:val="clear" w:color="auto" w:fill="FFFFFF"/>
        <w:spacing w:line="240" w:lineRule="auto"/>
        <w:rPr>
          <w:rFonts w:eastAsia="Times New Roman" w:cs="Times New Roman"/>
          <w:color w:val="222222"/>
        </w:rPr>
      </w:pPr>
      <w:bookmarkStart w:id="0" w:name="_GoBack"/>
      <w:bookmarkEnd w:id="0"/>
    </w:p>
    <w:p w:rsidR="00A3516E" w:rsidRPr="00A3516E" w:rsidRDefault="00A3516E" w:rsidP="00A3516E">
      <w:pPr>
        <w:shd w:val="clear" w:color="auto" w:fill="FFFFFF"/>
        <w:spacing w:line="240" w:lineRule="auto"/>
        <w:rPr>
          <w:rFonts w:eastAsia="Times New Roman" w:cs="Times New Roman"/>
          <w:color w:val="222222"/>
        </w:rPr>
      </w:pPr>
      <w:r w:rsidRPr="00A3516E">
        <w:rPr>
          <w:rFonts w:eastAsia="Times New Roman" w:cs="Times New Roman"/>
          <w:color w:val="222222"/>
        </w:rPr>
        <w:t>Today, the people and the federal government are not necessarily like-minded.  States want to reclaim authority that has been usurped by federal overreach.  Congress tends toward the acquisition of control over the states and is unlikely to relinquish control.  Harmony of purpose does not exist as it did in the Second Continental Congress; yet, the earlier convention is inappropriately cited as an analogous convention model.</w:t>
      </w:r>
    </w:p>
    <w:p w:rsidR="00A3516E" w:rsidRPr="00A3516E" w:rsidRDefault="00A3516E" w:rsidP="00A3516E">
      <w:pPr>
        <w:shd w:val="clear" w:color="auto" w:fill="FFFFFF"/>
        <w:spacing w:line="240" w:lineRule="auto"/>
        <w:rPr>
          <w:rFonts w:eastAsia="Times New Roman" w:cs="Times New Roman"/>
          <w:color w:val="222222"/>
        </w:rPr>
      </w:pPr>
    </w:p>
    <w:p w:rsidR="00A3516E" w:rsidRPr="00A3516E" w:rsidRDefault="00A3516E" w:rsidP="00A3516E">
      <w:pPr>
        <w:rPr>
          <w:color w:val="111D22"/>
        </w:rPr>
      </w:pPr>
      <w:r w:rsidRPr="00A3516E">
        <w:rPr>
          <w:color w:val="111D22"/>
        </w:rPr>
        <w:t xml:space="preserve">Since we find no comparable precedent to the proposed Article V Convention, the unknowns are extensive.  The fact remains that the United States has a proven history of the effectual alternative to the convention method of proposing amendments, completely devoid of the risks that surround the unidentified outcomes of an Article V convention.  Unnecessary risks are not good business, not good government, and prudent advocates of legitimate constitutional reform understand what works, and they follow the proven avenue for constitutional reform.  </w:t>
      </w:r>
    </w:p>
    <w:p w:rsidR="00A3516E" w:rsidRPr="00A3516E" w:rsidRDefault="00A3516E" w:rsidP="00A3516E">
      <w:pPr>
        <w:rPr>
          <w:color w:val="111D22"/>
        </w:rPr>
      </w:pPr>
    </w:p>
    <w:p w:rsidR="00A3516E" w:rsidRPr="00A3516E" w:rsidRDefault="00A3516E" w:rsidP="00A3516E">
      <w:pPr>
        <w:rPr>
          <w:color w:val="111D22"/>
        </w:rPr>
      </w:pPr>
      <w:r w:rsidRPr="00A3516E">
        <w:rPr>
          <w:color w:val="111D22"/>
        </w:rPr>
        <w:lastRenderedPageBreak/>
        <w:t xml:space="preserve">It has been argued, citing </w:t>
      </w:r>
      <w:r w:rsidRPr="00A3516E">
        <w:rPr>
          <w:i/>
          <w:color w:val="111D22"/>
        </w:rPr>
        <w:t>Federalist 43</w:t>
      </w:r>
      <w:r w:rsidRPr="00A3516E">
        <w:rPr>
          <w:color w:val="111D22"/>
        </w:rPr>
        <w:t xml:space="preserve">, that James Madison was enthusiastic about including the convention method of amending the Constitution.  However, in </w:t>
      </w:r>
      <w:r w:rsidRPr="00A3516E">
        <w:rPr>
          <w:i/>
          <w:color w:val="111D22"/>
        </w:rPr>
        <w:t>Federalist 43</w:t>
      </w:r>
      <w:r w:rsidRPr="00A3516E">
        <w:rPr>
          <w:color w:val="111D22"/>
        </w:rPr>
        <w:t xml:space="preserve">, every reference to a convention of the states refers, not to the amendment process, but to the ratification of our federal Constitution.  He refers to it in such terms as a </w:t>
      </w:r>
      <w:r w:rsidRPr="00A3516E">
        <w:rPr>
          <w:i/>
          <w:color w:val="111D22"/>
        </w:rPr>
        <w:t>treaty</w:t>
      </w:r>
      <w:r w:rsidRPr="00A3516E">
        <w:rPr>
          <w:color w:val="111D22"/>
        </w:rPr>
        <w:t xml:space="preserve">, a </w:t>
      </w:r>
      <w:r w:rsidRPr="00A3516E">
        <w:rPr>
          <w:i/>
          <w:color w:val="111D22"/>
        </w:rPr>
        <w:t>compact</w:t>
      </w:r>
      <w:r w:rsidRPr="00A3516E">
        <w:rPr>
          <w:color w:val="111D22"/>
        </w:rPr>
        <w:t xml:space="preserve">, or an </w:t>
      </w:r>
      <w:r w:rsidRPr="00A3516E">
        <w:rPr>
          <w:i/>
          <w:color w:val="111D22"/>
        </w:rPr>
        <w:t>agreement</w:t>
      </w:r>
      <w:r w:rsidRPr="00A3516E">
        <w:rPr>
          <w:color w:val="111D22"/>
        </w:rPr>
        <w:t xml:space="preserve"> between independent, sovereign states.  Proof that these terms do not refer to the amendment process lies in the final clause of Article I, §10 of the Constitution:  “No State shall, without the consent of Congress…enter into any Agreement or compact with another State…:  Since any prearranged agreement among states, whether it suggests a balanced budget and/or federal term limits, or even a repeal of Amendment XVII or of Amendment XVI, is made prior to securing Congressional approval, it is an attempt to amend the Constitution by defying that very document, the rule of law for this great nation.</w:t>
      </w:r>
    </w:p>
    <w:p w:rsidR="00A3516E" w:rsidRPr="00A3516E" w:rsidRDefault="00A3516E" w:rsidP="00A3516E">
      <w:pPr>
        <w:rPr>
          <w:color w:val="111D22"/>
        </w:rPr>
      </w:pPr>
    </w:p>
    <w:p w:rsidR="00A3516E" w:rsidRPr="00A3516E" w:rsidRDefault="00A3516E" w:rsidP="00A3516E">
      <w:pPr>
        <w:rPr>
          <w:color w:val="111D22"/>
        </w:rPr>
      </w:pPr>
      <w:r w:rsidRPr="00A3516E">
        <w:rPr>
          <w:color w:val="111D22"/>
        </w:rPr>
        <w:t>I quote Thomas Jefferson’s letter to Albert Gallatin, written in 1817, in reference to a move by</w:t>
      </w:r>
    </w:p>
    <w:p w:rsidR="00A3516E" w:rsidRPr="00A3516E" w:rsidRDefault="00A3516E" w:rsidP="00A3516E">
      <w:pPr>
        <w:rPr>
          <w:color w:val="111D22"/>
        </w:rPr>
      </w:pPr>
      <w:r w:rsidRPr="00A3516E">
        <w:rPr>
          <w:color w:val="111D22"/>
        </w:rPr>
        <w:t>Congress to expand its authority by improving internal infrastructure:</w:t>
      </w:r>
    </w:p>
    <w:p w:rsidR="00A3516E" w:rsidRPr="00A3516E" w:rsidRDefault="00A3516E" w:rsidP="00A3516E">
      <w:pPr>
        <w:pStyle w:val="Quote"/>
      </w:pPr>
      <w:r w:rsidRPr="00A3516E">
        <w:t xml:space="preserve">Whereas, </w:t>
      </w:r>
      <w:r w:rsidRPr="00A3516E">
        <w:rPr>
          <w:b/>
        </w:rPr>
        <w:t>our tenet ever was</w:t>
      </w:r>
      <w:r w:rsidRPr="00A3516E">
        <w:t xml:space="preserve">, and, indeed, it is almost the only landmark which now divides the federalists from the republican, </w:t>
      </w:r>
      <w:r w:rsidRPr="00A3516E">
        <w:rPr>
          <w:b/>
        </w:rPr>
        <w:t>that Congress had not unlimited powers to provide for the general welfare, but were restrained to those specifically enumerated</w:t>
      </w:r>
      <w:r w:rsidRPr="00A3516E">
        <w:t xml:space="preserve">; and that, as </w:t>
      </w:r>
      <w:r w:rsidRPr="00A3516E">
        <w:rPr>
          <w:b/>
        </w:rPr>
        <w:t>it was never meant they should provide for that welfare but by the exercise of the enumerated powers</w:t>
      </w:r>
      <w:r w:rsidRPr="00A3516E">
        <w:t xml:space="preserve">, so it could not have been meant they should raise money for purposes which the enumeration did not palace under their action; consequently, that </w:t>
      </w:r>
      <w:r w:rsidRPr="00A3516E">
        <w:rPr>
          <w:b/>
        </w:rPr>
        <w:t>the specification of powers is a limitation of the purposes for which they may raise money</w:t>
      </w:r>
      <w:r w:rsidRPr="00A3516E">
        <w:t>.</w:t>
      </w:r>
    </w:p>
    <w:p w:rsidR="00A3516E" w:rsidRPr="00A3516E" w:rsidRDefault="00A3516E" w:rsidP="00A3516E"/>
    <w:p w:rsidR="00A3516E" w:rsidRPr="00A3516E" w:rsidRDefault="00A3516E" w:rsidP="00A3516E">
      <w:pPr>
        <w:rPr>
          <w:color w:val="111D22"/>
        </w:rPr>
      </w:pPr>
      <w:r w:rsidRPr="00A3516E">
        <w:rPr>
          <w:color w:val="111D22"/>
        </w:rPr>
        <w:t xml:space="preserve">I maintain that the out-of-control spending of Congress will not change unless the States pressure their U.S. representatives to limit the application of federal dollars to the enumerated powers of Art. </w:t>
      </w:r>
      <w:proofErr w:type="gramStart"/>
      <w:r w:rsidRPr="00A3516E">
        <w:rPr>
          <w:color w:val="111D22"/>
        </w:rPr>
        <w:t>I, §8.</w:t>
      </w:r>
      <w:proofErr w:type="gramEnd"/>
      <w:r w:rsidRPr="00A3516E">
        <w:rPr>
          <w:color w:val="111D22"/>
        </w:rPr>
        <w:t xml:space="preserve">  We HAVE a balanced budget mandate.  Restating it as </w:t>
      </w:r>
      <w:proofErr w:type="spellStart"/>
      <w:proofErr w:type="gramStart"/>
      <w:r w:rsidRPr="00A3516E">
        <w:rPr>
          <w:color w:val="111D22"/>
        </w:rPr>
        <w:t>a</w:t>
      </w:r>
      <w:proofErr w:type="spellEnd"/>
      <w:proofErr w:type="gramEnd"/>
      <w:r w:rsidRPr="00A3516E">
        <w:rPr>
          <w:color w:val="111D22"/>
        </w:rPr>
        <w:t xml:space="preserve"> amendment will no more motivate Congress to stop spending than the current wording of the Constitution has been able to do.  We must replace politicians with patriots.</w:t>
      </w:r>
    </w:p>
    <w:p w:rsidR="00A3516E" w:rsidRPr="00A3516E" w:rsidRDefault="00A3516E" w:rsidP="00A3516E">
      <w:pPr>
        <w:shd w:val="clear" w:color="auto" w:fill="FFFFFF"/>
        <w:spacing w:line="240" w:lineRule="auto"/>
        <w:rPr>
          <w:rFonts w:eastAsia="Times New Roman" w:cs="Times New Roman"/>
          <w:color w:val="222222"/>
        </w:rPr>
      </w:pPr>
    </w:p>
    <w:p w:rsidR="00A3516E" w:rsidRPr="00A3516E" w:rsidRDefault="00A3516E" w:rsidP="00A3516E">
      <w:pPr>
        <w:shd w:val="clear" w:color="auto" w:fill="FFFFFF"/>
        <w:spacing w:line="240" w:lineRule="auto"/>
        <w:rPr>
          <w:rFonts w:eastAsia="Times New Roman" w:cs="Times New Roman"/>
          <w:color w:val="222222"/>
        </w:rPr>
      </w:pPr>
      <w:r w:rsidRPr="00A3516E">
        <w:rPr>
          <w:rFonts w:eastAsia="Times New Roman" w:cs="Times New Roman"/>
          <w:color w:val="222222"/>
        </w:rPr>
        <w:t xml:space="preserve">Advocates of an Article V convention hope to resolve the very same problems that convention opponents want to solve.  However, even proponents of an Article V convention admit to uncertainty in predicting the amount of states’ control that will be respected in convention.  At the Convention of States website, </w:t>
      </w:r>
      <w:r w:rsidRPr="00A3516E">
        <w:rPr>
          <w:rFonts w:eastAsia="Times New Roman" w:cs="Times New Roman"/>
        </w:rPr>
        <w:t>you will find this reaction to the Congressional Research Service’s (CRS) analysis of Article V.</w:t>
      </w:r>
      <w:r w:rsidRPr="00A3516E">
        <w:rPr>
          <w:rFonts w:eastAsia="Times New Roman" w:cs="Times New Roman"/>
          <w:color w:val="222222"/>
        </w:rPr>
        <w:t xml:space="preserve">   </w:t>
      </w:r>
    </w:p>
    <w:p w:rsidR="00A3516E" w:rsidRPr="00A3516E" w:rsidRDefault="00A3516E" w:rsidP="00A3516E">
      <w:pPr>
        <w:pStyle w:val="Quote"/>
        <w:rPr>
          <w:shd w:val="clear" w:color="auto" w:fill="FFFFFF"/>
        </w:rPr>
      </w:pPr>
    </w:p>
    <w:p w:rsidR="00A3516E" w:rsidRPr="00A3516E" w:rsidRDefault="00A3516E" w:rsidP="00A3516E">
      <w:pPr>
        <w:pStyle w:val="Quote"/>
        <w:rPr>
          <w:rFonts w:eastAsia="Times New Roman" w:cs="Times New Roman"/>
          <w:i w:val="0"/>
        </w:rPr>
      </w:pPr>
      <w:r w:rsidRPr="00A3516E">
        <w:rPr>
          <w:shd w:val="clear" w:color="auto" w:fill="FFFFFF"/>
        </w:rPr>
        <w:t xml:space="preserve">“However, the author of these documents reports that Congress has ’laid claim to’ a number of other prerogatives as well, including tracking state applications, establishing procedures to summon a Convention, setting the timeframe for deliberations, </w:t>
      </w:r>
      <w:r w:rsidRPr="00A3516E">
        <w:rPr>
          <w:b/>
          <w:shd w:val="clear" w:color="auto" w:fill="FFFFFF"/>
        </w:rPr>
        <w:t>determining the number of delegates and selection process for them</w:t>
      </w:r>
      <w:r w:rsidRPr="00A3516E">
        <w:rPr>
          <w:shd w:val="clear" w:color="auto" w:fill="FFFFFF"/>
        </w:rPr>
        <w:t xml:space="preserve">, </w:t>
      </w:r>
      <w:r w:rsidRPr="00A3516E">
        <w:rPr>
          <w:b/>
          <w:shd w:val="clear" w:color="auto" w:fill="FFFFFF"/>
        </w:rPr>
        <w:t>setting convention procedures</w:t>
      </w:r>
      <w:r w:rsidRPr="00A3516E">
        <w:rPr>
          <w:shd w:val="clear" w:color="auto" w:fill="FFFFFF"/>
        </w:rPr>
        <w:t>, and arranging for transmission of the proposed amendments to the states</w:t>
      </w:r>
      <w:r w:rsidRPr="00A3516E">
        <w:rPr>
          <w:rFonts w:eastAsia="Times New Roman" w:cs="Times New Roman"/>
        </w:rPr>
        <w:t>.”</w:t>
      </w:r>
      <w:r w:rsidRPr="00A3516E">
        <w:rPr>
          <w:rFonts w:eastAsia="Times New Roman" w:cs="Times New Roman"/>
          <w:i w:val="0"/>
        </w:rPr>
        <w:t xml:space="preserve">  (Emphasis mine, EH)</w:t>
      </w:r>
    </w:p>
    <w:p w:rsidR="00A3516E" w:rsidRPr="00A3516E" w:rsidRDefault="00A3516E" w:rsidP="00A3516E">
      <w:hyperlink r:id="rId6" w:tgtFrame="_blank" w:history="1">
        <w:r w:rsidRPr="00A3516E">
          <w:rPr>
            <w:rFonts w:eastAsia="Times New Roman" w:cs="Times New Roman"/>
            <w:u w:val="single"/>
          </w:rPr>
          <w:t>http://www.conventionofstates.com/congressional_research_service_report</w:t>
        </w:r>
      </w:hyperlink>
      <w:r w:rsidRPr="00A3516E">
        <w:rPr>
          <w:rFonts w:eastAsia="Times New Roman" w:cs="Times New Roman"/>
        </w:rPr>
        <w:t xml:space="preserve">.  </w:t>
      </w:r>
    </w:p>
    <w:p w:rsidR="00A3516E" w:rsidRPr="00A3516E" w:rsidRDefault="00A3516E" w:rsidP="00A3516E"/>
    <w:p w:rsidR="00A3516E" w:rsidRPr="00A3516E" w:rsidRDefault="00A3516E" w:rsidP="00A3516E">
      <w:pPr>
        <w:rPr>
          <w:u w:val="single"/>
        </w:rPr>
      </w:pPr>
    </w:p>
    <w:p w:rsidR="00A3516E" w:rsidRPr="00A3516E" w:rsidRDefault="00A3516E" w:rsidP="00A3516E">
      <w:r w:rsidRPr="00A3516E">
        <w:rPr>
          <w:u w:val="single"/>
        </w:rPr>
        <w:t>Points to Ponder</w:t>
      </w:r>
      <w:r w:rsidRPr="00A3516E">
        <w:t>:</w:t>
      </w:r>
    </w:p>
    <w:p w:rsidR="00A3516E" w:rsidRPr="00A3516E" w:rsidRDefault="00A3516E" w:rsidP="00A3516E">
      <w:pPr>
        <w:pStyle w:val="ListParagraph"/>
        <w:numPr>
          <w:ilvl w:val="0"/>
          <w:numId w:val="2"/>
        </w:numPr>
        <w:shd w:val="clear" w:color="auto" w:fill="FFFFFF"/>
        <w:spacing w:before="100" w:beforeAutospacing="1" w:after="100" w:afterAutospacing="1" w:line="240" w:lineRule="auto"/>
        <w:rPr>
          <w:rFonts w:eastAsia="Times New Roman" w:cs="Arial"/>
          <w:color w:val="222222"/>
        </w:rPr>
      </w:pPr>
      <w:r w:rsidRPr="00A3516E">
        <w:rPr>
          <w:rFonts w:eastAsia="Times New Roman" w:cs="Arial"/>
          <w:color w:val="222222"/>
        </w:rPr>
        <w:lastRenderedPageBreak/>
        <w:t>The Congressional Research Service (CRS) has determined that Congress </w:t>
      </w:r>
      <w:r w:rsidRPr="00A3516E">
        <w:rPr>
          <w:rFonts w:eastAsia="Times New Roman" w:cs="Arial"/>
          <w:i/>
          <w:iCs/>
          <w:color w:val="222222"/>
        </w:rPr>
        <w:t xml:space="preserve">is not limited </w:t>
      </w:r>
      <w:r w:rsidRPr="00A3516E">
        <w:rPr>
          <w:rFonts w:eastAsia="Times New Roman" w:cs="Arial"/>
          <w:iCs/>
          <w:color w:val="222222"/>
        </w:rPr>
        <w:t>as to the number of topics</w:t>
      </w:r>
      <w:r w:rsidRPr="00A3516E">
        <w:rPr>
          <w:rFonts w:eastAsia="Times New Roman" w:cs="Arial"/>
          <w:color w:val="222222"/>
        </w:rPr>
        <w:t> to be considered for amendment.</w:t>
      </w:r>
    </w:p>
    <w:p w:rsidR="00A3516E" w:rsidRPr="00A3516E" w:rsidRDefault="00A3516E" w:rsidP="00A3516E">
      <w:pPr>
        <w:pStyle w:val="ListParagraph"/>
        <w:numPr>
          <w:ilvl w:val="0"/>
          <w:numId w:val="2"/>
        </w:numPr>
        <w:shd w:val="clear" w:color="auto" w:fill="FFFFFF"/>
        <w:spacing w:before="100" w:beforeAutospacing="1" w:after="100" w:afterAutospacing="1" w:line="240" w:lineRule="auto"/>
        <w:rPr>
          <w:rFonts w:eastAsia="Times New Roman" w:cs="Arial"/>
          <w:color w:val="222222"/>
        </w:rPr>
      </w:pPr>
      <w:r w:rsidRPr="00A3516E">
        <w:rPr>
          <w:rFonts w:eastAsia="Times New Roman" w:cs="Arial"/>
          <w:color w:val="222222"/>
        </w:rPr>
        <w:t>Congress assumes authority </w:t>
      </w:r>
      <w:r w:rsidRPr="00A3516E">
        <w:rPr>
          <w:rFonts w:eastAsia="Times New Roman" w:cs="Arial"/>
          <w:i/>
          <w:iCs/>
          <w:color w:val="222222"/>
        </w:rPr>
        <w:t>to select the topics</w:t>
      </w:r>
      <w:r w:rsidRPr="00A3516E">
        <w:rPr>
          <w:rFonts w:eastAsia="Times New Roman" w:cs="Arial"/>
          <w:color w:val="222222"/>
        </w:rPr>
        <w:t> to be considered, even alterations to the existing Constitution—alterations that may </w:t>
      </w:r>
      <w:r w:rsidRPr="00A3516E">
        <w:rPr>
          <w:rFonts w:eastAsia="Times New Roman" w:cs="Arial"/>
          <w:i/>
          <w:iCs/>
          <w:color w:val="222222"/>
        </w:rPr>
        <w:t>not</w:t>
      </w:r>
      <w:r w:rsidRPr="00A3516E">
        <w:rPr>
          <w:rFonts w:eastAsia="Times New Roman" w:cs="Arial"/>
          <w:color w:val="222222"/>
        </w:rPr>
        <w:t> have been proposed at the request of the states.  They employ the “necessary and proper” clause to frame this claim.</w:t>
      </w:r>
    </w:p>
    <w:p w:rsidR="00A3516E" w:rsidRPr="00A3516E" w:rsidRDefault="00A3516E" w:rsidP="00A3516E">
      <w:pPr>
        <w:pStyle w:val="ListParagraph"/>
        <w:numPr>
          <w:ilvl w:val="0"/>
          <w:numId w:val="2"/>
        </w:numPr>
        <w:shd w:val="clear" w:color="auto" w:fill="FFFFFF"/>
        <w:spacing w:before="100" w:beforeAutospacing="1" w:after="100" w:afterAutospacing="1" w:line="240" w:lineRule="auto"/>
        <w:rPr>
          <w:rFonts w:eastAsia="Times New Roman" w:cs="Arial"/>
          <w:color w:val="222222"/>
        </w:rPr>
      </w:pPr>
      <w:r w:rsidRPr="00A3516E">
        <w:rPr>
          <w:rFonts w:eastAsia="Times New Roman" w:cs="Arial"/>
          <w:color w:val="222222"/>
        </w:rPr>
        <w:t xml:space="preserve">In order to guarantee that the states will not be trampled by Congress, our founders required that our U.S. Senate vote on proposed amendments that might come out of convention.  Amendment XVII has negated that check on federal authority, and today's U.S. Senate represents federal overreach, not state supremacy as it was intended to do.  </w:t>
      </w:r>
    </w:p>
    <w:p w:rsidR="00A3516E" w:rsidRPr="00A3516E" w:rsidRDefault="00A3516E" w:rsidP="00A3516E">
      <w:pPr>
        <w:pStyle w:val="ListParagraph"/>
        <w:numPr>
          <w:ilvl w:val="0"/>
          <w:numId w:val="2"/>
        </w:numPr>
        <w:shd w:val="clear" w:color="auto" w:fill="FFFFFF"/>
        <w:spacing w:before="100" w:beforeAutospacing="1" w:after="100" w:afterAutospacing="1" w:line="240" w:lineRule="auto"/>
        <w:rPr>
          <w:rFonts w:eastAsia="Times New Roman" w:cs="Arial"/>
          <w:color w:val="222222"/>
        </w:rPr>
      </w:pPr>
      <w:r w:rsidRPr="00A3516E">
        <w:rPr>
          <w:rFonts w:eastAsia="Times New Roman" w:cs="Arial"/>
          <w:color w:val="222222"/>
        </w:rPr>
        <w:t>Article V does not identify a</w:t>
      </w:r>
      <w:r w:rsidRPr="00A3516E">
        <w:rPr>
          <w:rFonts w:eastAsia="Times New Roman" w:cs="Arial"/>
          <w:i/>
          <w:iCs/>
          <w:color w:val="222222"/>
        </w:rPr>
        <w:t> method for selecting delegates</w:t>
      </w:r>
      <w:r w:rsidRPr="00A3516E">
        <w:rPr>
          <w:rFonts w:eastAsia="Times New Roman" w:cs="Arial"/>
          <w:color w:val="222222"/>
        </w:rPr>
        <w:t>.  That being the case, since Congress calls the convention, Congress has leeway in the process of selecting delegates.  On the extreme end of this consideration is the realization that there is no constitutional requirement that every state be represented or even that delegates originate from the United States.  Perhaps Mexico and Canada would be invited to send delegates.  Might our amended constitution bear the title “The Constitution of the North American Union”?  A global measure of this type would totally negate the current Constitution’s guarantee that every state enjoy a protected Republican form of government and that the Union of States form a unique and exceptional nation.</w:t>
      </w:r>
    </w:p>
    <w:p w:rsidR="00A3516E" w:rsidRPr="00A3516E" w:rsidRDefault="00A3516E" w:rsidP="00A3516E">
      <w:pPr>
        <w:shd w:val="clear" w:color="auto" w:fill="FFFFFF"/>
        <w:spacing w:line="240" w:lineRule="auto"/>
        <w:rPr>
          <w:rFonts w:eastAsia="Times New Roman" w:cs="Times New Roman"/>
          <w:color w:val="222222"/>
        </w:rPr>
      </w:pPr>
    </w:p>
    <w:p w:rsidR="00A3516E" w:rsidRPr="00A3516E" w:rsidRDefault="00A3516E" w:rsidP="00A3516E">
      <w:pPr>
        <w:shd w:val="clear" w:color="auto" w:fill="FFFFFF"/>
        <w:spacing w:line="240" w:lineRule="auto"/>
        <w:rPr>
          <w:rFonts w:eastAsia="Times New Roman" w:cs="Times New Roman"/>
          <w:color w:val="222222"/>
        </w:rPr>
      </w:pPr>
      <w:r w:rsidRPr="00A3516E">
        <w:rPr>
          <w:rFonts w:eastAsia="Times New Roman" w:cs="Times New Roman"/>
          <w:color w:val="222222"/>
        </w:rPr>
        <w:t>Amendment by Convention has never been tested.  At the very least, one who deeply investigates </w:t>
      </w:r>
      <w:r w:rsidRPr="00A3516E">
        <w:rPr>
          <w:rFonts w:eastAsia="Times New Roman" w:cs="Times New Roman"/>
          <w:i/>
          <w:iCs/>
          <w:color w:val="222222"/>
        </w:rPr>
        <w:t>both</w:t>
      </w:r>
      <w:r w:rsidRPr="00A3516E">
        <w:rPr>
          <w:rFonts w:eastAsia="Times New Roman" w:cs="Times New Roman"/>
          <w:color w:val="222222"/>
        </w:rPr>
        <w:t> sides of the argument should have some concern about the unknowns that present risks to the Constitution that has preserved our liberties up to this point.  The problems do not lie within the </w:t>
      </w:r>
      <w:r w:rsidRPr="00A3516E">
        <w:rPr>
          <w:rFonts w:eastAsia="Times New Roman" w:cs="Times New Roman"/>
          <w:i/>
          <w:iCs/>
          <w:color w:val="222222"/>
        </w:rPr>
        <w:t>Constitution of the United States</w:t>
      </w:r>
      <w:r w:rsidRPr="00A3516E">
        <w:rPr>
          <w:rFonts w:eastAsia="Times New Roman" w:cs="Times New Roman"/>
          <w:color w:val="222222"/>
        </w:rPr>
        <w:t xml:space="preserve">, that it should be changed.  The problems lie in the facts </w:t>
      </w:r>
    </w:p>
    <w:p w:rsidR="00A3516E" w:rsidRPr="00A3516E" w:rsidRDefault="00A3516E" w:rsidP="00A3516E">
      <w:pPr>
        <w:pStyle w:val="ListParagraph"/>
        <w:numPr>
          <w:ilvl w:val="0"/>
          <w:numId w:val="1"/>
        </w:numPr>
        <w:shd w:val="clear" w:color="auto" w:fill="FFFFFF"/>
        <w:spacing w:after="0" w:line="240" w:lineRule="auto"/>
        <w:rPr>
          <w:rFonts w:eastAsia="Times New Roman" w:cs="Times New Roman"/>
          <w:color w:val="222222"/>
        </w:rPr>
      </w:pPr>
      <w:r w:rsidRPr="00A3516E">
        <w:rPr>
          <w:rFonts w:eastAsia="Times New Roman" w:cs="Times New Roman"/>
          <w:color w:val="222222"/>
        </w:rPr>
        <w:t xml:space="preserve">that we have neglected to follow the Constitution, as intended by our founding fathers,  </w:t>
      </w:r>
    </w:p>
    <w:p w:rsidR="00A3516E" w:rsidRPr="00A3516E" w:rsidRDefault="00A3516E" w:rsidP="00A3516E">
      <w:pPr>
        <w:pStyle w:val="ListParagraph"/>
        <w:numPr>
          <w:ilvl w:val="0"/>
          <w:numId w:val="1"/>
        </w:numPr>
        <w:shd w:val="clear" w:color="auto" w:fill="FFFFFF"/>
        <w:spacing w:after="0" w:line="240" w:lineRule="auto"/>
        <w:rPr>
          <w:rFonts w:eastAsia="Times New Roman" w:cs="Times New Roman"/>
          <w:color w:val="222222"/>
        </w:rPr>
      </w:pPr>
      <w:r w:rsidRPr="00A3516E">
        <w:rPr>
          <w:rFonts w:eastAsia="Times New Roman" w:cs="Times New Roman"/>
          <w:color w:val="222222"/>
        </w:rPr>
        <w:t xml:space="preserve">that we have failed to be properly-equipped citizens, educated and involved in the preservation of our rights,  </w:t>
      </w:r>
    </w:p>
    <w:p w:rsidR="00A3516E" w:rsidRPr="00A3516E" w:rsidRDefault="00A3516E" w:rsidP="00A3516E">
      <w:pPr>
        <w:pStyle w:val="ListParagraph"/>
        <w:numPr>
          <w:ilvl w:val="0"/>
          <w:numId w:val="1"/>
        </w:numPr>
        <w:shd w:val="clear" w:color="auto" w:fill="FFFFFF"/>
        <w:spacing w:after="0" w:line="240" w:lineRule="auto"/>
        <w:rPr>
          <w:rFonts w:eastAsia="Times New Roman" w:cs="Times New Roman"/>
          <w:color w:val="222222"/>
        </w:rPr>
      </w:pPr>
      <w:proofErr w:type="gramStart"/>
      <w:r w:rsidRPr="00A3516E">
        <w:rPr>
          <w:rFonts w:eastAsia="Times New Roman" w:cs="Times New Roman"/>
          <w:color w:val="222222"/>
        </w:rPr>
        <w:t>that</w:t>
      </w:r>
      <w:proofErr w:type="gramEnd"/>
      <w:r w:rsidRPr="00A3516E">
        <w:rPr>
          <w:rFonts w:eastAsia="Times New Roman" w:cs="Times New Roman"/>
          <w:color w:val="222222"/>
        </w:rPr>
        <w:t xml:space="preserve"> convention will do nothing to make our legislators follow the Constitution, amended by convention or otherwise.  We have a Constitution, and it is being disregarded.  A convention will not correct that problem.  </w:t>
      </w:r>
    </w:p>
    <w:p w:rsidR="00A3516E" w:rsidRPr="00A3516E" w:rsidRDefault="00A3516E" w:rsidP="00A3516E">
      <w:pPr>
        <w:pStyle w:val="ListParagraph"/>
        <w:numPr>
          <w:ilvl w:val="0"/>
          <w:numId w:val="1"/>
        </w:numPr>
        <w:shd w:val="clear" w:color="auto" w:fill="FFFFFF"/>
        <w:spacing w:after="0" w:line="240" w:lineRule="auto"/>
        <w:rPr>
          <w:rFonts w:eastAsia="Times New Roman" w:cs="Times New Roman"/>
          <w:color w:val="222222"/>
        </w:rPr>
      </w:pPr>
      <w:proofErr w:type="gramStart"/>
      <w:r w:rsidRPr="00A3516E">
        <w:rPr>
          <w:rFonts w:eastAsia="Times New Roman" w:cs="Times New Roman"/>
          <w:color w:val="222222"/>
        </w:rPr>
        <w:t>that</w:t>
      </w:r>
      <w:proofErr w:type="gramEnd"/>
      <w:r w:rsidRPr="00A3516E">
        <w:rPr>
          <w:rFonts w:eastAsia="Times New Roman" w:cs="Times New Roman"/>
          <w:color w:val="222222"/>
        </w:rPr>
        <w:t>, though the Congressional Research Service is not a lawmaking body, it is Congress’ go-to authority on constitutional matters.  Congress tends to receive CRS opinion as a reliable source of factual information on the supreme law of the land, and they act accordingly. Congress has engaged the last clause of Article I, §8 as an excuse to assign to themselves additional powers.  Authority in the selection of delegates is but one of those self-designated powers.</w:t>
      </w:r>
    </w:p>
    <w:p w:rsidR="00581A4C" w:rsidRPr="00A3516E" w:rsidRDefault="00581A4C"/>
    <w:sectPr w:rsidR="00581A4C" w:rsidRPr="00A3516E" w:rsidSect="00746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872BE"/>
    <w:multiLevelType w:val="hybridMultilevel"/>
    <w:tmpl w:val="7538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356BBC"/>
    <w:multiLevelType w:val="hybridMultilevel"/>
    <w:tmpl w:val="91561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16E"/>
    <w:rsid w:val="00581A4C"/>
    <w:rsid w:val="0074643D"/>
    <w:rsid w:val="00A3516E"/>
    <w:rsid w:val="00B45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16E"/>
    <w:pPr>
      <w:spacing w:after="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A3516E"/>
    <w:rPr>
      <w:i/>
      <w:iCs/>
      <w:color w:val="000000" w:themeColor="text1"/>
    </w:rPr>
  </w:style>
  <w:style w:type="character" w:customStyle="1" w:styleId="QuoteChar">
    <w:name w:val="Quote Char"/>
    <w:basedOn w:val="DefaultParagraphFont"/>
    <w:link w:val="Quote"/>
    <w:uiPriority w:val="29"/>
    <w:rsid w:val="00A3516E"/>
    <w:rPr>
      <w:i/>
      <w:iCs/>
      <w:color w:val="000000" w:themeColor="text1"/>
    </w:rPr>
  </w:style>
  <w:style w:type="paragraph" w:styleId="ListParagraph">
    <w:name w:val="List Paragraph"/>
    <w:basedOn w:val="Normal"/>
    <w:uiPriority w:val="34"/>
    <w:qFormat/>
    <w:rsid w:val="00A3516E"/>
    <w:pPr>
      <w:spacing w:after="200" w:line="276" w:lineRule="auto"/>
      <w:ind w:left="720"/>
      <w:contextualSpacing/>
    </w:pPr>
  </w:style>
  <w:style w:type="paragraph" w:styleId="BalloonText">
    <w:name w:val="Balloon Text"/>
    <w:basedOn w:val="Normal"/>
    <w:link w:val="BalloonTextChar"/>
    <w:uiPriority w:val="99"/>
    <w:semiHidden/>
    <w:unhideWhenUsed/>
    <w:rsid w:val="00B45B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B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16E"/>
    <w:pPr>
      <w:spacing w:after="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A3516E"/>
    <w:rPr>
      <w:i/>
      <w:iCs/>
      <w:color w:val="000000" w:themeColor="text1"/>
    </w:rPr>
  </w:style>
  <w:style w:type="character" w:customStyle="1" w:styleId="QuoteChar">
    <w:name w:val="Quote Char"/>
    <w:basedOn w:val="DefaultParagraphFont"/>
    <w:link w:val="Quote"/>
    <w:uiPriority w:val="29"/>
    <w:rsid w:val="00A3516E"/>
    <w:rPr>
      <w:i/>
      <w:iCs/>
      <w:color w:val="000000" w:themeColor="text1"/>
    </w:rPr>
  </w:style>
  <w:style w:type="paragraph" w:styleId="ListParagraph">
    <w:name w:val="List Paragraph"/>
    <w:basedOn w:val="Normal"/>
    <w:uiPriority w:val="34"/>
    <w:qFormat/>
    <w:rsid w:val="00A3516E"/>
    <w:pPr>
      <w:spacing w:after="200" w:line="276" w:lineRule="auto"/>
      <w:ind w:left="720"/>
      <w:contextualSpacing/>
    </w:pPr>
  </w:style>
  <w:style w:type="paragraph" w:styleId="BalloonText">
    <w:name w:val="Balloon Text"/>
    <w:basedOn w:val="Normal"/>
    <w:link w:val="BalloonTextChar"/>
    <w:uiPriority w:val="99"/>
    <w:semiHidden/>
    <w:unhideWhenUsed/>
    <w:rsid w:val="00B45B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B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ventionofstates.com/congressional_research_service_repor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Horton</dc:creator>
  <cp:lastModifiedBy>Jim Horton</cp:lastModifiedBy>
  <cp:revision>2</cp:revision>
  <cp:lastPrinted>2017-09-10T19:10:00Z</cp:lastPrinted>
  <dcterms:created xsi:type="dcterms:W3CDTF">2017-09-10T19:12:00Z</dcterms:created>
  <dcterms:modified xsi:type="dcterms:W3CDTF">2017-09-10T19:12:00Z</dcterms:modified>
</cp:coreProperties>
</file>