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A8B16" w14:textId="77777777" w:rsidR="00C024F7" w:rsidRDefault="00C024F7" w:rsidP="00C024F7">
      <w:pPr>
        <w:rPr>
          <w:rFonts w:asciiTheme="minorHAnsi" w:eastAsia="Times New Roman" w:hAnsiTheme="minorHAnsi" w:cs="Arial"/>
          <w:color w:val="000000"/>
          <w:sz w:val="22"/>
          <w:szCs w:val="22"/>
        </w:rPr>
      </w:pPr>
      <w:bookmarkStart w:id="0" w:name="_GoBack"/>
      <w:bookmarkEnd w:id="0"/>
      <w:r w:rsidRPr="00C024F7">
        <w:rPr>
          <w:rFonts w:asciiTheme="minorHAnsi" w:eastAsia="Times New Roman" w:hAnsiTheme="minorHAnsi" w:cs="Arial"/>
          <w:color w:val="000000"/>
          <w:sz w:val="22"/>
          <w:szCs w:val="22"/>
          <w:shd w:val="clear" w:color="auto" w:fill="FFFFFF"/>
        </w:rPr>
        <w:t>Senate Building </w:t>
      </w:r>
      <w:r w:rsidRPr="00C024F7">
        <w:rPr>
          <w:rFonts w:asciiTheme="minorHAnsi" w:eastAsia="Times New Roman" w:hAnsiTheme="minorHAnsi" w:cs="Arial"/>
          <w:color w:val="000000"/>
          <w:sz w:val="22"/>
          <w:szCs w:val="22"/>
        </w:rPr>
        <w:br/>
      </w:r>
      <w:r w:rsidRPr="00C024F7">
        <w:rPr>
          <w:rFonts w:asciiTheme="minorHAnsi" w:eastAsia="Times New Roman" w:hAnsiTheme="minorHAnsi" w:cs="Arial"/>
          <w:color w:val="000000"/>
          <w:sz w:val="22"/>
          <w:szCs w:val="22"/>
          <w:shd w:val="clear" w:color="auto" w:fill="FFFFFF"/>
        </w:rPr>
        <w:t>1 Capitol Square, 1st Floor </w:t>
      </w:r>
      <w:r w:rsidRPr="00C024F7">
        <w:rPr>
          <w:rFonts w:asciiTheme="minorHAnsi" w:eastAsia="Times New Roman" w:hAnsiTheme="minorHAnsi" w:cs="Arial"/>
          <w:color w:val="000000"/>
          <w:sz w:val="22"/>
          <w:szCs w:val="22"/>
        </w:rPr>
        <w:br/>
      </w:r>
      <w:r w:rsidRPr="00C024F7">
        <w:rPr>
          <w:rFonts w:asciiTheme="minorHAnsi" w:eastAsia="Times New Roman" w:hAnsiTheme="minorHAnsi" w:cs="Arial"/>
          <w:color w:val="000000"/>
          <w:sz w:val="22"/>
          <w:szCs w:val="22"/>
          <w:shd w:val="clear" w:color="auto" w:fill="FFFFFF"/>
        </w:rPr>
        <w:t>Columbus, OH 43215 </w:t>
      </w:r>
    </w:p>
    <w:p w14:paraId="7FE69D09" w14:textId="77777777" w:rsidR="00C024F7" w:rsidRDefault="00C024F7" w:rsidP="00C024F7">
      <w:pPr>
        <w:outlineLvl w:val="2"/>
        <w:rPr>
          <w:rFonts w:asciiTheme="minorHAnsi" w:eastAsia="Times New Roman" w:hAnsiTheme="minorHAnsi" w:cs="Arial"/>
          <w:b/>
          <w:bCs/>
          <w:color w:val="000000"/>
          <w:sz w:val="22"/>
          <w:szCs w:val="22"/>
        </w:rPr>
      </w:pPr>
    </w:p>
    <w:p w14:paraId="4D235E80" w14:textId="77777777" w:rsidR="00C024F7" w:rsidRDefault="00C024F7" w:rsidP="00C024F7">
      <w:pPr>
        <w:outlineLvl w:val="2"/>
        <w:rPr>
          <w:rFonts w:asciiTheme="minorHAnsi" w:eastAsia="Times New Roman" w:hAnsiTheme="minorHAnsi" w:cs="Arial"/>
          <w:b/>
          <w:bCs/>
          <w:color w:val="000000"/>
          <w:sz w:val="22"/>
          <w:szCs w:val="22"/>
        </w:rPr>
      </w:pPr>
    </w:p>
    <w:p w14:paraId="60ED34A2" w14:textId="77777777" w:rsidR="00C024F7" w:rsidRDefault="00C024F7" w:rsidP="00C024F7">
      <w:pPr>
        <w:outlineLvl w:val="2"/>
        <w:rPr>
          <w:rFonts w:asciiTheme="minorHAnsi" w:eastAsia="Times New Roman" w:hAnsiTheme="minorHAnsi" w:cs="Arial"/>
          <w:bCs/>
          <w:color w:val="000000"/>
          <w:sz w:val="22"/>
          <w:szCs w:val="22"/>
        </w:rPr>
      </w:pPr>
      <w:r w:rsidRPr="00C024F7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Senator Coley</w:t>
      </w:r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,</w:t>
      </w:r>
    </w:p>
    <w:p w14:paraId="3A304AF2" w14:textId="77777777" w:rsidR="00BE4A39" w:rsidRDefault="00BE4A39" w:rsidP="00C024F7">
      <w:pPr>
        <w:outlineLvl w:val="2"/>
        <w:rPr>
          <w:rFonts w:asciiTheme="minorHAnsi" w:eastAsia="Times New Roman" w:hAnsiTheme="minorHAnsi" w:cs="Arial"/>
          <w:bCs/>
          <w:color w:val="000000"/>
          <w:sz w:val="22"/>
          <w:szCs w:val="22"/>
        </w:rPr>
      </w:pPr>
    </w:p>
    <w:p w14:paraId="17849C13" w14:textId="77777777" w:rsidR="000557E8" w:rsidRDefault="00C024F7" w:rsidP="00C024F7">
      <w:pPr>
        <w:outlineLvl w:val="2"/>
        <w:rPr>
          <w:rFonts w:asciiTheme="minorHAnsi" w:eastAsia="Times New Roman" w:hAnsiTheme="minorHAnsi" w:cs="Arial"/>
          <w:bCs/>
          <w:color w:val="000000"/>
          <w:sz w:val="22"/>
          <w:szCs w:val="22"/>
        </w:rPr>
      </w:pPr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I am writing to express my opposition to Senate Joint Resolution 5 until it is amended to truly address the need to end partisan gerrymandering in favor of fair districts. I am opposed to ge</w:t>
      </w:r>
      <w:r w:rsidR="0017691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rrymandering whether it favors </w:t>
      </w:r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Republicans or Democrats. </w:t>
      </w:r>
    </w:p>
    <w:p w14:paraId="046E6967" w14:textId="77777777" w:rsidR="000557E8" w:rsidRDefault="000557E8" w:rsidP="00C024F7">
      <w:pPr>
        <w:outlineLvl w:val="2"/>
        <w:rPr>
          <w:rFonts w:asciiTheme="minorHAnsi" w:eastAsia="Times New Roman" w:hAnsiTheme="minorHAnsi" w:cs="Arial"/>
          <w:bCs/>
          <w:color w:val="000000"/>
          <w:sz w:val="22"/>
          <w:szCs w:val="22"/>
        </w:rPr>
      </w:pPr>
    </w:p>
    <w:p w14:paraId="0709066B" w14:textId="5564506E" w:rsidR="00C024F7" w:rsidRPr="000557E8" w:rsidRDefault="00C024F7" w:rsidP="00C024F7">
      <w:pPr>
        <w:outlineLvl w:val="2"/>
        <w:rPr>
          <w:rFonts w:asciiTheme="minorHAnsi" w:eastAsia="Times New Roman" w:hAnsiTheme="minorHAnsi" w:cs="Arial"/>
          <w:bCs/>
          <w:color w:val="000000"/>
          <w:sz w:val="22"/>
          <w:szCs w:val="22"/>
        </w:rPr>
      </w:pPr>
      <w:r w:rsidRPr="000557E8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Instead, I wholly support Fair Districts that favors the voice of Ohio residents and gives them the means to elect representatives </w:t>
      </w:r>
      <w:r w:rsidR="000557E8" w:rsidRPr="000557E8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who</w:t>
      </w:r>
      <w:r w:rsidRPr="000557E8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truly reflect their concerns and political will. </w:t>
      </w:r>
    </w:p>
    <w:p w14:paraId="0047E901" w14:textId="77777777" w:rsidR="00C024F7" w:rsidRPr="000557E8" w:rsidRDefault="00C024F7" w:rsidP="00C024F7">
      <w:pPr>
        <w:outlineLvl w:val="2"/>
        <w:rPr>
          <w:rFonts w:asciiTheme="minorHAnsi" w:eastAsia="Times New Roman" w:hAnsiTheme="minorHAnsi" w:cs="Arial"/>
          <w:bCs/>
          <w:color w:val="000000"/>
          <w:sz w:val="22"/>
          <w:szCs w:val="22"/>
        </w:rPr>
      </w:pPr>
    </w:p>
    <w:p w14:paraId="7416C7EC" w14:textId="77777777" w:rsidR="00B616D9" w:rsidRDefault="00C024F7" w:rsidP="00C024F7">
      <w:pPr>
        <w:outlineLvl w:val="2"/>
        <w:rPr>
          <w:rFonts w:asciiTheme="minorHAnsi" w:eastAsia="Times New Roman" w:hAnsiTheme="minorHAnsi" w:cs="Arial"/>
          <w:bCs/>
          <w:color w:val="000000"/>
          <w:sz w:val="22"/>
          <w:szCs w:val="22"/>
        </w:rPr>
      </w:pPr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As we</w:t>
      </w:r>
      <w:r w:rsidR="000557E8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have seen over the past decade, </w:t>
      </w:r>
      <w:r w:rsidR="00A51E09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extreme partisan gerrymandering </w:t>
      </w:r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leads to extremist candidates </w:t>
      </w:r>
      <w:r w:rsidR="00B616D9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who often outright refuse to listen to constituents. This same feeling of being untouchable because of the way districts are drawn also </w:t>
      </w:r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encourages corruption </w:t>
      </w:r>
      <w:r w:rsidR="00B616D9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and echo chambers within our State House. </w:t>
      </w:r>
    </w:p>
    <w:p w14:paraId="60BE6CDA" w14:textId="77777777" w:rsidR="00FE1E14" w:rsidRDefault="00FE1E14" w:rsidP="00A51E09">
      <w:pPr>
        <w:outlineLvl w:val="2"/>
        <w:rPr>
          <w:rFonts w:asciiTheme="minorHAnsi" w:eastAsia="Times New Roman" w:hAnsiTheme="minorHAnsi"/>
          <w:color w:val="1D2129"/>
          <w:sz w:val="22"/>
          <w:szCs w:val="22"/>
        </w:rPr>
      </w:pPr>
    </w:p>
    <w:p w14:paraId="1EA7C214" w14:textId="77777777" w:rsidR="00A51E09" w:rsidRPr="00A51E09" w:rsidRDefault="00C024F7" w:rsidP="00A51E09">
      <w:pPr>
        <w:outlineLvl w:val="2"/>
        <w:rPr>
          <w:rFonts w:asciiTheme="minorHAnsi" w:eastAsia="Times New Roman" w:hAnsiTheme="minorHAnsi" w:cs="Arial"/>
          <w:bCs/>
          <w:color w:val="000000"/>
          <w:sz w:val="22"/>
          <w:szCs w:val="22"/>
        </w:rPr>
      </w:pPr>
      <w:r>
        <w:rPr>
          <w:rFonts w:asciiTheme="minorHAnsi" w:eastAsia="Times New Roman" w:hAnsiTheme="minorHAnsi"/>
          <w:color w:val="1D2129"/>
          <w:sz w:val="22"/>
          <w:szCs w:val="22"/>
        </w:rPr>
        <w:t xml:space="preserve">This also </w:t>
      </w:r>
      <w:r w:rsidRPr="00C024F7">
        <w:rPr>
          <w:rFonts w:asciiTheme="minorHAnsi" w:eastAsia="Times New Roman" w:hAnsiTheme="minorHAnsi"/>
          <w:color w:val="1D2129"/>
          <w:sz w:val="22"/>
          <w:szCs w:val="22"/>
        </w:rPr>
        <w:t>means no "backdoor" to passage with minimal minority party approval. Districts need to respect all communities and keep them together as much as possible</w:t>
      </w:r>
      <w:r w:rsidR="00A51E09">
        <w:rPr>
          <w:rFonts w:asciiTheme="minorHAnsi" w:eastAsia="Times New Roman" w:hAnsiTheme="minorHAnsi"/>
          <w:color w:val="1D2129"/>
          <w:sz w:val="22"/>
          <w:szCs w:val="22"/>
        </w:rPr>
        <w:t>.</w:t>
      </w:r>
      <w:r>
        <w:rPr>
          <w:rFonts w:asciiTheme="minorHAnsi" w:eastAsia="Times New Roman" w:hAnsiTheme="minorHAnsi"/>
          <w:color w:val="1D2129"/>
          <w:sz w:val="22"/>
          <w:szCs w:val="22"/>
        </w:rPr>
        <w:br/>
      </w:r>
    </w:p>
    <w:p w14:paraId="5CCAB9F9" w14:textId="77777777" w:rsidR="00FE1E14" w:rsidRDefault="00FE1E14" w:rsidP="00FE1E14">
      <w:pPr>
        <w:outlineLvl w:val="2"/>
        <w:rPr>
          <w:rFonts w:asciiTheme="minorHAnsi" w:eastAsia="Times New Roman" w:hAnsiTheme="minorHAnsi" w:cs="Arial"/>
          <w:bCs/>
          <w:color w:val="000000"/>
          <w:sz w:val="22"/>
          <w:szCs w:val="22"/>
        </w:rPr>
      </w:pPr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Bottom line: Gerrymandering discourages democracy—and makes a representative government impossible to achieve. It is a travesty.</w:t>
      </w:r>
    </w:p>
    <w:p w14:paraId="7D86DEAC" w14:textId="77777777" w:rsidR="00FE1E14" w:rsidRDefault="00FE1E14" w:rsidP="00A51E09">
      <w:pPr>
        <w:rPr>
          <w:rFonts w:asciiTheme="minorHAnsi" w:eastAsia="Times New Roman" w:hAnsiTheme="minorHAnsi"/>
          <w:color w:val="1D2129"/>
          <w:sz w:val="22"/>
          <w:szCs w:val="22"/>
        </w:rPr>
      </w:pPr>
    </w:p>
    <w:p w14:paraId="24CD330A" w14:textId="77777777" w:rsidR="00A51E09" w:rsidRDefault="00A51E09" w:rsidP="00A51E09">
      <w:pPr>
        <w:rPr>
          <w:rFonts w:asciiTheme="minorHAnsi" w:eastAsia="Times New Roman" w:hAnsiTheme="minorHAnsi"/>
          <w:color w:val="1D2129"/>
          <w:sz w:val="22"/>
          <w:szCs w:val="22"/>
        </w:rPr>
      </w:pPr>
      <w:r w:rsidRPr="00C024F7">
        <w:rPr>
          <w:rFonts w:asciiTheme="minorHAnsi" w:eastAsia="Times New Roman" w:hAnsiTheme="minorHAnsi"/>
          <w:color w:val="1D2129"/>
          <w:sz w:val="22"/>
          <w:szCs w:val="22"/>
        </w:rPr>
        <w:t>I believe future district maps must require meaningful bipartisan support</w:t>
      </w:r>
      <w:r>
        <w:rPr>
          <w:rFonts w:asciiTheme="minorHAnsi" w:eastAsia="Times New Roman" w:hAnsiTheme="minorHAnsi"/>
          <w:color w:val="1D2129"/>
          <w:sz w:val="22"/>
          <w:szCs w:val="22"/>
        </w:rPr>
        <w:t xml:space="preserve"> and transparent mapmaking, preferably using algorithms that will draw maps fairly</w:t>
      </w:r>
      <w:r w:rsidRPr="00C024F7">
        <w:rPr>
          <w:rFonts w:asciiTheme="minorHAnsi" w:eastAsia="Times New Roman" w:hAnsiTheme="minorHAnsi"/>
          <w:color w:val="1D2129"/>
          <w:sz w:val="22"/>
          <w:szCs w:val="22"/>
        </w:rPr>
        <w:t xml:space="preserve">. </w:t>
      </w:r>
    </w:p>
    <w:p w14:paraId="6F2BBBD4" w14:textId="77777777" w:rsidR="00A51E09" w:rsidRDefault="00A51E09" w:rsidP="00C024F7">
      <w:pPr>
        <w:rPr>
          <w:rFonts w:asciiTheme="minorHAnsi" w:eastAsia="Times New Roman" w:hAnsiTheme="minorHAnsi"/>
          <w:color w:val="1D2129"/>
          <w:sz w:val="22"/>
          <w:szCs w:val="22"/>
        </w:rPr>
      </w:pPr>
    </w:p>
    <w:p w14:paraId="7BD1B2DE" w14:textId="77777777" w:rsidR="00C024F7" w:rsidRDefault="00C024F7" w:rsidP="00C024F7">
      <w:pPr>
        <w:rPr>
          <w:rFonts w:asciiTheme="minorHAnsi" w:eastAsia="Times New Roman" w:hAnsiTheme="minorHAnsi"/>
          <w:color w:val="1D2129"/>
          <w:sz w:val="22"/>
          <w:szCs w:val="22"/>
        </w:rPr>
      </w:pPr>
      <w:r>
        <w:rPr>
          <w:rFonts w:asciiTheme="minorHAnsi" w:eastAsia="Times New Roman" w:hAnsiTheme="minorHAnsi"/>
          <w:color w:val="1D2129"/>
          <w:sz w:val="22"/>
          <w:szCs w:val="22"/>
        </w:rPr>
        <w:t xml:space="preserve">Needless to say, I am watching this vote and will discuss this issue with friends, neighbors and on social media until Fair Districts </w:t>
      </w:r>
      <w:proofErr w:type="gramStart"/>
      <w:r>
        <w:rPr>
          <w:rFonts w:asciiTheme="minorHAnsi" w:eastAsia="Times New Roman" w:hAnsiTheme="minorHAnsi"/>
          <w:color w:val="1D2129"/>
          <w:sz w:val="22"/>
          <w:szCs w:val="22"/>
        </w:rPr>
        <w:t>are</w:t>
      </w:r>
      <w:proofErr w:type="gramEnd"/>
      <w:r>
        <w:rPr>
          <w:rFonts w:asciiTheme="minorHAnsi" w:eastAsia="Times New Roman" w:hAnsiTheme="minorHAnsi"/>
          <w:color w:val="1D2129"/>
          <w:sz w:val="22"/>
          <w:szCs w:val="22"/>
        </w:rPr>
        <w:t xml:space="preserve"> ubiquitous. </w:t>
      </w:r>
      <w:r w:rsidRPr="00C024F7">
        <w:rPr>
          <w:rFonts w:asciiTheme="minorHAnsi" w:eastAsia="Times New Roman" w:hAnsiTheme="minorHAnsi"/>
          <w:color w:val="1D2129"/>
          <w:sz w:val="22"/>
          <w:szCs w:val="22"/>
        </w:rPr>
        <w:t>Ohioans are educated and active on this issue, and we will not accept sham reform that perpetuates our current</w:t>
      </w:r>
      <w:r>
        <w:rPr>
          <w:rFonts w:asciiTheme="minorHAnsi" w:eastAsia="Times New Roman" w:hAnsiTheme="minorHAnsi"/>
          <w:color w:val="1D2129"/>
          <w:sz w:val="22"/>
          <w:szCs w:val="22"/>
        </w:rPr>
        <w:t xml:space="preserve"> broken, hyper-partisan system.</w:t>
      </w:r>
    </w:p>
    <w:p w14:paraId="36C7DC6B" w14:textId="77777777" w:rsidR="00C024F7" w:rsidRDefault="00C024F7" w:rsidP="00C024F7">
      <w:pPr>
        <w:rPr>
          <w:rFonts w:asciiTheme="minorHAnsi" w:eastAsia="Times New Roman" w:hAnsiTheme="minorHAnsi"/>
          <w:color w:val="1D2129"/>
          <w:sz w:val="22"/>
          <w:szCs w:val="22"/>
        </w:rPr>
      </w:pPr>
    </w:p>
    <w:p w14:paraId="732526CD" w14:textId="4B607281" w:rsidR="00C024F7" w:rsidRDefault="00C024F7" w:rsidP="00C024F7">
      <w:pPr>
        <w:rPr>
          <w:rFonts w:asciiTheme="minorHAnsi" w:eastAsia="Times New Roman" w:hAnsiTheme="minorHAnsi"/>
          <w:color w:val="1D2129"/>
          <w:sz w:val="22"/>
          <w:szCs w:val="22"/>
        </w:rPr>
      </w:pPr>
      <w:r>
        <w:rPr>
          <w:rFonts w:asciiTheme="minorHAnsi" w:eastAsia="Times New Roman" w:hAnsiTheme="minorHAnsi"/>
          <w:color w:val="1D2129"/>
          <w:sz w:val="22"/>
          <w:szCs w:val="22"/>
        </w:rPr>
        <w:t xml:space="preserve">Please feel free to contact me at </w:t>
      </w:r>
      <w:hyperlink r:id="rId5" w:history="1">
        <w:r w:rsidRPr="00CE4EE1">
          <w:rPr>
            <w:rStyle w:val="Hyperlink"/>
            <w:rFonts w:asciiTheme="minorHAnsi" w:eastAsia="Times New Roman" w:hAnsiTheme="minorHAnsi"/>
            <w:sz w:val="22"/>
            <w:szCs w:val="22"/>
          </w:rPr>
          <w:t>klykins@mac.com</w:t>
        </w:r>
      </w:hyperlink>
      <w:r>
        <w:rPr>
          <w:rFonts w:asciiTheme="minorHAnsi" w:eastAsia="Times New Roman" w:hAnsiTheme="minorHAnsi"/>
          <w:color w:val="1D2129"/>
          <w:sz w:val="22"/>
          <w:szCs w:val="22"/>
        </w:rPr>
        <w:t xml:space="preserve"> or on my mobile at 312.799.0106</w:t>
      </w:r>
      <w:r w:rsidR="00FE1E14">
        <w:rPr>
          <w:rFonts w:asciiTheme="minorHAnsi" w:eastAsia="Times New Roman" w:hAnsiTheme="minorHAnsi"/>
          <w:color w:val="1D2129"/>
          <w:sz w:val="22"/>
          <w:szCs w:val="22"/>
        </w:rPr>
        <w:t>.</w:t>
      </w:r>
    </w:p>
    <w:p w14:paraId="00A9C533" w14:textId="77777777" w:rsidR="00FE1E14" w:rsidRDefault="00FE1E14" w:rsidP="00C024F7">
      <w:pPr>
        <w:rPr>
          <w:rFonts w:asciiTheme="minorHAnsi" w:eastAsia="Times New Roman" w:hAnsiTheme="minorHAnsi"/>
          <w:color w:val="1D2129"/>
          <w:sz w:val="22"/>
          <w:szCs w:val="22"/>
        </w:rPr>
      </w:pPr>
    </w:p>
    <w:p w14:paraId="0BFEDC92" w14:textId="77777777" w:rsidR="00FE1E14" w:rsidRDefault="00FE1E14" w:rsidP="00C024F7">
      <w:pPr>
        <w:rPr>
          <w:rFonts w:asciiTheme="minorHAnsi" w:eastAsia="Times New Roman" w:hAnsiTheme="minorHAnsi"/>
          <w:color w:val="1D2129"/>
          <w:sz w:val="22"/>
          <w:szCs w:val="22"/>
        </w:rPr>
      </w:pPr>
    </w:p>
    <w:p w14:paraId="734E8DDE" w14:textId="3DFF27E1" w:rsidR="00C024F7" w:rsidRDefault="00FE1E14" w:rsidP="00C024F7">
      <w:pPr>
        <w:rPr>
          <w:rFonts w:asciiTheme="minorHAnsi" w:eastAsia="Times New Roman" w:hAnsiTheme="minorHAnsi"/>
          <w:color w:val="1D2129"/>
          <w:sz w:val="22"/>
          <w:szCs w:val="22"/>
        </w:rPr>
      </w:pPr>
      <w:r>
        <w:rPr>
          <w:rFonts w:asciiTheme="minorHAnsi" w:eastAsia="Times New Roman" w:hAnsiTheme="minorHAnsi"/>
          <w:color w:val="1D2129"/>
          <w:sz w:val="22"/>
          <w:szCs w:val="22"/>
        </w:rPr>
        <w:t>Regards</w:t>
      </w:r>
    </w:p>
    <w:p w14:paraId="27A5602E" w14:textId="77777777" w:rsidR="00C024F7" w:rsidRDefault="00C024F7" w:rsidP="00C024F7">
      <w:pPr>
        <w:rPr>
          <w:rFonts w:asciiTheme="minorHAnsi" w:eastAsia="Times New Roman" w:hAnsiTheme="minorHAnsi"/>
          <w:color w:val="1D2129"/>
          <w:sz w:val="22"/>
          <w:szCs w:val="22"/>
        </w:rPr>
      </w:pPr>
    </w:p>
    <w:p w14:paraId="0E679929" w14:textId="77777777" w:rsidR="00C024F7" w:rsidRDefault="00C024F7" w:rsidP="00C024F7">
      <w:pPr>
        <w:rPr>
          <w:rFonts w:asciiTheme="minorHAnsi" w:eastAsia="Times New Roman" w:hAnsiTheme="minorHAnsi"/>
          <w:color w:val="1D2129"/>
          <w:sz w:val="22"/>
          <w:szCs w:val="22"/>
        </w:rPr>
      </w:pPr>
      <w:proofErr w:type="spellStart"/>
      <w:r>
        <w:rPr>
          <w:rFonts w:asciiTheme="minorHAnsi" w:eastAsia="Times New Roman" w:hAnsiTheme="minorHAnsi"/>
          <w:color w:val="1D2129"/>
          <w:sz w:val="22"/>
          <w:szCs w:val="22"/>
        </w:rPr>
        <w:t>Keena</w:t>
      </w:r>
      <w:proofErr w:type="spellEnd"/>
      <w:r>
        <w:rPr>
          <w:rFonts w:asciiTheme="minorHAnsi" w:eastAsia="Times New Roman" w:hAnsiTheme="minorHAnsi"/>
          <w:color w:val="1D2129"/>
          <w:sz w:val="22"/>
          <w:szCs w:val="22"/>
        </w:rPr>
        <w:t xml:space="preserve"> D. </w:t>
      </w:r>
      <w:proofErr w:type="spellStart"/>
      <w:r>
        <w:rPr>
          <w:rFonts w:asciiTheme="minorHAnsi" w:eastAsia="Times New Roman" w:hAnsiTheme="minorHAnsi"/>
          <w:color w:val="1D2129"/>
          <w:sz w:val="22"/>
          <w:szCs w:val="22"/>
        </w:rPr>
        <w:t>Lykins</w:t>
      </w:r>
      <w:proofErr w:type="spellEnd"/>
    </w:p>
    <w:p w14:paraId="376B6235" w14:textId="77777777" w:rsidR="00C024F7" w:rsidRDefault="00C024F7" w:rsidP="00C024F7">
      <w:pPr>
        <w:rPr>
          <w:rFonts w:asciiTheme="minorHAnsi" w:eastAsia="Times New Roman" w:hAnsiTheme="minorHAnsi"/>
          <w:color w:val="1D2129"/>
          <w:sz w:val="22"/>
          <w:szCs w:val="22"/>
        </w:rPr>
      </w:pPr>
      <w:r>
        <w:rPr>
          <w:rFonts w:asciiTheme="minorHAnsi" w:eastAsia="Times New Roman" w:hAnsiTheme="minorHAnsi"/>
          <w:color w:val="1D2129"/>
          <w:sz w:val="22"/>
          <w:szCs w:val="22"/>
        </w:rPr>
        <w:t>411 W. Vine St.</w:t>
      </w:r>
    </w:p>
    <w:p w14:paraId="2DA35A74" w14:textId="77777777" w:rsidR="00C024F7" w:rsidRDefault="00C024F7" w:rsidP="00C024F7">
      <w:pPr>
        <w:rPr>
          <w:rFonts w:asciiTheme="minorHAnsi" w:eastAsia="Times New Roman" w:hAnsiTheme="minorHAnsi"/>
          <w:color w:val="1D2129"/>
          <w:sz w:val="22"/>
          <w:szCs w:val="22"/>
        </w:rPr>
      </w:pPr>
      <w:r>
        <w:rPr>
          <w:rFonts w:asciiTheme="minorHAnsi" w:eastAsia="Times New Roman" w:hAnsiTheme="minorHAnsi"/>
          <w:color w:val="1D2129"/>
          <w:sz w:val="22"/>
          <w:szCs w:val="22"/>
        </w:rPr>
        <w:t>Oxford, OH 45056</w:t>
      </w:r>
    </w:p>
    <w:p w14:paraId="6ED1EDC1" w14:textId="77777777" w:rsidR="00C024F7" w:rsidRPr="00C024F7" w:rsidRDefault="00C024F7" w:rsidP="00C024F7">
      <w:pPr>
        <w:rPr>
          <w:rFonts w:asciiTheme="minorHAnsi" w:eastAsia="Times New Roman" w:hAnsiTheme="minorHAnsi"/>
          <w:sz w:val="22"/>
          <w:szCs w:val="22"/>
        </w:rPr>
      </w:pPr>
    </w:p>
    <w:p w14:paraId="069AE83F" w14:textId="77777777" w:rsidR="00364CB9" w:rsidRPr="00C024F7" w:rsidRDefault="00364CB9" w:rsidP="00C024F7">
      <w:pPr>
        <w:rPr>
          <w:rFonts w:asciiTheme="minorHAnsi" w:hAnsiTheme="minorHAnsi"/>
          <w:sz w:val="22"/>
          <w:szCs w:val="22"/>
        </w:rPr>
      </w:pPr>
    </w:p>
    <w:sectPr w:rsidR="00364CB9" w:rsidRPr="00C024F7" w:rsidSect="00364CB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F7"/>
    <w:rsid w:val="000557E8"/>
    <w:rsid w:val="00151FD4"/>
    <w:rsid w:val="0017691A"/>
    <w:rsid w:val="00244977"/>
    <w:rsid w:val="00364CB9"/>
    <w:rsid w:val="0063641E"/>
    <w:rsid w:val="0099132E"/>
    <w:rsid w:val="00A51E09"/>
    <w:rsid w:val="00B616D9"/>
    <w:rsid w:val="00BE42BC"/>
    <w:rsid w:val="00BE4A39"/>
    <w:rsid w:val="00C024F7"/>
    <w:rsid w:val="00FE1E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31E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1E"/>
    <w:rPr>
      <w:rFonts w:ascii="Cambria" w:hAnsi="Cambria" w:cs="Times New Roman"/>
      <w:sz w:val="20"/>
      <w:szCs w:val="20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C024F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4F7"/>
    <w:rPr>
      <w:rFonts w:ascii="Times New Roman" w:hAnsi="Times New Roman" w:cs="Times New Roman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DefaultParagraphFont"/>
    <w:rsid w:val="00C024F7"/>
  </w:style>
  <w:style w:type="character" w:styleId="Hyperlink">
    <w:name w:val="Hyperlink"/>
    <w:basedOn w:val="DefaultParagraphFont"/>
    <w:uiPriority w:val="99"/>
    <w:unhideWhenUsed/>
    <w:rsid w:val="00C024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1E"/>
    <w:rPr>
      <w:rFonts w:ascii="Cambria" w:hAnsi="Cambria" w:cs="Times New Roman"/>
      <w:sz w:val="20"/>
      <w:szCs w:val="20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C024F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4F7"/>
    <w:rPr>
      <w:rFonts w:ascii="Times New Roman" w:hAnsi="Times New Roman" w:cs="Times New Roman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DefaultParagraphFont"/>
    <w:rsid w:val="00C024F7"/>
  </w:style>
  <w:style w:type="character" w:styleId="Hyperlink">
    <w:name w:val="Hyperlink"/>
    <w:basedOn w:val="DefaultParagraphFont"/>
    <w:uiPriority w:val="99"/>
    <w:unhideWhenUsed/>
    <w:rsid w:val="00C02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ykins@ma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        </vt:lpstr>
      <vt:lpstr>        </vt:lpstr>
      <vt:lpstr>        </vt:lpstr>
      <vt:lpstr>        Senator Coley,</vt:lpstr>
      <vt:lpstr>        </vt:lpstr>
      <vt:lpstr>        I am writing to express my opposition to Senate Joint Resolution 5 until it is a</vt:lpstr>
      <vt:lpstr>        </vt:lpstr>
      <vt:lpstr>        Instead, I wholly support Fair Districts that favors the voice of Ohio residents</vt:lpstr>
      <vt:lpstr>        </vt:lpstr>
      <vt:lpstr>        As we have seen over the past decade, extreme partisan gerrymandering leads to e</vt:lpstr>
      <vt:lpstr>        </vt:lpstr>
      <vt:lpstr>        This also means no "backdoor" to passage with minimal minority party approval. D</vt:lpstr>
      <vt:lpstr>        Bottom line: Gerrymandering discourages democracy—and makes a representative gov</vt:lpstr>
    </vt:vector>
  </TitlesOfParts>
  <Company>KDL Inc.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Keena Lykins</dc:creator>
  <cp:lastModifiedBy>Hawking, Andrew</cp:lastModifiedBy>
  <cp:revision>3</cp:revision>
  <dcterms:created xsi:type="dcterms:W3CDTF">2018-01-23T16:57:00Z</dcterms:created>
  <dcterms:modified xsi:type="dcterms:W3CDTF">2018-01-23T16:58:00Z</dcterms:modified>
</cp:coreProperties>
</file>