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2C" w:rsidRDefault="00901A2C">
      <w:bookmarkStart w:id="0" w:name="_GoBack"/>
      <w:bookmarkEnd w:id="0"/>
    </w:p>
    <w:p w:rsidR="00816A5D" w:rsidRDefault="00792564" w:rsidP="00816A5D">
      <w:pPr>
        <w:pStyle w:val="NoSpacing"/>
        <w:spacing w:line="276" w:lineRule="auto"/>
        <w:jc w:val="center"/>
        <w:rPr>
          <w:rFonts w:ascii="Garamond" w:hAnsi="Garamond"/>
          <w:b/>
          <w:color w:val="000000" w:themeColor="text1"/>
          <w:sz w:val="24"/>
          <w:szCs w:val="24"/>
        </w:rPr>
      </w:pPr>
      <w:r>
        <w:rPr>
          <w:rFonts w:ascii="Garamond" w:hAnsi="Garamond"/>
          <w:b/>
          <w:color w:val="000000" w:themeColor="text1"/>
          <w:sz w:val="24"/>
          <w:szCs w:val="24"/>
        </w:rPr>
        <w:t>Dr. Brandy Spaulding</w:t>
      </w:r>
    </w:p>
    <w:p w:rsidR="00816A5D" w:rsidRPr="00816A5D" w:rsidRDefault="00816A5D" w:rsidP="00816A5D">
      <w:pPr>
        <w:pStyle w:val="NoSpacing"/>
        <w:spacing w:line="276" w:lineRule="auto"/>
        <w:jc w:val="center"/>
        <w:rPr>
          <w:rFonts w:ascii="Garamond" w:hAnsi="Garamond"/>
          <w:b/>
          <w:color w:val="000000" w:themeColor="text1"/>
          <w:sz w:val="24"/>
          <w:szCs w:val="24"/>
        </w:rPr>
      </w:pPr>
      <w:r w:rsidRPr="00816A5D">
        <w:rPr>
          <w:rFonts w:ascii="Garamond" w:hAnsi="Garamond"/>
          <w:b/>
          <w:color w:val="000000" w:themeColor="text1"/>
          <w:sz w:val="24"/>
          <w:szCs w:val="24"/>
        </w:rPr>
        <w:t>Proponent Testimony for House Bill 338</w:t>
      </w:r>
    </w:p>
    <w:p w:rsidR="00816A5D" w:rsidRPr="00816A5D" w:rsidRDefault="008B781E" w:rsidP="00816A5D">
      <w:pPr>
        <w:pStyle w:val="NoSpacing"/>
        <w:spacing w:line="276" w:lineRule="auto"/>
        <w:jc w:val="center"/>
        <w:rPr>
          <w:rFonts w:ascii="Garamond" w:hAnsi="Garamond"/>
          <w:b/>
          <w:color w:val="000000" w:themeColor="text1"/>
          <w:sz w:val="24"/>
          <w:szCs w:val="24"/>
        </w:rPr>
      </w:pPr>
      <w:r>
        <w:rPr>
          <w:rFonts w:ascii="Garamond" w:hAnsi="Garamond"/>
          <w:b/>
          <w:color w:val="000000" w:themeColor="text1"/>
          <w:sz w:val="24"/>
          <w:szCs w:val="24"/>
        </w:rPr>
        <w:t>Senate Government Oversight and Reform</w:t>
      </w:r>
      <w:r w:rsidR="00816A5D" w:rsidRPr="00816A5D">
        <w:rPr>
          <w:rFonts w:ascii="Garamond" w:hAnsi="Garamond"/>
          <w:b/>
          <w:color w:val="000000" w:themeColor="text1"/>
          <w:sz w:val="24"/>
          <w:szCs w:val="24"/>
        </w:rPr>
        <w:t xml:space="preserve"> Committee</w:t>
      </w:r>
    </w:p>
    <w:p w:rsidR="00816A5D" w:rsidRPr="00816A5D" w:rsidRDefault="00FA7D23" w:rsidP="00816A5D">
      <w:pPr>
        <w:pStyle w:val="NoSpacing"/>
        <w:spacing w:line="276" w:lineRule="auto"/>
        <w:jc w:val="center"/>
        <w:rPr>
          <w:rFonts w:ascii="Garamond" w:hAnsi="Garamond"/>
          <w:b/>
          <w:color w:val="000000" w:themeColor="text1"/>
          <w:sz w:val="24"/>
          <w:szCs w:val="24"/>
        </w:rPr>
      </w:pPr>
      <w:r>
        <w:rPr>
          <w:rFonts w:ascii="Garamond" w:hAnsi="Garamond"/>
          <w:b/>
          <w:color w:val="000000" w:themeColor="text1"/>
          <w:sz w:val="24"/>
          <w:szCs w:val="24"/>
        </w:rPr>
        <w:t>March 21, 2018</w:t>
      </w:r>
    </w:p>
    <w:p w:rsidR="00816A5D" w:rsidRDefault="00816A5D" w:rsidP="00816A5D">
      <w:pPr>
        <w:pStyle w:val="NoSpacing"/>
        <w:spacing w:line="276" w:lineRule="auto"/>
        <w:jc w:val="center"/>
        <w:rPr>
          <w:rFonts w:ascii="Garamond" w:hAnsi="Garamond"/>
          <w:color w:val="000000" w:themeColor="text1"/>
          <w:sz w:val="24"/>
          <w:szCs w:val="24"/>
        </w:rPr>
      </w:pPr>
    </w:p>
    <w:p w:rsidR="00816A5D" w:rsidRDefault="00816A5D" w:rsidP="00816A5D">
      <w:pPr>
        <w:pStyle w:val="NoSpacing"/>
        <w:spacing w:line="276" w:lineRule="auto"/>
        <w:rPr>
          <w:rFonts w:ascii="Garamond" w:hAnsi="Garamond"/>
          <w:color w:val="000000" w:themeColor="text1"/>
          <w:sz w:val="24"/>
          <w:szCs w:val="24"/>
        </w:rPr>
      </w:pPr>
      <w:r>
        <w:rPr>
          <w:rFonts w:ascii="Garamond" w:hAnsi="Garamond"/>
          <w:color w:val="000000" w:themeColor="text1"/>
          <w:sz w:val="24"/>
          <w:szCs w:val="24"/>
        </w:rPr>
        <w:t xml:space="preserve">Chairman </w:t>
      </w:r>
      <w:r w:rsidR="00CB12D9">
        <w:rPr>
          <w:rFonts w:ascii="Garamond" w:hAnsi="Garamond"/>
          <w:color w:val="000000" w:themeColor="text1"/>
          <w:sz w:val="24"/>
          <w:szCs w:val="24"/>
        </w:rPr>
        <w:t>Coley</w:t>
      </w:r>
      <w:r>
        <w:rPr>
          <w:rFonts w:ascii="Garamond" w:hAnsi="Garamond"/>
          <w:color w:val="000000" w:themeColor="text1"/>
          <w:sz w:val="24"/>
          <w:szCs w:val="24"/>
        </w:rPr>
        <w:t xml:space="preserve">, Vice Chair </w:t>
      </w:r>
      <w:r w:rsidR="00CB12D9">
        <w:rPr>
          <w:rFonts w:ascii="Garamond" w:hAnsi="Garamond"/>
          <w:color w:val="000000" w:themeColor="text1"/>
          <w:sz w:val="24"/>
          <w:szCs w:val="24"/>
        </w:rPr>
        <w:t>Uecker</w:t>
      </w:r>
      <w:r>
        <w:rPr>
          <w:rFonts w:ascii="Garamond" w:hAnsi="Garamond"/>
          <w:color w:val="000000" w:themeColor="text1"/>
          <w:sz w:val="24"/>
          <w:szCs w:val="24"/>
        </w:rPr>
        <w:t xml:space="preserve">, Ranking Member </w:t>
      </w:r>
      <w:r w:rsidR="00CB12D9">
        <w:rPr>
          <w:rFonts w:ascii="Garamond" w:hAnsi="Garamond"/>
          <w:color w:val="000000" w:themeColor="text1"/>
          <w:sz w:val="24"/>
          <w:szCs w:val="24"/>
        </w:rPr>
        <w:t>Schiavoni</w:t>
      </w:r>
      <w:r>
        <w:rPr>
          <w:rFonts w:ascii="Garamond" w:hAnsi="Garamond"/>
          <w:color w:val="000000" w:themeColor="text1"/>
          <w:sz w:val="24"/>
          <w:szCs w:val="24"/>
        </w:rPr>
        <w:t xml:space="preserve"> and members of the </w:t>
      </w:r>
      <w:r w:rsidR="008B781E">
        <w:rPr>
          <w:rFonts w:ascii="Garamond" w:hAnsi="Garamond"/>
          <w:color w:val="000000" w:themeColor="text1"/>
          <w:sz w:val="24"/>
          <w:szCs w:val="24"/>
        </w:rPr>
        <w:t>Senate Government Oversight and Reform</w:t>
      </w:r>
      <w:r>
        <w:rPr>
          <w:rFonts w:ascii="Garamond" w:hAnsi="Garamond"/>
          <w:color w:val="000000" w:themeColor="text1"/>
          <w:sz w:val="24"/>
          <w:szCs w:val="24"/>
        </w:rPr>
        <w:t xml:space="preserve"> Committee, my name is Dr. </w:t>
      </w:r>
      <w:r w:rsidR="000966E8">
        <w:rPr>
          <w:rFonts w:ascii="Garamond" w:hAnsi="Garamond"/>
          <w:color w:val="000000" w:themeColor="text1"/>
          <w:sz w:val="24"/>
          <w:szCs w:val="24"/>
        </w:rPr>
        <w:t>Brandy Spaulding</w:t>
      </w:r>
      <w:r>
        <w:rPr>
          <w:rFonts w:ascii="Garamond" w:hAnsi="Garamond"/>
          <w:color w:val="000000" w:themeColor="text1"/>
          <w:sz w:val="24"/>
          <w:szCs w:val="24"/>
        </w:rPr>
        <w:t xml:space="preserve"> and I want to thank you for allowing me to testify today in support of HB 338.</w:t>
      </w:r>
    </w:p>
    <w:p w:rsidR="00816A5D" w:rsidRDefault="00816A5D" w:rsidP="00816A5D">
      <w:pPr>
        <w:pStyle w:val="NoSpacing"/>
        <w:spacing w:line="276" w:lineRule="auto"/>
        <w:rPr>
          <w:rFonts w:ascii="Garamond" w:hAnsi="Garamond"/>
          <w:color w:val="000000" w:themeColor="text1"/>
          <w:sz w:val="24"/>
          <w:szCs w:val="24"/>
        </w:rPr>
      </w:pPr>
    </w:p>
    <w:p w:rsidR="00094F86" w:rsidRDefault="00827BCE" w:rsidP="00816A5D">
      <w:pPr>
        <w:pStyle w:val="NoSpacing"/>
        <w:spacing w:line="276" w:lineRule="auto"/>
        <w:rPr>
          <w:rFonts w:ascii="Garamond" w:hAnsi="Garamond"/>
          <w:color w:val="000000" w:themeColor="text1"/>
          <w:sz w:val="24"/>
          <w:szCs w:val="24"/>
        </w:rPr>
      </w:pPr>
      <w:r>
        <w:rPr>
          <w:rFonts w:ascii="Garamond" w:hAnsi="Garamond"/>
          <w:color w:val="000000" w:themeColor="text1"/>
          <w:sz w:val="24"/>
          <w:szCs w:val="24"/>
        </w:rPr>
        <w:t xml:space="preserve">House Bill 338 seeks to amend section 3327 of the Ohio Revised Code regarding those healthcare providers who are qualified to provide medical examinations to Ohio’s school bus drivers.  Specifically, this bill will </w:t>
      </w:r>
      <w:r w:rsidR="00094F86">
        <w:rPr>
          <w:rFonts w:ascii="Garamond" w:hAnsi="Garamond"/>
          <w:color w:val="000000" w:themeColor="text1"/>
          <w:sz w:val="24"/>
          <w:szCs w:val="24"/>
        </w:rPr>
        <w:t xml:space="preserve">add language that allows Doctors of Chiropractic who are certified medical examiners (CME) through the Federal Motor Carrier Safety Administration to provide these examinations.  </w:t>
      </w:r>
    </w:p>
    <w:p w:rsidR="00094F86" w:rsidRDefault="00094F86" w:rsidP="00094F86">
      <w:pPr>
        <w:pStyle w:val="NoSpacing"/>
        <w:spacing w:line="276" w:lineRule="auto"/>
        <w:rPr>
          <w:rFonts w:ascii="Garamond" w:hAnsi="Garamond"/>
          <w:sz w:val="24"/>
          <w:szCs w:val="24"/>
        </w:rPr>
      </w:pPr>
    </w:p>
    <w:p w:rsidR="00094F86" w:rsidRPr="00D2038B" w:rsidRDefault="00094F86" w:rsidP="00D2038B">
      <w:pPr>
        <w:pStyle w:val="NoSpacing"/>
        <w:spacing w:line="276" w:lineRule="auto"/>
        <w:rPr>
          <w:rFonts w:ascii="Garamond" w:hAnsi="Garamond"/>
          <w:i/>
          <w:sz w:val="24"/>
          <w:szCs w:val="24"/>
        </w:rPr>
      </w:pPr>
      <w:r w:rsidRPr="00D2038B">
        <w:rPr>
          <w:rFonts w:ascii="Garamond" w:hAnsi="Garamond"/>
          <w:sz w:val="24"/>
          <w:szCs w:val="24"/>
        </w:rPr>
        <w:t>Doctors of Chiropractic are one of a limited number of health care professionals in the State of Ohio that are eligible to become a CME registered with the US Department of Transportation Federal Motor Carrier Safety Administration.  In the state of Ohio Doctors of Chiropractic are able to and currently are providing Department of Transportation</w:t>
      </w:r>
      <w:r w:rsidR="001F1D2F">
        <w:rPr>
          <w:rFonts w:ascii="Garamond" w:hAnsi="Garamond"/>
          <w:sz w:val="24"/>
          <w:szCs w:val="24"/>
        </w:rPr>
        <w:t xml:space="preserve"> (DOT)</w:t>
      </w:r>
      <w:r w:rsidRPr="00D2038B">
        <w:rPr>
          <w:rFonts w:ascii="Garamond" w:hAnsi="Garamond"/>
          <w:sz w:val="24"/>
          <w:szCs w:val="24"/>
        </w:rPr>
        <w:t xml:space="preserve"> physicals to truck drivers.  </w:t>
      </w:r>
      <w:r w:rsidR="00D2038B" w:rsidRPr="00D2038B">
        <w:rPr>
          <w:rFonts w:ascii="Garamond" w:hAnsi="Garamond"/>
          <w:sz w:val="24"/>
          <w:szCs w:val="24"/>
        </w:rPr>
        <w:t>All health care providers whose scope include performing physical examinations, which includes for the State of Ohio</w:t>
      </w:r>
      <w:r w:rsidR="00D2038B">
        <w:rPr>
          <w:rFonts w:ascii="Garamond" w:hAnsi="Garamond"/>
          <w:sz w:val="24"/>
          <w:szCs w:val="24"/>
        </w:rPr>
        <w:t>,</w:t>
      </w:r>
      <w:r w:rsidR="00D2038B" w:rsidRPr="00D2038B">
        <w:rPr>
          <w:rFonts w:ascii="Garamond" w:hAnsi="Garamond"/>
          <w:sz w:val="24"/>
          <w:szCs w:val="24"/>
        </w:rPr>
        <w:t xml:space="preserve"> Medical Doctors, Doctors of Osteopathic Medicine,</w:t>
      </w:r>
      <w:r w:rsidR="00215B94">
        <w:rPr>
          <w:rFonts w:ascii="Garamond" w:hAnsi="Garamond"/>
          <w:sz w:val="24"/>
          <w:szCs w:val="24"/>
        </w:rPr>
        <w:t xml:space="preserve"> Doctors of Chiropractic,</w:t>
      </w:r>
      <w:r w:rsidR="00D2038B" w:rsidRPr="00D2038B">
        <w:rPr>
          <w:rFonts w:ascii="Garamond" w:hAnsi="Garamond"/>
          <w:sz w:val="24"/>
          <w:szCs w:val="24"/>
        </w:rPr>
        <w:t xml:space="preserve"> Nurse Practitioners, Physician Assistants, </w:t>
      </w:r>
      <w:r w:rsidR="00D2038B">
        <w:rPr>
          <w:rFonts w:ascii="Garamond" w:hAnsi="Garamond"/>
          <w:sz w:val="24"/>
          <w:szCs w:val="24"/>
        </w:rPr>
        <w:t xml:space="preserve">are </w:t>
      </w:r>
      <w:r w:rsidR="00D2038B" w:rsidRPr="00D2038B">
        <w:rPr>
          <w:rFonts w:ascii="Garamond" w:hAnsi="Garamond"/>
          <w:sz w:val="24"/>
          <w:szCs w:val="24"/>
        </w:rPr>
        <w:t>eligible for certification to conduct truck driver physicals.</w:t>
      </w:r>
    </w:p>
    <w:p w:rsidR="001F1D2F" w:rsidRDefault="001F1D2F" w:rsidP="00D2038B">
      <w:pPr>
        <w:pStyle w:val="NoSpacing"/>
      </w:pPr>
    </w:p>
    <w:p w:rsidR="001F1D2F" w:rsidRPr="001F1D2F" w:rsidRDefault="001F1D2F" w:rsidP="001F1D2F">
      <w:pPr>
        <w:pStyle w:val="NoSpacing"/>
        <w:spacing w:line="276" w:lineRule="auto"/>
        <w:rPr>
          <w:rFonts w:ascii="Garamond" w:hAnsi="Garamond"/>
          <w:sz w:val="24"/>
          <w:szCs w:val="24"/>
        </w:rPr>
      </w:pPr>
      <w:r w:rsidRPr="001F1D2F">
        <w:rPr>
          <w:rFonts w:ascii="Garamond" w:hAnsi="Garamond"/>
          <w:sz w:val="24"/>
          <w:szCs w:val="24"/>
        </w:rPr>
        <w:t>When it comes to the actual physical or examination of either the truck driver or bus driver the tests are similar in many ways</w:t>
      </w:r>
      <w:r w:rsidR="00781CD6">
        <w:rPr>
          <w:rFonts w:ascii="Garamond" w:hAnsi="Garamond"/>
          <w:sz w:val="24"/>
          <w:szCs w:val="24"/>
        </w:rPr>
        <w:t xml:space="preserve">. These tests include a </w:t>
      </w:r>
      <w:r w:rsidRPr="001F1D2F">
        <w:rPr>
          <w:rFonts w:ascii="Garamond" w:hAnsi="Garamond"/>
          <w:sz w:val="24"/>
          <w:szCs w:val="24"/>
        </w:rPr>
        <w:t>review of the person's health history and current and previous health conditions</w:t>
      </w:r>
      <w:r w:rsidR="00781CD6">
        <w:rPr>
          <w:rFonts w:ascii="Garamond" w:hAnsi="Garamond"/>
          <w:sz w:val="24"/>
          <w:szCs w:val="24"/>
        </w:rPr>
        <w:t xml:space="preserve"> along with</w:t>
      </w:r>
      <w:r w:rsidRPr="001F1D2F">
        <w:rPr>
          <w:rFonts w:ascii="Garamond" w:hAnsi="Garamond"/>
          <w:sz w:val="24"/>
          <w:szCs w:val="24"/>
        </w:rPr>
        <w:t xml:space="preserve"> physical examination to make sure the applicant can meet the driving duties associated with their job.  There are a few differences.  The school bus driver exam must be repeated annually</w:t>
      </w:r>
      <w:r w:rsidR="00781CD6">
        <w:rPr>
          <w:rFonts w:ascii="Garamond" w:hAnsi="Garamond"/>
          <w:sz w:val="24"/>
          <w:szCs w:val="24"/>
        </w:rPr>
        <w:t xml:space="preserve"> while t</w:t>
      </w:r>
      <w:r w:rsidRPr="001F1D2F">
        <w:rPr>
          <w:rFonts w:ascii="Garamond" w:hAnsi="Garamond"/>
          <w:sz w:val="24"/>
          <w:szCs w:val="24"/>
        </w:rPr>
        <w:t>he DOT physicals must be repeated every 2 years for a person in good health, or annually for a person with health conditions that require closer monitoring.   Another example is the blood pressure requirement is more</w:t>
      </w:r>
      <w:r>
        <w:rPr>
          <w:rFonts w:ascii="Garamond" w:hAnsi="Garamond"/>
          <w:sz w:val="24"/>
          <w:szCs w:val="24"/>
        </w:rPr>
        <w:t xml:space="preserve"> stringent on the DOT physical.</w:t>
      </w:r>
    </w:p>
    <w:p w:rsidR="001F1D2F" w:rsidRDefault="001F1D2F" w:rsidP="00D2038B">
      <w:pPr>
        <w:pStyle w:val="NoSpacing"/>
      </w:pPr>
    </w:p>
    <w:p w:rsidR="00CA71F9" w:rsidRDefault="00CA71F9" w:rsidP="00D2038B">
      <w:pPr>
        <w:pStyle w:val="NoSpacing"/>
        <w:spacing w:line="276" w:lineRule="auto"/>
        <w:rPr>
          <w:rFonts w:ascii="Garamond" w:hAnsi="Garamond"/>
          <w:sz w:val="24"/>
          <w:szCs w:val="24"/>
        </w:rPr>
      </w:pPr>
      <w:proofErr w:type="gramStart"/>
      <w:r>
        <w:rPr>
          <w:rFonts w:ascii="Garamond" w:hAnsi="Garamond"/>
          <w:sz w:val="24"/>
          <w:szCs w:val="24"/>
        </w:rPr>
        <w:t xml:space="preserve">Thank you Chairman </w:t>
      </w:r>
      <w:r w:rsidR="0030629A">
        <w:rPr>
          <w:rFonts w:ascii="Garamond" w:hAnsi="Garamond"/>
          <w:sz w:val="24"/>
          <w:szCs w:val="24"/>
        </w:rPr>
        <w:t>Coley</w:t>
      </w:r>
      <w:r>
        <w:rPr>
          <w:rFonts w:ascii="Garamond" w:hAnsi="Garamond"/>
          <w:sz w:val="24"/>
          <w:szCs w:val="24"/>
        </w:rPr>
        <w:t xml:space="preserve"> and members of the </w:t>
      </w:r>
      <w:r w:rsidR="0030629A">
        <w:rPr>
          <w:rFonts w:ascii="Garamond" w:hAnsi="Garamond"/>
          <w:sz w:val="24"/>
          <w:szCs w:val="24"/>
        </w:rPr>
        <w:t>Senate Government Oversight and Reform Committee</w:t>
      </w:r>
      <w:r>
        <w:rPr>
          <w:rFonts w:ascii="Garamond" w:hAnsi="Garamond"/>
          <w:sz w:val="24"/>
          <w:szCs w:val="24"/>
        </w:rPr>
        <w:t xml:space="preserve"> for allowing me to testify today.</w:t>
      </w:r>
      <w:proofErr w:type="gramEnd"/>
      <w:r>
        <w:rPr>
          <w:rFonts w:ascii="Garamond" w:hAnsi="Garamond"/>
          <w:sz w:val="24"/>
          <w:szCs w:val="24"/>
        </w:rPr>
        <w:t xml:space="preserve">  </w:t>
      </w:r>
      <w:r w:rsidR="00E85D78">
        <w:rPr>
          <w:rFonts w:ascii="Garamond" w:hAnsi="Garamond"/>
          <w:sz w:val="24"/>
          <w:szCs w:val="24"/>
        </w:rPr>
        <w:t xml:space="preserve">The Ohio State Chiropractic Association supports this bill and Representative Ginter’s intentions to allow future bus drivers more accessibility when it comes time for a physical.  </w:t>
      </w:r>
      <w:r>
        <w:rPr>
          <w:rFonts w:ascii="Garamond" w:hAnsi="Garamond"/>
          <w:sz w:val="24"/>
          <w:szCs w:val="24"/>
        </w:rPr>
        <w:t>I would be happy to answer any questions at this time.</w:t>
      </w:r>
    </w:p>
    <w:p w:rsidR="00CA71F9" w:rsidRDefault="00CA71F9" w:rsidP="00D2038B">
      <w:pPr>
        <w:pStyle w:val="NoSpacing"/>
        <w:spacing w:line="276" w:lineRule="auto"/>
        <w:rPr>
          <w:rFonts w:ascii="Garamond" w:hAnsi="Garamond"/>
          <w:sz w:val="24"/>
          <w:szCs w:val="24"/>
        </w:rPr>
      </w:pPr>
    </w:p>
    <w:p w:rsidR="00CA71F9" w:rsidRDefault="00792564" w:rsidP="00D2038B">
      <w:pPr>
        <w:pStyle w:val="NoSpacing"/>
        <w:spacing w:line="276" w:lineRule="auto"/>
        <w:rPr>
          <w:rFonts w:ascii="Garamond" w:hAnsi="Garamond"/>
          <w:sz w:val="24"/>
          <w:szCs w:val="24"/>
        </w:rPr>
      </w:pPr>
      <w:r>
        <w:rPr>
          <w:rFonts w:ascii="Garamond" w:hAnsi="Garamond"/>
          <w:sz w:val="24"/>
          <w:szCs w:val="24"/>
        </w:rPr>
        <w:t>Dr. Brandy Spaulding</w:t>
      </w:r>
    </w:p>
    <w:p w:rsidR="000966E8" w:rsidRDefault="000966E8" w:rsidP="00D2038B">
      <w:pPr>
        <w:pStyle w:val="NoSpacing"/>
        <w:spacing w:line="276" w:lineRule="auto"/>
        <w:rPr>
          <w:rFonts w:ascii="Garamond" w:hAnsi="Garamond"/>
          <w:sz w:val="24"/>
          <w:szCs w:val="24"/>
        </w:rPr>
      </w:pPr>
      <w:r>
        <w:rPr>
          <w:rFonts w:ascii="Garamond" w:hAnsi="Garamond"/>
          <w:sz w:val="24"/>
          <w:szCs w:val="24"/>
        </w:rPr>
        <w:t>Director of Chiropractic Services</w:t>
      </w:r>
    </w:p>
    <w:p w:rsidR="000966E8" w:rsidRDefault="000966E8" w:rsidP="00D2038B">
      <w:pPr>
        <w:pStyle w:val="NoSpacing"/>
        <w:spacing w:line="276" w:lineRule="auto"/>
        <w:rPr>
          <w:rFonts w:ascii="Garamond" w:hAnsi="Garamond"/>
          <w:sz w:val="24"/>
          <w:szCs w:val="24"/>
        </w:rPr>
      </w:pPr>
      <w:r>
        <w:rPr>
          <w:rFonts w:ascii="Garamond" w:hAnsi="Garamond"/>
          <w:sz w:val="24"/>
          <w:szCs w:val="24"/>
        </w:rPr>
        <w:t>Ohio State Chiropractic Association</w:t>
      </w:r>
    </w:p>
    <w:p w:rsidR="00816A5D" w:rsidRDefault="00816A5D" w:rsidP="00816A5D">
      <w:pPr>
        <w:pStyle w:val="NoSpacing"/>
      </w:pPr>
    </w:p>
    <w:sectPr w:rsidR="00816A5D" w:rsidSect="00CA71F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E2" w:rsidRDefault="003276E2" w:rsidP="00816A5D">
      <w:r>
        <w:separator/>
      </w:r>
    </w:p>
  </w:endnote>
  <w:endnote w:type="continuationSeparator" w:id="0">
    <w:p w:rsidR="003276E2" w:rsidRDefault="003276E2" w:rsidP="008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E2" w:rsidRDefault="003276E2" w:rsidP="00816A5D">
      <w:r>
        <w:separator/>
      </w:r>
    </w:p>
  </w:footnote>
  <w:footnote w:type="continuationSeparator" w:id="0">
    <w:p w:rsidR="003276E2" w:rsidRDefault="003276E2" w:rsidP="0081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5D" w:rsidRDefault="00816A5D" w:rsidP="00816A5D">
    <w:pPr>
      <w:pStyle w:val="Header"/>
      <w:jc w:val="center"/>
    </w:pPr>
    <w:r>
      <w:rPr>
        <w:noProof/>
      </w:rPr>
      <w:drawing>
        <wp:inline distT="0" distB="0" distL="0" distR="0" wp14:anchorId="02970E55" wp14:editId="780D7B30">
          <wp:extent cx="3108960" cy="785781"/>
          <wp:effectExtent l="0" t="0" r="0" b="0"/>
          <wp:docPr id="1" name="Picture 1" descr="C:\Users\Ohio State Chiro\Desktop\o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io State Chiro\Desktop\os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857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D"/>
    <w:rsid w:val="00011756"/>
    <w:rsid w:val="00094F86"/>
    <w:rsid w:val="000966E8"/>
    <w:rsid w:val="000C15A0"/>
    <w:rsid w:val="0017723C"/>
    <w:rsid w:val="001F1D2F"/>
    <w:rsid w:val="00215B94"/>
    <w:rsid w:val="0030629A"/>
    <w:rsid w:val="003276E2"/>
    <w:rsid w:val="0036525B"/>
    <w:rsid w:val="00781CD6"/>
    <w:rsid w:val="00792564"/>
    <w:rsid w:val="00816A5D"/>
    <w:rsid w:val="00827BCE"/>
    <w:rsid w:val="008B781E"/>
    <w:rsid w:val="00901A2C"/>
    <w:rsid w:val="009A3349"/>
    <w:rsid w:val="00CA71F9"/>
    <w:rsid w:val="00CB12D9"/>
    <w:rsid w:val="00D2038B"/>
    <w:rsid w:val="00E85D78"/>
    <w:rsid w:val="00FA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16A5D"/>
  </w:style>
  <w:style w:type="paragraph" w:styleId="Footer">
    <w:name w:val="footer"/>
    <w:basedOn w:val="Normal"/>
    <w:link w:val="FooterChar"/>
    <w:uiPriority w:val="99"/>
    <w:unhideWhenUsed/>
    <w:rsid w:val="00816A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16A5D"/>
  </w:style>
  <w:style w:type="paragraph" w:styleId="BalloonText">
    <w:name w:val="Balloon Text"/>
    <w:basedOn w:val="Normal"/>
    <w:link w:val="BalloonTextChar"/>
    <w:uiPriority w:val="99"/>
    <w:semiHidden/>
    <w:unhideWhenUsed/>
    <w:rsid w:val="00816A5D"/>
    <w:rPr>
      <w:rFonts w:ascii="Tahoma" w:hAnsi="Tahoma" w:cs="Tahoma"/>
      <w:sz w:val="16"/>
      <w:szCs w:val="16"/>
    </w:rPr>
  </w:style>
  <w:style w:type="character" w:customStyle="1" w:styleId="BalloonTextChar">
    <w:name w:val="Balloon Text Char"/>
    <w:basedOn w:val="DefaultParagraphFont"/>
    <w:link w:val="BalloonText"/>
    <w:uiPriority w:val="99"/>
    <w:semiHidden/>
    <w:rsid w:val="00816A5D"/>
    <w:rPr>
      <w:rFonts w:ascii="Tahoma" w:hAnsi="Tahoma" w:cs="Tahoma"/>
      <w:sz w:val="16"/>
      <w:szCs w:val="16"/>
    </w:rPr>
  </w:style>
  <w:style w:type="paragraph" w:styleId="NoSpacing">
    <w:name w:val="No Spacing"/>
    <w:uiPriority w:val="1"/>
    <w:qFormat/>
    <w:rsid w:val="00816A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16A5D"/>
  </w:style>
  <w:style w:type="paragraph" w:styleId="Footer">
    <w:name w:val="footer"/>
    <w:basedOn w:val="Normal"/>
    <w:link w:val="FooterChar"/>
    <w:uiPriority w:val="99"/>
    <w:unhideWhenUsed/>
    <w:rsid w:val="00816A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16A5D"/>
  </w:style>
  <w:style w:type="paragraph" w:styleId="BalloonText">
    <w:name w:val="Balloon Text"/>
    <w:basedOn w:val="Normal"/>
    <w:link w:val="BalloonTextChar"/>
    <w:uiPriority w:val="99"/>
    <w:semiHidden/>
    <w:unhideWhenUsed/>
    <w:rsid w:val="00816A5D"/>
    <w:rPr>
      <w:rFonts w:ascii="Tahoma" w:hAnsi="Tahoma" w:cs="Tahoma"/>
      <w:sz w:val="16"/>
      <w:szCs w:val="16"/>
    </w:rPr>
  </w:style>
  <w:style w:type="character" w:customStyle="1" w:styleId="BalloonTextChar">
    <w:name w:val="Balloon Text Char"/>
    <w:basedOn w:val="DefaultParagraphFont"/>
    <w:link w:val="BalloonText"/>
    <w:uiPriority w:val="99"/>
    <w:semiHidden/>
    <w:rsid w:val="00816A5D"/>
    <w:rPr>
      <w:rFonts w:ascii="Tahoma" w:hAnsi="Tahoma" w:cs="Tahoma"/>
      <w:sz w:val="16"/>
      <w:szCs w:val="16"/>
    </w:rPr>
  </w:style>
  <w:style w:type="paragraph" w:styleId="NoSpacing">
    <w:name w:val="No Spacing"/>
    <w:uiPriority w:val="1"/>
    <w:qFormat/>
    <w:rsid w:val="00816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297">
      <w:bodyDiv w:val="1"/>
      <w:marLeft w:val="0"/>
      <w:marRight w:val="0"/>
      <w:marTop w:val="0"/>
      <w:marBottom w:val="0"/>
      <w:divBdr>
        <w:top w:val="none" w:sz="0" w:space="0" w:color="auto"/>
        <w:left w:val="none" w:sz="0" w:space="0" w:color="auto"/>
        <w:bottom w:val="none" w:sz="0" w:space="0" w:color="auto"/>
        <w:right w:val="none" w:sz="0" w:space="0" w:color="auto"/>
      </w:divBdr>
    </w:div>
    <w:div w:id="1515613286">
      <w:bodyDiv w:val="1"/>
      <w:marLeft w:val="0"/>
      <w:marRight w:val="0"/>
      <w:marTop w:val="0"/>
      <w:marBottom w:val="0"/>
      <w:divBdr>
        <w:top w:val="none" w:sz="0" w:space="0" w:color="auto"/>
        <w:left w:val="none" w:sz="0" w:space="0" w:color="auto"/>
        <w:bottom w:val="none" w:sz="0" w:space="0" w:color="auto"/>
        <w:right w:val="none" w:sz="0" w:space="0" w:color="auto"/>
      </w:divBdr>
    </w:div>
    <w:div w:id="19951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State Chiro</dc:creator>
  <cp:lastModifiedBy>Hawking, Andrew</cp:lastModifiedBy>
  <cp:revision>2</cp:revision>
  <cp:lastPrinted>2018-03-19T11:54:00Z</cp:lastPrinted>
  <dcterms:created xsi:type="dcterms:W3CDTF">2018-03-19T13:54:00Z</dcterms:created>
  <dcterms:modified xsi:type="dcterms:W3CDTF">2018-03-19T13:54:00Z</dcterms:modified>
</cp:coreProperties>
</file>