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E7" w:rsidRDefault="000E43E7" w:rsidP="000E435B">
      <w:pPr>
        <w:ind w:left="2880"/>
        <w:rPr>
          <w:rFonts w:ascii="Garamond" w:hAnsi="Garamond"/>
        </w:rPr>
      </w:pPr>
      <w:bookmarkStart w:id="0" w:name="_GoBack"/>
      <w:bookmarkEnd w:id="0"/>
    </w:p>
    <w:p w:rsidR="00BE4BC0" w:rsidRDefault="00BE4BC0" w:rsidP="00BE4BC0">
      <w:pPr>
        <w:rPr>
          <w:rFonts w:ascii="Garamond" w:hAnsi="Garamond"/>
        </w:rPr>
      </w:pPr>
    </w:p>
    <w:p w:rsidR="000E435B" w:rsidRPr="009564AF" w:rsidRDefault="00F95B87" w:rsidP="00C72373">
      <w:pPr>
        <w:jc w:val="center"/>
        <w:rPr>
          <w:rFonts w:ascii="Times New Roman" w:hAnsi="Times New Roman" w:cs="Times New Roman"/>
        </w:rPr>
      </w:pPr>
      <w:r>
        <w:rPr>
          <w:rFonts w:ascii="Times New Roman" w:hAnsi="Times New Roman" w:cs="Times New Roman"/>
        </w:rPr>
        <w:t>May 15</w:t>
      </w:r>
      <w:r w:rsidR="00553E2B" w:rsidRPr="009564AF">
        <w:rPr>
          <w:rFonts w:ascii="Times New Roman" w:hAnsi="Times New Roman" w:cs="Times New Roman"/>
        </w:rPr>
        <w:t>,</w:t>
      </w:r>
      <w:r w:rsidR="000E435B" w:rsidRPr="009564AF">
        <w:rPr>
          <w:rFonts w:ascii="Times New Roman" w:hAnsi="Times New Roman" w:cs="Times New Roman"/>
        </w:rPr>
        <w:t xml:space="preserve"> 201</w:t>
      </w:r>
      <w:r w:rsidR="00C72373" w:rsidRPr="009564AF">
        <w:rPr>
          <w:rFonts w:ascii="Times New Roman" w:hAnsi="Times New Roman" w:cs="Times New Roman"/>
        </w:rPr>
        <w:t>8</w:t>
      </w:r>
    </w:p>
    <w:p w:rsidR="000E435B" w:rsidRDefault="000E435B" w:rsidP="00F542BD">
      <w:pPr>
        <w:rPr>
          <w:rFonts w:ascii="Garamond" w:hAnsi="Garamond"/>
        </w:rPr>
      </w:pPr>
    </w:p>
    <w:p w:rsidR="00C72373" w:rsidRPr="00227B26" w:rsidRDefault="00C72373" w:rsidP="00C72373">
      <w:pPr>
        <w:spacing w:line="240" w:lineRule="auto"/>
        <w:jc w:val="center"/>
        <w:rPr>
          <w:rFonts w:ascii="Times New Roman" w:hAnsi="Times New Roman" w:cs="Times New Roman"/>
          <w:b/>
          <w:sz w:val="24"/>
          <w:szCs w:val="24"/>
        </w:rPr>
      </w:pPr>
      <w:r w:rsidRPr="00227B26">
        <w:rPr>
          <w:rFonts w:ascii="Times New Roman" w:hAnsi="Times New Roman" w:cs="Times New Roman"/>
          <w:b/>
          <w:sz w:val="24"/>
          <w:szCs w:val="24"/>
        </w:rPr>
        <w:t xml:space="preserve">Proponent Testimony on </w:t>
      </w:r>
      <w:r w:rsidR="00F95B87">
        <w:rPr>
          <w:rFonts w:ascii="Times New Roman" w:hAnsi="Times New Roman" w:cs="Times New Roman"/>
          <w:b/>
          <w:sz w:val="24"/>
          <w:szCs w:val="24"/>
        </w:rPr>
        <w:t xml:space="preserve">Senate </w:t>
      </w:r>
      <w:r w:rsidRPr="00227B26">
        <w:rPr>
          <w:rFonts w:ascii="Times New Roman" w:hAnsi="Times New Roman" w:cs="Times New Roman"/>
          <w:b/>
          <w:sz w:val="24"/>
          <w:szCs w:val="24"/>
        </w:rPr>
        <w:t xml:space="preserve">Bill </w:t>
      </w:r>
      <w:r w:rsidR="00F95B87">
        <w:rPr>
          <w:rFonts w:ascii="Times New Roman" w:hAnsi="Times New Roman" w:cs="Times New Roman"/>
          <w:b/>
          <w:sz w:val="24"/>
          <w:szCs w:val="24"/>
        </w:rPr>
        <w:t>265</w:t>
      </w:r>
      <w:r w:rsidRPr="00227B26">
        <w:rPr>
          <w:rFonts w:ascii="Times New Roman" w:hAnsi="Times New Roman" w:cs="Times New Roman"/>
          <w:b/>
          <w:sz w:val="24"/>
          <w:szCs w:val="24"/>
        </w:rPr>
        <w:t xml:space="preserve"> </w:t>
      </w:r>
    </w:p>
    <w:p w:rsidR="007F6C71" w:rsidRPr="00227B26" w:rsidRDefault="007F6C71" w:rsidP="00C72373">
      <w:pPr>
        <w:spacing w:line="240" w:lineRule="auto"/>
        <w:jc w:val="center"/>
        <w:rPr>
          <w:rFonts w:ascii="Times New Roman" w:hAnsi="Times New Roman" w:cs="Times New Roman"/>
          <w:b/>
          <w:sz w:val="24"/>
          <w:szCs w:val="24"/>
        </w:rPr>
      </w:pPr>
      <w:r w:rsidRPr="00227B26">
        <w:rPr>
          <w:rFonts w:ascii="Times New Roman" w:hAnsi="Times New Roman" w:cs="Times New Roman"/>
          <w:b/>
          <w:sz w:val="24"/>
          <w:szCs w:val="24"/>
        </w:rPr>
        <w:t xml:space="preserve">Before the Ohio </w:t>
      </w:r>
      <w:r w:rsidR="00F95B87">
        <w:rPr>
          <w:rFonts w:ascii="Times New Roman" w:hAnsi="Times New Roman" w:cs="Times New Roman"/>
          <w:b/>
          <w:sz w:val="24"/>
          <w:szCs w:val="24"/>
        </w:rPr>
        <w:t>Senate Insurance and Financial Institutions</w:t>
      </w:r>
      <w:r w:rsidRPr="00227B26">
        <w:rPr>
          <w:rFonts w:ascii="Times New Roman" w:hAnsi="Times New Roman" w:cs="Times New Roman"/>
          <w:b/>
          <w:sz w:val="24"/>
          <w:szCs w:val="24"/>
        </w:rPr>
        <w:t xml:space="preserve"> Committee</w:t>
      </w:r>
    </w:p>
    <w:p w:rsidR="00C72373" w:rsidRPr="00227B26" w:rsidRDefault="00C72373" w:rsidP="00C72373">
      <w:pPr>
        <w:spacing w:line="240" w:lineRule="auto"/>
        <w:jc w:val="center"/>
        <w:rPr>
          <w:rFonts w:ascii="Times New Roman" w:hAnsi="Times New Roman" w:cs="Times New Roman"/>
          <w:sz w:val="24"/>
          <w:szCs w:val="24"/>
        </w:rPr>
      </w:pPr>
      <w:r w:rsidRPr="00227B26">
        <w:rPr>
          <w:rFonts w:ascii="Times New Roman" w:hAnsi="Times New Roman" w:cs="Times New Roman"/>
          <w:b/>
          <w:sz w:val="24"/>
          <w:szCs w:val="24"/>
        </w:rPr>
        <w:t>John Covello, Director of Government Relations</w:t>
      </w:r>
      <w:r w:rsidRPr="00227B26">
        <w:rPr>
          <w:rFonts w:ascii="Times New Roman" w:hAnsi="Times New Roman" w:cs="Times New Roman"/>
          <w:sz w:val="24"/>
          <w:szCs w:val="24"/>
        </w:rPr>
        <w:t xml:space="preserve"> </w:t>
      </w:r>
    </w:p>
    <w:p w:rsidR="00C72373" w:rsidRPr="00227B26" w:rsidRDefault="00C72373" w:rsidP="00C72373">
      <w:pPr>
        <w:jc w:val="center"/>
        <w:rPr>
          <w:rFonts w:ascii="Times New Roman" w:hAnsi="Times New Roman" w:cs="Times New Roman"/>
          <w:sz w:val="24"/>
          <w:szCs w:val="24"/>
        </w:rPr>
      </w:pPr>
    </w:p>
    <w:p w:rsidR="00C72373" w:rsidRPr="00227B26" w:rsidRDefault="00C72373" w:rsidP="00C72373">
      <w:pPr>
        <w:rPr>
          <w:rFonts w:ascii="Times New Roman" w:hAnsi="Times New Roman" w:cs="Times New Roman"/>
          <w:sz w:val="24"/>
          <w:szCs w:val="24"/>
        </w:rPr>
      </w:pPr>
      <w:r w:rsidRPr="00227B26">
        <w:rPr>
          <w:rFonts w:ascii="Times New Roman" w:hAnsi="Times New Roman" w:cs="Times New Roman"/>
          <w:sz w:val="24"/>
          <w:szCs w:val="24"/>
        </w:rPr>
        <w:t xml:space="preserve">Chairman </w:t>
      </w:r>
      <w:r w:rsidR="00F95B87">
        <w:rPr>
          <w:rFonts w:ascii="Times New Roman" w:hAnsi="Times New Roman" w:cs="Times New Roman"/>
          <w:sz w:val="24"/>
          <w:szCs w:val="24"/>
        </w:rPr>
        <w:t>Hottinger</w:t>
      </w:r>
      <w:r w:rsidRPr="00227B26">
        <w:rPr>
          <w:rFonts w:ascii="Times New Roman" w:hAnsi="Times New Roman" w:cs="Times New Roman"/>
          <w:sz w:val="24"/>
          <w:szCs w:val="24"/>
        </w:rPr>
        <w:t xml:space="preserve">, Vice Chair </w:t>
      </w:r>
      <w:r w:rsidR="00F95B87">
        <w:rPr>
          <w:rFonts w:ascii="Times New Roman" w:hAnsi="Times New Roman" w:cs="Times New Roman"/>
          <w:sz w:val="24"/>
          <w:szCs w:val="24"/>
        </w:rPr>
        <w:t>Hackett</w:t>
      </w:r>
      <w:r w:rsidRPr="00227B26">
        <w:rPr>
          <w:rFonts w:ascii="Times New Roman" w:hAnsi="Times New Roman" w:cs="Times New Roman"/>
          <w:sz w:val="24"/>
          <w:szCs w:val="24"/>
        </w:rPr>
        <w:t xml:space="preserve">, Ranking Member </w:t>
      </w:r>
      <w:r w:rsidR="00F95B87">
        <w:rPr>
          <w:rFonts w:ascii="Times New Roman" w:hAnsi="Times New Roman" w:cs="Times New Roman"/>
          <w:sz w:val="24"/>
          <w:szCs w:val="24"/>
        </w:rPr>
        <w:t>Brown</w:t>
      </w:r>
      <w:r w:rsidRPr="00227B26">
        <w:rPr>
          <w:rFonts w:ascii="Times New Roman" w:hAnsi="Times New Roman" w:cs="Times New Roman"/>
          <w:sz w:val="24"/>
          <w:szCs w:val="24"/>
        </w:rPr>
        <w:t xml:space="preserve">, and members of </w:t>
      </w:r>
      <w:r w:rsidR="009564AF" w:rsidRPr="00227B26">
        <w:rPr>
          <w:rFonts w:ascii="Times New Roman" w:hAnsi="Times New Roman" w:cs="Times New Roman"/>
          <w:sz w:val="24"/>
          <w:szCs w:val="24"/>
        </w:rPr>
        <w:t>the Ohio</w:t>
      </w:r>
      <w:r w:rsidRPr="00227B26">
        <w:rPr>
          <w:rFonts w:ascii="Times New Roman" w:hAnsi="Times New Roman" w:cs="Times New Roman"/>
          <w:sz w:val="24"/>
          <w:szCs w:val="24"/>
        </w:rPr>
        <w:t xml:space="preserve"> </w:t>
      </w:r>
      <w:r w:rsidR="00F95B87">
        <w:rPr>
          <w:rFonts w:ascii="Times New Roman" w:hAnsi="Times New Roman" w:cs="Times New Roman"/>
          <w:sz w:val="24"/>
          <w:szCs w:val="24"/>
        </w:rPr>
        <w:t xml:space="preserve">Senate Insurance and Financial Institutions </w:t>
      </w:r>
      <w:r w:rsidRPr="00227B26">
        <w:rPr>
          <w:rFonts w:ascii="Times New Roman" w:hAnsi="Times New Roman" w:cs="Times New Roman"/>
          <w:sz w:val="24"/>
          <w:szCs w:val="24"/>
        </w:rPr>
        <w:t xml:space="preserve">Committee, thank you for the opportunity to provide written testimony in support of </w:t>
      </w:r>
      <w:r w:rsidR="00F95B87">
        <w:rPr>
          <w:rFonts w:ascii="Times New Roman" w:hAnsi="Times New Roman" w:cs="Times New Roman"/>
          <w:sz w:val="24"/>
          <w:szCs w:val="24"/>
        </w:rPr>
        <w:t>Senate Bill 265, sponsored by Senator Dolan</w:t>
      </w:r>
      <w:r w:rsidRPr="00227B26">
        <w:rPr>
          <w:rFonts w:ascii="Times New Roman" w:hAnsi="Times New Roman" w:cs="Times New Roman"/>
          <w:sz w:val="24"/>
          <w:szCs w:val="24"/>
        </w:rPr>
        <w:t xml:space="preserve">.  </w:t>
      </w:r>
    </w:p>
    <w:p w:rsidR="001B2E07" w:rsidRDefault="00F542BD" w:rsidP="00F542BD">
      <w:pPr>
        <w:rPr>
          <w:rFonts w:ascii="Times New Roman" w:hAnsi="Times New Roman" w:cs="Times New Roman"/>
          <w:sz w:val="24"/>
          <w:szCs w:val="24"/>
        </w:rPr>
      </w:pPr>
      <w:r w:rsidRPr="00B9718F">
        <w:rPr>
          <w:rFonts w:ascii="Times New Roman" w:hAnsi="Times New Roman" w:cs="Times New Roman"/>
          <w:sz w:val="24"/>
          <w:szCs w:val="24"/>
        </w:rPr>
        <w:t xml:space="preserve">The Independent Pharmacy Cooperative (IPC) is a national trade group representing the interest of </w:t>
      </w:r>
      <w:r w:rsidR="00F66821">
        <w:rPr>
          <w:rFonts w:ascii="Times New Roman" w:hAnsi="Times New Roman" w:cs="Times New Roman"/>
          <w:sz w:val="24"/>
          <w:szCs w:val="24"/>
        </w:rPr>
        <w:t>nearly 3,000</w:t>
      </w:r>
      <w:r w:rsidRPr="00B9718F">
        <w:rPr>
          <w:rFonts w:ascii="Times New Roman" w:hAnsi="Times New Roman" w:cs="Times New Roman"/>
          <w:sz w:val="24"/>
          <w:szCs w:val="24"/>
        </w:rPr>
        <w:t> independent pharmacy store owners in all 50 states. Many of our member pharmacies reside in rural, underserved and economically disadvantaged parts of the country. These pharmacies continue to accept the responsibility of being the first</w:t>
      </w:r>
      <w:r w:rsidR="00F66821">
        <w:rPr>
          <w:rFonts w:ascii="Times New Roman" w:hAnsi="Times New Roman" w:cs="Times New Roman"/>
          <w:sz w:val="24"/>
          <w:szCs w:val="24"/>
        </w:rPr>
        <w:t xml:space="preserve"> point and often only source for</w:t>
      </w:r>
      <w:r w:rsidRPr="00B9718F">
        <w:rPr>
          <w:rFonts w:ascii="Times New Roman" w:hAnsi="Times New Roman" w:cs="Times New Roman"/>
          <w:sz w:val="24"/>
          <w:szCs w:val="24"/>
        </w:rPr>
        <w:t xml:space="preserve"> delivering health c</w:t>
      </w:r>
      <w:r w:rsidR="00F66821">
        <w:rPr>
          <w:rFonts w:ascii="Times New Roman" w:hAnsi="Times New Roman" w:cs="Times New Roman"/>
          <w:sz w:val="24"/>
          <w:szCs w:val="24"/>
        </w:rPr>
        <w:t>are in their local communities.</w:t>
      </w:r>
    </w:p>
    <w:p w:rsidR="00C8407E" w:rsidRDefault="00F66821" w:rsidP="00F542BD">
      <w:pPr>
        <w:rPr>
          <w:rFonts w:ascii="Times New Roman" w:hAnsi="Times New Roman" w:cs="Times New Roman"/>
          <w:sz w:val="24"/>
          <w:szCs w:val="24"/>
        </w:rPr>
      </w:pPr>
      <w:r>
        <w:rPr>
          <w:rFonts w:ascii="Times New Roman" w:hAnsi="Times New Roman" w:cs="Times New Roman"/>
          <w:sz w:val="24"/>
          <w:szCs w:val="24"/>
        </w:rPr>
        <w:t xml:space="preserve">IPC is pleased to support </w:t>
      </w:r>
      <w:r w:rsidR="00D31145">
        <w:rPr>
          <w:rFonts w:ascii="Times New Roman" w:hAnsi="Times New Roman" w:cs="Times New Roman"/>
          <w:sz w:val="24"/>
          <w:szCs w:val="24"/>
        </w:rPr>
        <w:t>S</w:t>
      </w:r>
      <w:r w:rsidR="004619FB">
        <w:rPr>
          <w:rFonts w:ascii="Times New Roman" w:hAnsi="Times New Roman" w:cs="Times New Roman"/>
          <w:sz w:val="24"/>
          <w:szCs w:val="24"/>
        </w:rPr>
        <w:t xml:space="preserve">B </w:t>
      </w:r>
      <w:r w:rsidR="00F95B87">
        <w:rPr>
          <w:rFonts w:ascii="Times New Roman" w:hAnsi="Times New Roman" w:cs="Times New Roman"/>
          <w:sz w:val="24"/>
          <w:szCs w:val="24"/>
        </w:rPr>
        <w:t>265, which permits health insurers in the State of Ohio to cover pharmacist-provided health benefits which they are licensed to provide as a part of their professional licensure by the State of Ohio under the Ohio Pharmacy Practices Act.</w:t>
      </w:r>
      <w:r w:rsidR="004619FB">
        <w:rPr>
          <w:rFonts w:ascii="Times New Roman" w:hAnsi="Times New Roman" w:cs="Times New Roman"/>
          <w:sz w:val="24"/>
          <w:szCs w:val="24"/>
        </w:rPr>
        <w:t xml:space="preserve">  We </w:t>
      </w:r>
      <w:r w:rsidR="00D31145">
        <w:rPr>
          <w:rFonts w:ascii="Times New Roman" w:hAnsi="Times New Roman" w:cs="Times New Roman"/>
          <w:sz w:val="24"/>
          <w:szCs w:val="24"/>
        </w:rPr>
        <w:t xml:space="preserve">thank Senator Dolan for taking the leadership on this bill to have Ohio’s health insurance coverage statutes reflect the reality </w:t>
      </w:r>
      <w:r w:rsidR="00BD6911">
        <w:rPr>
          <w:rFonts w:ascii="Times New Roman" w:hAnsi="Times New Roman" w:cs="Times New Roman"/>
          <w:sz w:val="24"/>
          <w:szCs w:val="24"/>
        </w:rPr>
        <w:t>that</w:t>
      </w:r>
      <w:r w:rsidR="00D31145">
        <w:rPr>
          <w:rFonts w:ascii="Times New Roman" w:hAnsi="Times New Roman" w:cs="Times New Roman"/>
          <w:sz w:val="24"/>
          <w:szCs w:val="24"/>
        </w:rPr>
        <w:t xml:space="preserve"> Ohio’s law has expanded practice authority of Ohio’s pharmacists.   </w:t>
      </w:r>
      <w:r w:rsidR="00883364">
        <w:rPr>
          <w:rFonts w:ascii="Times New Roman" w:hAnsi="Times New Roman" w:cs="Times New Roman"/>
          <w:sz w:val="24"/>
          <w:szCs w:val="24"/>
        </w:rPr>
        <w:t>Studies have all shown that pharmacist</w:t>
      </w:r>
      <w:r w:rsidR="00BD6911">
        <w:rPr>
          <w:rFonts w:ascii="Times New Roman" w:hAnsi="Times New Roman" w:cs="Times New Roman"/>
          <w:sz w:val="24"/>
          <w:szCs w:val="24"/>
        </w:rPr>
        <w:t>s</w:t>
      </w:r>
      <w:r w:rsidR="00883364">
        <w:rPr>
          <w:rFonts w:ascii="Times New Roman" w:hAnsi="Times New Roman" w:cs="Times New Roman"/>
          <w:sz w:val="24"/>
          <w:szCs w:val="24"/>
        </w:rPr>
        <w:t xml:space="preserve"> are not only highly educated and train</w:t>
      </w:r>
      <w:r w:rsidR="00BD6911">
        <w:rPr>
          <w:rFonts w:ascii="Times New Roman" w:hAnsi="Times New Roman" w:cs="Times New Roman"/>
          <w:sz w:val="24"/>
          <w:szCs w:val="24"/>
        </w:rPr>
        <w:t>ed</w:t>
      </w:r>
      <w:r w:rsidR="00883364">
        <w:rPr>
          <w:rFonts w:ascii="Times New Roman" w:hAnsi="Times New Roman" w:cs="Times New Roman"/>
          <w:sz w:val="24"/>
          <w:szCs w:val="24"/>
        </w:rPr>
        <w:t xml:space="preserve"> to meet an array of health care needs beyond filling prescriptions, but are vastly underutilize</w:t>
      </w:r>
      <w:r w:rsidR="00BD6911">
        <w:rPr>
          <w:rFonts w:ascii="Times New Roman" w:hAnsi="Times New Roman" w:cs="Times New Roman"/>
          <w:sz w:val="24"/>
          <w:szCs w:val="24"/>
        </w:rPr>
        <w:t>d.  Underutilization</w:t>
      </w:r>
      <w:r w:rsidR="00883364">
        <w:rPr>
          <w:rFonts w:ascii="Times New Roman" w:hAnsi="Times New Roman" w:cs="Times New Roman"/>
          <w:sz w:val="24"/>
          <w:szCs w:val="24"/>
        </w:rPr>
        <w:t xml:space="preserve"> often</w:t>
      </w:r>
      <w:r w:rsidR="00BD6911">
        <w:rPr>
          <w:rFonts w:ascii="Times New Roman" w:hAnsi="Times New Roman" w:cs="Times New Roman"/>
          <w:sz w:val="24"/>
          <w:szCs w:val="24"/>
        </w:rPr>
        <w:t xml:space="preserve"> occurs</w:t>
      </w:r>
      <w:r w:rsidR="00883364">
        <w:rPr>
          <w:rFonts w:ascii="Times New Roman" w:hAnsi="Times New Roman" w:cs="Times New Roman"/>
          <w:sz w:val="24"/>
          <w:szCs w:val="24"/>
        </w:rPr>
        <w:t xml:space="preserve"> because the health care payment system does not allow </w:t>
      </w:r>
      <w:r w:rsidR="00BD6911">
        <w:rPr>
          <w:rFonts w:ascii="Times New Roman" w:hAnsi="Times New Roman" w:cs="Times New Roman"/>
          <w:sz w:val="24"/>
          <w:szCs w:val="24"/>
        </w:rPr>
        <w:t>payment to pharmacists</w:t>
      </w:r>
      <w:r w:rsidR="00883364">
        <w:rPr>
          <w:rFonts w:ascii="Times New Roman" w:hAnsi="Times New Roman" w:cs="Times New Roman"/>
          <w:sz w:val="24"/>
          <w:szCs w:val="24"/>
        </w:rPr>
        <w:t xml:space="preserve"> under a medical coverage benefit for the same services that nurses and other practitioners provide in collaboration with a physician.   </w:t>
      </w:r>
      <w:r w:rsidR="00D31145">
        <w:rPr>
          <w:rFonts w:ascii="Times New Roman" w:hAnsi="Times New Roman" w:cs="Times New Roman"/>
          <w:sz w:val="24"/>
          <w:szCs w:val="24"/>
        </w:rPr>
        <w:t xml:space="preserve">In fact, this very need as rectified in SB </w:t>
      </w:r>
      <w:proofErr w:type="gramStart"/>
      <w:r w:rsidR="00D31145">
        <w:rPr>
          <w:rFonts w:ascii="Times New Roman" w:hAnsi="Times New Roman" w:cs="Times New Roman"/>
          <w:sz w:val="24"/>
          <w:szCs w:val="24"/>
        </w:rPr>
        <w:t>265,</w:t>
      </w:r>
      <w:proofErr w:type="gramEnd"/>
      <w:r w:rsidR="00D31145">
        <w:rPr>
          <w:rFonts w:ascii="Times New Roman" w:hAnsi="Times New Roman" w:cs="Times New Roman"/>
          <w:sz w:val="24"/>
          <w:szCs w:val="24"/>
        </w:rPr>
        <w:t xml:space="preserve"> has been promoted by the National Governor’s Association </w:t>
      </w:r>
      <w:r w:rsidR="00C8407E">
        <w:rPr>
          <w:rFonts w:ascii="Times New Roman" w:hAnsi="Times New Roman" w:cs="Times New Roman"/>
          <w:sz w:val="24"/>
          <w:szCs w:val="24"/>
        </w:rPr>
        <w:t>since t</w:t>
      </w:r>
      <w:r w:rsidR="00D31145">
        <w:rPr>
          <w:rFonts w:ascii="Times New Roman" w:hAnsi="Times New Roman" w:cs="Times New Roman"/>
          <w:sz w:val="24"/>
          <w:szCs w:val="24"/>
        </w:rPr>
        <w:t>heir 2015 report “The Expanding Role of Pharmacists in a Transformed Health Care System</w:t>
      </w:r>
      <w:r w:rsidR="00BD6911">
        <w:rPr>
          <w:rFonts w:ascii="Times New Roman" w:hAnsi="Times New Roman" w:cs="Times New Roman"/>
          <w:sz w:val="24"/>
          <w:szCs w:val="24"/>
        </w:rPr>
        <w:t>.</w:t>
      </w:r>
      <w:r w:rsidR="00D31145">
        <w:rPr>
          <w:rFonts w:ascii="Times New Roman" w:hAnsi="Times New Roman" w:cs="Times New Roman"/>
          <w:sz w:val="24"/>
          <w:szCs w:val="24"/>
        </w:rPr>
        <w:t>”</w:t>
      </w:r>
      <w:r w:rsidR="00C8407E">
        <w:rPr>
          <w:rFonts w:ascii="Times New Roman" w:hAnsi="Times New Roman" w:cs="Times New Roman"/>
          <w:sz w:val="24"/>
          <w:szCs w:val="24"/>
        </w:rPr>
        <w:t xml:space="preserve">   Very simply, pharmacists, as with nurses and physician assistance, are licensed to perform a multitude of health care services.   In order to help rectify the primary physician and </w:t>
      </w:r>
      <w:proofErr w:type="gramStart"/>
      <w:r w:rsidR="00C8407E">
        <w:rPr>
          <w:rFonts w:ascii="Times New Roman" w:hAnsi="Times New Roman" w:cs="Times New Roman"/>
          <w:sz w:val="24"/>
          <w:szCs w:val="24"/>
        </w:rPr>
        <w:t>nurses</w:t>
      </w:r>
      <w:proofErr w:type="gramEnd"/>
      <w:r w:rsidR="00C8407E">
        <w:rPr>
          <w:rFonts w:ascii="Times New Roman" w:hAnsi="Times New Roman" w:cs="Times New Roman"/>
          <w:sz w:val="24"/>
          <w:szCs w:val="24"/>
        </w:rPr>
        <w:t xml:space="preserve"> shortages, pharmacies and their pharmacists need SB 265 to ensure they can meet this health care gap in Ohio.   In fact, SB 265 can end up saving money for Ohio’s health care insurance system since paying pharmacies the same as nurses to provide medical services </w:t>
      </w:r>
      <w:r w:rsidR="00C8407E">
        <w:rPr>
          <w:rFonts w:ascii="Times New Roman" w:hAnsi="Times New Roman" w:cs="Times New Roman"/>
          <w:sz w:val="24"/>
          <w:szCs w:val="24"/>
        </w:rPr>
        <w:lastRenderedPageBreak/>
        <w:t>will get patients in to care services that they may have delayed or skipped because of the wait or unavailability to see a physician.</w:t>
      </w:r>
    </w:p>
    <w:p w:rsidR="00C8407E" w:rsidRDefault="00C8407E" w:rsidP="00F542BD">
      <w:pPr>
        <w:rPr>
          <w:rFonts w:ascii="Times New Roman" w:hAnsi="Times New Roman" w:cs="Times New Roman"/>
          <w:sz w:val="24"/>
          <w:szCs w:val="24"/>
        </w:rPr>
      </w:pPr>
      <w:r>
        <w:rPr>
          <w:rFonts w:ascii="Times New Roman" w:hAnsi="Times New Roman" w:cs="Times New Roman"/>
          <w:sz w:val="24"/>
          <w:szCs w:val="24"/>
        </w:rPr>
        <w:t xml:space="preserve">Ohio has already seen the cost and outcome benefits of having a robust system to pay pharmacists to perform Medication Therapy Management (MTM) interventions which keeps patients on their medications and out of </w:t>
      </w:r>
      <w:r w:rsidR="00BD6911">
        <w:rPr>
          <w:rFonts w:ascii="Times New Roman" w:hAnsi="Times New Roman" w:cs="Times New Roman"/>
          <w:sz w:val="24"/>
          <w:szCs w:val="24"/>
        </w:rPr>
        <w:t>doctor’s</w:t>
      </w:r>
      <w:r>
        <w:rPr>
          <w:rFonts w:ascii="Times New Roman" w:hAnsi="Times New Roman" w:cs="Times New Roman"/>
          <w:sz w:val="24"/>
          <w:szCs w:val="24"/>
        </w:rPr>
        <w:t xml:space="preserve"> offices, nursing homes and hospitals.   Paying pharmacists for vital care needs to be expanded to other treatment and </w:t>
      </w:r>
      <w:r w:rsidR="00883364">
        <w:rPr>
          <w:rFonts w:ascii="Times New Roman" w:hAnsi="Times New Roman" w:cs="Times New Roman"/>
          <w:sz w:val="24"/>
          <w:szCs w:val="24"/>
        </w:rPr>
        <w:t>diagnosis</w:t>
      </w:r>
      <w:r>
        <w:rPr>
          <w:rFonts w:ascii="Times New Roman" w:hAnsi="Times New Roman" w:cs="Times New Roman"/>
          <w:sz w:val="24"/>
          <w:szCs w:val="24"/>
        </w:rPr>
        <w:t xml:space="preserve"> areas that are in Ohio pharmacists</w:t>
      </w:r>
      <w:r w:rsidR="00BD6911">
        <w:rPr>
          <w:rFonts w:ascii="Times New Roman" w:hAnsi="Times New Roman" w:cs="Times New Roman"/>
          <w:sz w:val="24"/>
          <w:szCs w:val="24"/>
        </w:rPr>
        <w:t>’</w:t>
      </w:r>
      <w:r>
        <w:rPr>
          <w:rFonts w:ascii="Times New Roman" w:hAnsi="Times New Roman" w:cs="Times New Roman"/>
          <w:sz w:val="24"/>
          <w:szCs w:val="24"/>
        </w:rPr>
        <w:t xml:space="preserve"> practice scope.  It is also important to stress this type of treatment is done in collaboration and communication with the patient’s doctor so that the patient receives the care they need when it is most convenient or accessible to them through a pharmacy.   That saves time, money and focus for when a patient really needs to see a </w:t>
      </w:r>
      <w:r w:rsidR="00883364">
        <w:rPr>
          <w:rFonts w:ascii="Times New Roman" w:hAnsi="Times New Roman" w:cs="Times New Roman"/>
          <w:sz w:val="24"/>
          <w:szCs w:val="24"/>
        </w:rPr>
        <w:t>physician</w:t>
      </w:r>
      <w:r>
        <w:rPr>
          <w:rFonts w:ascii="Times New Roman" w:hAnsi="Times New Roman" w:cs="Times New Roman"/>
          <w:sz w:val="24"/>
          <w:szCs w:val="24"/>
        </w:rPr>
        <w:t>.</w:t>
      </w:r>
    </w:p>
    <w:p w:rsidR="00C8407E" w:rsidRDefault="00C8407E" w:rsidP="00F542BD">
      <w:pPr>
        <w:rPr>
          <w:rFonts w:ascii="Times New Roman" w:hAnsi="Times New Roman" w:cs="Times New Roman"/>
          <w:sz w:val="24"/>
          <w:szCs w:val="24"/>
        </w:rPr>
      </w:pPr>
      <w:r>
        <w:rPr>
          <w:rFonts w:ascii="Times New Roman" w:hAnsi="Times New Roman" w:cs="Times New Roman"/>
          <w:sz w:val="24"/>
          <w:szCs w:val="24"/>
        </w:rPr>
        <w:t xml:space="preserve">On behalf of the IPC Ohio member stores, please pass SB 265 so our member stores and their pharmacists can be part of the solution in filling in the gaps of missing health care needs for Ohio residents </w:t>
      </w:r>
      <w:r w:rsidR="00883364">
        <w:rPr>
          <w:rFonts w:ascii="Times New Roman" w:hAnsi="Times New Roman" w:cs="Times New Roman"/>
          <w:sz w:val="24"/>
          <w:szCs w:val="24"/>
        </w:rPr>
        <w:t>throughout</w:t>
      </w:r>
      <w:r>
        <w:rPr>
          <w:rFonts w:ascii="Times New Roman" w:hAnsi="Times New Roman" w:cs="Times New Roman"/>
          <w:sz w:val="24"/>
          <w:szCs w:val="24"/>
        </w:rPr>
        <w:t xml:space="preserve"> the state, especially in the underserved rural and urban areas of Ohio.</w:t>
      </w:r>
    </w:p>
    <w:p w:rsidR="00227B26" w:rsidRDefault="00227B26" w:rsidP="00F542BD">
      <w:pPr>
        <w:rPr>
          <w:rFonts w:ascii="Times New Roman" w:hAnsi="Times New Roman" w:cs="Times New Roman"/>
          <w:sz w:val="24"/>
          <w:szCs w:val="24"/>
        </w:rPr>
      </w:pPr>
      <w:r>
        <w:rPr>
          <w:rFonts w:ascii="Times New Roman" w:hAnsi="Times New Roman" w:cs="Times New Roman"/>
          <w:sz w:val="24"/>
          <w:szCs w:val="24"/>
        </w:rPr>
        <w:t xml:space="preserve">I appreciate your consideration of IPC’s testimony and stand ready to work with the Legislature to enact </w:t>
      </w:r>
      <w:r w:rsidR="00C8407E">
        <w:rPr>
          <w:rFonts w:ascii="Times New Roman" w:hAnsi="Times New Roman" w:cs="Times New Roman"/>
          <w:sz w:val="24"/>
          <w:szCs w:val="24"/>
        </w:rPr>
        <w:t>SB 265</w:t>
      </w:r>
      <w:r>
        <w:rPr>
          <w:rFonts w:ascii="Times New Roman" w:hAnsi="Times New Roman" w:cs="Times New Roman"/>
          <w:sz w:val="24"/>
          <w:szCs w:val="24"/>
        </w:rPr>
        <w:t>.</w:t>
      </w:r>
    </w:p>
    <w:p w:rsidR="005723F9" w:rsidRDefault="00227B26" w:rsidP="00E87AE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Thank you.</w:t>
      </w:r>
    </w:p>
    <w:p w:rsidR="00BD6911" w:rsidRDefault="00BD6911" w:rsidP="00E87AEB">
      <w:pPr>
        <w:pStyle w:val="NoSpacing"/>
        <w:spacing w:line="276" w:lineRule="auto"/>
        <w:rPr>
          <w:rFonts w:ascii="Times New Roman" w:hAnsi="Times New Roman" w:cs="Times New Roman"/>
          <w:sz w:val="24"/>
          <w:szCs w:val="24"/>
        </w:rPr>
      </w:pPr>
    </w:p>
    <w:p w:rsidR="00BD6911" w:rsidRDefault="00BD6911" w:rsidP="00E87AE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John Covello </w:t>
      </w:r>
    </w:p>
    <w:p w:rsidR="00BD6911" w:rsidRDefault="00BD6911" w:rsidP="00E87AEB">
      <w:pPr>
        <w:pStyle w:val="NoSpacing"/>
        <w:spacing w:line="276" w:lineRule="auto"/>
        <w:rPr>
          <w:rFonts w:ascii="Times New Roman" w:hAnsi="Times New Roman" w:cs="Times New Roman"/>
          <w:sz w:val="24"/>
          <w:szCs w:val="24"/>
        </w:rPr>
      </w:pPr>
    </w:p>
    <w:p w:rsidR="00227B26" w:rsidRPr="00B9718F" w:rsidRDefault="00227B26" w:rsidP="00E87AEB">
      <w:pPr>
        <w:pStyle w:val="NoSpacing"/>
        <w:spacing w:line="276" w:lineRule="auto"/>
        <w:rPr>
          <w:rFonts w:ascii="Times New Roman" w:hAnsi="Times New Roman" w:cs="Times New Roman"/>
          <w:sz w:val="24"/>
          <w:szCs w:val="24"/>
        </w:rPr>
      </w:pPr>
    </w:p>
    <w:sectPr w:rsidR="00227B26" w:rsidRPr="00B9718F" w:rsidSect="00553E2B">
      <w:footerReference w:type="default" r:id="rId9"/>
      <w:headerReference w:type="first" r:id="rId10"/>
      <w:footerReference w:type="first" r:id="rId11"/>
      <w:pgSz w:w="12240" w:h="15840"/>
      <w:pgMar w:top="1260" w:right="1800" w:bottom="99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07" w:rsidRDefault="00114807" w:rsidP="00F542BD">
      <w:pPr>
        <w:spacing w:after="0" w:line="240" w:lineRule="auto"/>
      </w:pPr>
      <w:r>
        <w:separator/>
      </w:r>
    </w:p>
  </w:endnote>
  <w:endnote w:type="continuationSeparator" w:id="0">
    <w:p w:rsidR="00114807" w:rsidRDefault="00114807" w:rsidP="00F5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06" w:rsidRDefault="001E0696" w:rsidP="00553E2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2B" w:rsidRDefault="00553E2B" w:rsidP="00553E2B">
    <w:pPr>
      <w:pStyle w:val="Footer"/>
      <w:pBdr>
        <w:top w:val="single" w:sz="4" w:space="1" w:color="D9D9D9" w:themeColor="background1" w:themeShade="D9"/>
      </w:pBdr>
    </w:pPr>
  </w:p>
  <w:p w:rsidR="00997FDB" w:rsidRDefault="001E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07" w:rsidRDefault="00114807" w:rsidP="00F542BD">
      <w:pPr>
        <w:spacing w:after="0" w:line="240" w:lineRule="auto"/>
      </w:pPr>
      <w:r>
        <w:separator/>
      </w:r>
    </w:p>
  </w:footnote>
  <w:footnote w:type="continuationSeparator" w:id="0">
    <w:p w:rsidR="00114807" w:rsidRDefault="00114807" w:rsidP="00F54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B" w:rsidRDefault="006F4522">
    <w:pPr>
      <w:pStyle w:val="Header"/>
    </w:pPr>
    <w:r>
      <w:rPr>
        <w:noProof/>
      </w:rPr>
      <w:drawing>
        <wp:anchor distT="0" distB="0" distL="114300" distR="114300" simplePos="0" relativeHeight="251659264" behindDoc="1" locked="0" layoutInCell="1" allowOverlap="1" wp14:anchorId="04B66934" wp14:editId="64EEB5CC">
          <wp:simplePos x="0" y="0"/>
          <wp:positionH relativeFrom="margin">
            <wp:align>center</wp:align>
          </wp:positionH>
          <wp:positionV relativeFrom="paragraph">
            <wp:posOffset>-454660</wp:posOffset>
          </wp:positionV>
          <wp:extent cx="7735570" cy="12985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570" cy="1298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0A4C"/>
    <w:multiLevelType w:val="hybridMultilevel"/>
    <w:tmpl w:val="704C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C54FF"/>
    <w:multiLevelType w:val="hybridMultilevel"/>
    <w:tmpl w:val="FF2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BD"/>
    <w:rsid w:val="00051721"/>
    <w:rsid w:val="00066282"/>
    <w:rsid w:val="00084BF6"/>
    <w:rsid w:val="000A1C62"/>
    <w:rsid w:val="000A578B"/>
    <w:rsid w:val="000B18A3"/>
    <w:rsid w:val="000E435B"/>
    <w:rsid w:val="000E43E7"/>
    <w:rsid w:val="00114807"/>
    <w:rsid w:val="001457C3"/>
    <w:rsid w:val="00185879"/>
    <w:rsid w:val="001B2E07"/>
    <w:rsid w:val="001D1B75"/>
    <w:rsid w:val="001E0696"/>
    <w:rsid w:val="00216968"/>
    <w:rsid w:val="002278F7"/>
    <w:rsid w:val="00227B26"/>
    <w:rsid w:val="00233996"/>
    <w:rsid w:val="00236B18"/>
    <w:rsid w:val="00260081"/>
    <w:rsid w:val="00264547"/>
    <w:rsid w:val="002A68C5"/>
    <w:rsid w:val="002C5ABD"/>
    <w:rsid w:val="002F0297"/>
    <w:rsid w:val="00325AD0"/>
    <w:rsid w:val="003639D0"/>
    <w:rsid w:val="00383D53"/>
    <w:rsid w:val="004122A4"/>
    <w:rsid w:val="00412DC7"/>
    <w:rsid w:val="004619FB"/>
    <w:rsid w:val="004A3F94"/>
    <w:rsid w:val="004A64CB"/>
    <w:rsid w:val="004D118D"/>
    <w:rsid w:val="004F2EE9"/>
    <w:rsid w:val="004F7786"/>
    <w:rsid w:val="00553E2B"/>
    <w:rsid w:val="005723F9"/>
    <w:rsid w:val="00581160"/>
    <w:rsid w:val="005E17C1"/>
    <w:rsid w:val="005F0856"/>
    <w:rsid w:val="00601B4A"/>
    <w:rsid w:val="00643A13"/>
    <w:rsid w:val="00672893"/>
    <w:rsid w:val="00687DA4"/>
    <w:rsid w:val="006B0054"/>
    <w:rsid w:val="006E1322"/>
    <w:rsid w:val="006E7A46"/>
    <w:rsid w:val="006F4522"/>
    <w:rsid w:val="00704180"/>
    <w:rsid w:val="00782D3F"/>
    <w:rsid w:val="007C45A0"/>
    <w:rsid w:val="007F6C71"/>
    <w:rsid w:val="00804051"/>
    <w:rsid w:val="008322AA"/>
    <w:rsid w:val="00842017"/>
    <w:rsid w:val="00883364"/>
    <w:rsid w:val="0089000D"/>
    <w:rsid w:val="0089057F"/>
    <w:rsid w:val="00893A5D"/>
    <w:rsid w:val="008A4665"/>
    <w:rsid w:val="008B55B1"/>
    <w:rsid w:val="008C5376"/>
    <w:rsid w:val="008D14FB"/>
    <w:rsid w:val="008D7A5A"/>
    <w:rsid w:val="00910555"/>
    <w:rsid w:val="009564AF"/>
    <w:rsid w:val="009C5F8B"/>
    <w:rsid w:val="009F2B8E"/>
    <w:rsid w:val="009F6B15"/>
    <w:rsid w:val="00A71052"/>
    <w:rsid w:val="00AC1404"/>
    <w:rsid w:val="00AC2EEE"/>
    <w:rsid w:val="00B102C8"/>
    <w:rsid w:val="00B2758F"/>
    <w:rsid w:val="00B65254"/>
    <w:rsid w:val="00B7647F"/>
    <w:rsid w:val="00B808DE"/>
    <w:rsid w:val="00B81AA5"/>
    <w:rsid w:val="00B86F4A"/>
    <w:rsid w:val="00B9718F"/>
    <w:rsid w:val="00BA0658"/>
    <w:rsid w:val="00BA778D"/>
    <w:rsid w:val="00BB4294"/>
    <w:rsid w:val="00BD6911"/>
    <w:rsid w:val="00BE4BC0"/>
    <w:rsid w:val="00BE55F1"/>
    <w:rsid w:val="00C03B71"/>
    <w:rsid w:val="00C47DE4"/>
    <w:rsid w:val="00C721FB"/>
    <w:rsid w:val="00C72373"/>
    <w:rsid w:val="00C8407E"/>
    <w:rsid w:val="00CA5B30"/>
    <w:rsid w:val="00CC2C3C"/>
    <w:rsid w:val="00CE6BA7"/>
    <w:rsid w:val="00CF47CD"/>
    <w:rsid w:val="00D00EA8"/>
    <w:rsid w:val="00D31145"/>
    <w:rsid w:val="00D42691"/>
    <w:rsid w:val="00D95660"/>
    <w:rsid w:val="00DF257C"/>
    <w:rsid w:val="00E075BA"/>
    <w:rsid w:val="00E20306"/>
    <w:rsid w:val="00E55C34"/>
    <w:rsid w:val="00E63313"/>
    <w:rsid w:val="00E80939"/>
    <w:rsid w:val="00E87AEB"/>
    <w:rsid w:val="00E91221"/>
    <w:rsid w:val="00EA39E7"/>
    <w:rsid w:val="00EC219B"/>
    <w:rsid w:val="00EF2E24"/>
    <w:rsid w:val="00F21398"/>
    <w:rsid w:val="00F221AD"/>
    <w:rsid w:val="00F351EE"/>
    <w:rsid w:val="00F542BD"/>
    <w:rsid w:val="00F66821"/>
    <w:rsid w:val="00F73225"/>
    <w:rsid w:val="00F95B87"/>
    <w:rsid w:val="00FB7A54"/>
    <w:rsid w:val="00FC424C"/>
    <w:rsid w:val="00FD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2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542BD"/>
    <w:rPr>
      <w:rFonts w:ascii="Times New Roman" w:eastAsia="Times New Roman" w:hAnsi="Times New Roman" w:cs="Times New Roman"/>
      <w:sz w:val="24"/>
      <w:szCs w:val="24"/>
    </w:rPr>
  </w:style>
  <w:style w:type="paragraph" w:styleId="Footer">
    <w:name w:val="footer"/>
    <w:basedOn w:val="Normal"/>
    <w:link w:val="FooterChar"/>
    <w:uiPriority w:val="99"/>
    <w:rsid w:val="00F542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42BD"/>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542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42B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542BD"/>
    <w:rPr>
      <w:vertAlign w:val="superscript"/>
    </w:rPr>
  </w:style>
  <w:style w:type="paragraph" w:styleId="ListParagraph">
    <w:name w:val="List Paragraph"/>
    <w:basedOn w:val="Normal"/>
    <w:uiPriority w:val="34"/>
    <w:qFormat/>
    <w:rsid w:val="00BB4294"/>
    <w:pPr>
      <w:ind w:left="720"/>
      <w:contextualSpacing/>
    </w:pPr>
  </w:style>
  <w:style w:type="paragraph" w:styleId="BalloonText">
    <w:name w:val="Balloon Text"/>
    <w:basedOn w:val="Normal"/>
    <w:link w:val="BalloonTextChar"/>
    <w:uiPriority w:val="99"/>
    <w:semiHidden/>
    <w:unhideWhenUsed/>
    <w:rsid w:val="004A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F94"/>
    <w:rPr>
      <w:rFonts w:ascii="Tahoma" w:hAnsi="Tahoma" w:cs="Tahoma"/>
      <w:sz w:val="16"/>
      <w:szCs w:val="16"/>
    </w:rPr>
  </w:style>
  <w:style w:type="character" w:styleId="Hyperlink">
    <w:name w:val="Hyperlink"/>
    <w:basedOn w:val="DefaultParagraphFont"/>
    <w:uiPriority w:val="99"/>
    <w:unhideWhenUsed/>
    <w:rsid w:val="00B808DE"/>
    <w:rPr>
      <w:color w:val="0000FF" w:themeColor="hyperlink"/>
      <w:u w:val="single"/>
    </w:rPr>
  </w:style>
  <w:style w:type="paragraph" w:styleId="NoSpacing">
    <w:name w:val="No Spacing"/>
    <w:uiPriority w:val="1"/>
    <w:qFormat/>
    <w:rsid w:val="00E87A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2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542BD"/>
    <w:rPr>
      <w:rFonts w:ascii="Times New Roman" w:eastAsia="Times New Roman" w:hAnsi="Times New Roman" w:cs="Times New Roman"/>
      <w:sz w:val="24"/>
      <w:szCs w:val="24"/>
    </w:rPr>
  </w:style>
  <w:style w:type="paragraph" w:styleId="Footer">
    <w:name w:val="footer"/>
    <w:basedOn w:val="Normal"/>
    <w:link w:val="FooterChar"/>
    <w:uiPriority w:val="99"/>
    <w:rsid w:val="00F542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42BD"/>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542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42B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542BD"/>
    <w:rPr>
      <w:vertAlign w:val="superscript"/>
    </w:rPr>
  </w:style>
  <w:style w:type="paragraph" w:styleId="ListParagraph">
    <w:name w:val="List Paragraph"/>
    <w:basedOn w:val="Normal"/>
    <w:uiPriority w:val="34"/>
    <w:qFormat/>
    <w:rsid w:val="00BB4294"/>
    <w:pPr>
      <w:ind w:left="720"/>
      <w:contextualSpacing/>
    </w:pPr>
  </w:style>
  <w:style w:type="paragraph" w:styleId="BalloonText">
    <w:name w:val="Balloon Text"/>
    <w:basedOn w:val="Normal"/>
    <w:link w:val="BalloonTextChar"/>
    <w:uiPriority w:val="99"/>
    <w:semiHidden/>
    <w:unhideWhenUsed/>
    <w:rsid w:val="004A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F94"/>
    <w:rPr>
      <w:rFonts w:ascii="Tahoma" w:hAnsi="Tahoma" w:cs="Tahoma"/>
      <w:sz w:val="16"/>
      <w:szCs w:val="16"/>
    </w:rPr>
  </w:style>
  <w:style w:type="character" w:styleId="Hyperlink">
    <w:name w:val="Hyperlink"/>
    <w:basedOn w:val="DefaultParagraphFont"/>
    <w:uiPriority w:val="99"/>
    <w:unhideWhenUsed/>
    <w:rsid w:val="00B808DE"/>
    <w:rPr>
      <w:color w:val="0000FF" w:themeColor="hyperlink"/>
      <w:u w:val="single"/>
    </w:rPr>
  </w:style>
  <w:style w:type="paragraph" w:styleId="NoSpacing">
    <w:name w:val="No Spacing"/>
    <w:uiPriority w:val="1"/>
    <w:qFormat/>
    <w:rsid w:val="00E87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50271">
      <w:bodyDiv w:val="1"/>
      <w:marLeft w:val="0"/>
      <w:marRight w:val="0"/>
      <w:marTop w:val="0"/>
      <w:marBottom w:val="0"/>
      <w:divBdr>
        <w:top w:val="none" w:sz="0" w:space="0" w:color="auto"/>
        <w:left w:val="none" w:sz="0" w:space="0" w:color="auto"/>
        <w:bottom w:val="none" w:sz="0" w:space="0" w:color="auto"/>
        <w:right w:val="none" w:sz="0" w:space="0" w:color="auto"/>
      </w:divBdr>
    </w:div>
    <w:div w:id="21074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94BD-824B-4F15-B82A-0F3E0CB1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IPC</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Covello</dc:creator>
  <cp:lastModifiedBy>Moore, Kyle</cp:lastModifiedBy>
  <cp:revision>2</cp:revision>
  <cp:lastPrinted>2016-12-02T16:31:00Z</cp:lastPrinted>
  <dcterms:created xsi:type="dcterms:W3CDTF">2018-05-14T20:45:00Z</dcterms:created>
  <dcterms:modified xsi:type="dcterms:W3CDTF">2018-05-14T20:45:00Z</dcterms:modified>
</cp:coreProperties>
</file>