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DA7" w:rsidRDefault="00067DA7" w:rsidP="00067DA7">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Testimony in Support of SB207</w:t>
      </w:r>
    </w:p>
    <w:p w:rsidR="00067DA7" w:rsidRDefault="00067DA7" w:rsidP="00067DA7">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 xml:space="preserve">Felonious Assault Expansion </w:t>
      </w:r>
      <w:r w:rsidR="005A6E45">
        <w:rPr>
          <w:rFonts w:ascii="Arial-BoldMT" w:hAnsi="Arial-BoldMT" w:cs="Arial-BoldMT"/>
          <w:b/>
          <w:bCs/>
        </w:rPr>
        <w:t>to Include</w:t>
      </w:r>
      <w:r>
        <w:rPr>
          <w:rFonts w:ascii="Arial-BoldMT" w:hAnsi="Arial-BoldMT" w:cs="Arial-BoldMT"/>
          <w:b/>
          <w:bCs/>
        </w:rPr>
        <w:t xml:space="preserve"> </w:t>
      </w:r>
      <w:r w:rsidR="005A6E45">
        <w:rPr>
          <w:rFonts w:ascii="Arial-BoldMT" w:hAnsi="Arial-BoldMT" w:cs="Arial-BoldMT"/>
          <w:b/>
          <w:bCs/>
        </w:rPr>
        <w:t>Strangulation or Suffocation</w:t>
      </w:r>
    </w:p>
    <w:p w:rsidR="00067DA7" w:rsidRDefault="00067DA7" w:rsidP="00067DA7">
      <w:pPr>
        <w:jc w:val="center"/>
        <w:rPr>
          <w:rFonts w:ascii="Arial-BoldMT" w:hAnsi="Arial-BoldMT" w:cs="Arial-BoldMT"/>
          <w:b/>
          <w:bCs/>
        </w:rPr>
      </w:pPr>
      <w:r>
        <w:rPr>
          <w:rFonts w:ascii="Arial-BoldMT" w:hAnsi="Arial-BoldMT" w:cs="Arial-BoldMT"/>
          <w:b/>
          <w:bCs/>
        </w:rPr>
        <w:t xml:space="preserve">Sponsor Senator </w:t>
      </w:r>
      <w:r w:rsidR="005A6E45">
        <w:rPr>
          <w:rFonts w:ascii="Arial-BoldMT" w:hAnsi="Arial-BoldMT" w:cs="Arial-BoldMT"/>
          <w:b/>
          <w:bCs/>
        </w:rPr>
        <w:t xml:space="preserve">Stephanie </w:t>
      </w:r>
      <w:r>
        <w:rPr>
          <w:rFonts w:ascii="Arial-BoldMT" w:hAnsi="Arial-BoldMT" w:cs="Arial-BoldMT"/>
          <w:b/>
          <w:bCs/>
        </w:rPr>
        <w:t>Kunze</w:t>
      </w:r>
    </w:p>
    <w:p w:rsidR="005A6E45" w:rsidRDefault="005A6E45" w:rsidP="00067DA7">
      <w:pPr>
        <w:jc w:val="center"/>
        <w:rPr>
          <w:rFonts w:ascii="Arial-BoldMT" w:hAnsi="Arial-BoldMT" w:cs="Arial-BoldMT"/>
          <w:b/>
          <w:bCs/>
        </w:rPr>
      </w:pPr>
    </w:p>
    <w:p w:rsidR="005A6E45" w:rsidRDefault="005A6E45" w:rsidP="004167B7">
      <w:pPr>
        <w:autoSpaceDE w:val="0"/>
        <w:autoSpaceDN w:val="0"/>
        <w:adjustRightInd w:val="0"/>
        <w:spacing w:after="0" w:line="480" w:lineRule="auto"/>
        <w:ind w:firstLine="720"/>
        <w:rPr>
          <w:rFonts w:ascii="Arial" w:hAnsi="Arial" w:cs="Arial"/>
          <w:sz w:val="24"/>
          <w:szCs w:val="24"/>
        </w:rPr>
      </w:pPr>
      <w:r w:rsidRPr="005A6E45">
        <w:rPr>
          <w:rFonts w:ascii="ArialMT" w:hAnsi="ArialMT" w:cs="ArialMT"/>
          <w:sz w:val="24"/>
          <w:szCs w:val="24"/>
        </w:rPr>
        <w:t>Chairman Bacon, Vice Chair Dolan, Ranking Member Thomas, and members of the Senate Judiciary Committee, thank you for the opportunity to testify in support of Senate Bill 207, legislation that would</w:t>
      </w:r>
      <w:r w:rsidRPr="005A6E45">
        <w:rPr>
          <w:rFonts w:ascii="Arial" w:hAnsi="Arial" w:cs="Arial"/>
          <w:sz w:val="24"/>
          <w:szCs w:val="24"/>
        </w:rPr>
        <w:t xml:space="preserve"> amend </w:t>
      </w:r>
      <w:r w:rsidR="004167B7">
        <w:rPr>
          <w:rFonts w:ascii="Arial" w:hAnsi="Arial" w:cs="Arial"/>
          <w:sz w:val="24"/>
          <w:szCs w:val="24"/>
        </w:rPr>
        <w:t>the Ohio</w:t>
      </w:r>
      <w:r w:rsidRPr="005A6E45">
        <w:rPr>
          <w:rFonts w:ascii="Arial" w:hAnsi="Arial" w:cs="Arial"/>
          <w:sz w:val="24"/>
          <w:szCs w:val="24"/>
        </w:rPr>
        <w:t xml:space="preserve"> Revised Code to</w:t>
      </w:r>
      <w:r w:rsidR="004167B7">
        <w:rPr>
          <w:rFonts w:ascii="Arial" w:hAnsi="Arial" w:cs="Arial"/>
          <w:sz w:val="24"/>
          <w:szCs w:val="24"/>
        </w:rPr>
        <w:t xml:space="preserve"> </w:t>
      </w:r>
      <w:r w:rsidRPr="005A6E45">
        <w:rPr>
          <w:rFonts w:ascii="Arial" w:hAnsi="Arial" w:cs="Arial"/>
          <w:sz w:val="24"/>
          <w:szCs w:val="24"/>
        </w:rPr>
        <w:t>expand the offense of felonious assault to</w:t>
      </w:r>
      <w:r w:rsidR="004167B7">
        <w:rPr>
          <w:rFonts w:ascii="Arial" w:hAnsi="Arial" w:cs="Arial"/>
          <w:sz w:val="24"/>
          <w:szCs w:val="24"/>
        </w:rPr>
        <w:t xml:space="preserve"> </w:t>
      </w:r>
      <w:r w:rsidRPr="005A6E45">
        <w:rPr>
          <w:rFonts w:ascii="Arial" w:hAnsi="Arial" w:cs="Arial"/>
          <w:sz w:val="24"/>
          <w:szCs w:val="24"/>
        </w:rPr>
        <w:t>include knowingly causing or attempting to cause</w:t>
      </w:r>
      <w:r w:rsidR="004167B7">
        <w:rPr>
          <w:rFonts w:ascii="Arial" w:hAnsi="Arial" w:cs="Arial"/>
          <w:sz w:val="24"/>
          <w:szCs w:val="24"/>
        </w:rPr>
        <w:t xml:space="preserve"> </w:t>
      </w:r>
      <w:r w:rsidRPr="005A6E45">
        <w:rPr>
          <w:rFonts w:ascii="Arial" w:hAnsi="Arial" w:cs="Arial"/>
          <w:sz w:val="24"/>
          <w:szCs w:val="24"/>
        </w:rPr>
        <w:t>physical harm to another person by means of</w:t>
      </w:r>
      <w:r w:rsidR="004167B7">
        <w:rPr>
          <w:rFonts w:ascii="Arial" w:hAnsi="Arial" w:cs="Arial"/>
          <w:sz w:val="24"/>
          <w:szCs w:val="24"/>
        </w:rPr>
        <w:t xml:space="preserve"> </w:t>
      </w:r>
      <w:r w:rsidRPr="005A6E45">
        <w:rPr>
          <w:rFonts w:ascii="Arial" w:hAnsi="Arial" w:cs="Arial"/>
          <w:sz w:val="24"/>
          <w:szCs w:val="24"/>
        </w:rPr>
        <w:t>strangulation or suffocation.</w:t>
      </w:r>
    </w:p>
    <w:p w:rsidR="00615D57" w:rsidRDefault="004167B7" w:rsidP="004167B7">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I have been a registered nurse for 21 years and </w:t>
      </w:r>
      <w:r w:rsidR="00A60E1E">
        <w:rPr>
          <w:rFonts w:ascii="Arial" w:hAnsi="Arial" w:cs="Arial"/>
          <w:sz w:val="24"/>
          <w:szCs w:val="24"/>
        </w:rPr>
        <w:t>spent the last 6 years as a</w:t>
      </w:r>
      <w:r>
        <w:rPr>
          <w:rFonts w:ascii="Arial" w:hAnsi="Arial" w:cs="Arial"/>
          <w:sz w:val="24"/>
          <w:szCs w:val="24"/>
        </w:rPr>
        <w:t xml:space="preserve"> </w:t>
      </w:r>
      <w:r w:rsidR="00A60E1E">
        <w:rPr>
          <w:rFonts w:ascii="Arial" w:hAnsi="Arial" w:cs="Arial"/>
          <w:sz w:val="24"/>
          <w:szCs w:val="24"/>
        </w:rPr>
        <w:t>sexual assault</w:t>
      </w:r>
      <w:r>
        <w:rPr>
          <w:rFonts w:ascii="Arial" w:hAnsi="Arial" w:cs="Arial"/>
          <w:sz w:val="24"/>
          <w:szCs w:val="24"/>
        </w:rPr>
        <w:t xml:space="preserve"> nurse </w:t>
      </w:r>
      <w:r w:rsidR="00A60E1E">
        <w:rPr>
          <w:rFonts w:ascii="Arial" w:hAnsi="Arial" w:cs="Arial"/>
          <w:sz w:val="24"/>
          <w:szCs w:val="24"/>
        </w:rPr>
        <w:t>examiner.</w:t>
      </w:r>
      <w:r w:rsidR="00C42CB0">
        <w:rPr>
          <w:rFonts w:ascii="Arial" w:hAnsi="Arial" w:cs="Arial"/>
          <w:sz w:val="24"/>
          <w:szCs w:val="24"/>
        </w:rPr>
        <w:t xml:space="preserve">  </w:t>
      </w:r>
      <w:r w:rsidR="00656CAB">
        <w:rPr>
          <w:rFonts w:ascii="Arial" w:hAnsi="Arial" w:cs="Arial"/>
          <w:sz w:val="24"/>
          <w:szCs w:val="24"/>
        </w:rPr>
        <w:t>My job is to</w:t>
      </w:r>
      <w:r w:rsidR="00AF37D4">
        <w:rPr>
          <w:rFonts w:ascii="Arial" w:hAnsi="Arial" w:cs="Arial"/>
          <w:sz w:val="24"/>
          <w:szCs w:val="24"/>
        </w:rPr>
        <w:t xml:space="preserve"> provide </w:t>
      </w:r>
      <w:r w:rsidR="00A60E1E">
        <w:rPr>
          <w:rFonts w:ascii="Arial" w:hAnsi="Arial" w:cs="Arial"/>
          <w:sz w:val="24"/>
          <w:szCs w:val="24"/>
        </w:rPr>
        <w:t xml:space="preserve">nursing care for those who have </w:t>
      </w:r>
      <w:r w:rsidR="00656CAB">
        <w:rPr>
          <w:rFonts w:ascii="Arial" w:hAnsi="Arial" w:cs="Arial"/>
          <w:sz w:val="24"/>
          <w:szCs w:val="24"/>
        </w:rPr>
        <w:t xml:space="preserve">not only been sexually assaulted or raped but have </w:t>
      </w:r>
      <w:r w:rsidR="0070740D">
        <w:rPr>
          <w:rFonts w:ascii="Arial" w:hAnsi="Arial" w:cs="Arial"/>
          <w:sz w:val="24"/>
          <w:szCs w:val="24"/>
        </w:rPr>
        <w:t xml:space="preserve">been victims of strangulation and suffocation.  </w:t>
      </w:r>
      <w:r w:rsidR="000507F9">
        <w:rPr>
          <w:rFonts w:ascii="Arial" w:hAnsi="Arial" w:cs="Arial"/>
          <w:sz w:val="24"/>
          <w:szCs w:val="24"/>
        </w:rPr>
        <w:t xml:space="preserve">On average, 35% of sexual assault cases involve strangulation.  </w:t>
      </w:r>
      <w:r w:rsidR="00A60E1E">
        <w:rPr>
          <w:rFonts w:ascii="Arial" w:hAnsi="Arial" w:cs="Arial"/>
          <w:sz w:val="24"/>
          <w:szCs w:val="24"/>
        </w:rPr>
        <w:t xml:space="preserve">I </w:t>
      </w:r>
      <w:r w:rsidR="00656CAB">
        <w:rPr>
          <w:rFonts w:ascii="Arial" w:hAnsi="Arial" w:cs="Arial"/>
          <w:sz w:val="24"/>
          <w:szCs w:val="24"/>
        </w:rPr>
        <w:t>testify on these cases in court and</w:t>
      </w:r>
      <w:r w:rsidR="00A60E1E">
        <w:rPr>
          <w:rFonts w:ascii="Arial" w:hAnsi="Arial" w:cs="Arial"/>
          <w:sz w:val="24"/>
          <w:szCs w:val="24"/>
        </w:rPr>
        <w:t xml:space="preserve"> conduct </w:t>
      </w:r>
      <w:r w:rsidR="00AF37D4">
        <w:rPr>
          <w:rFonts w:ascii="Arial" w:hAnsi="Arial" w:cs="Arial"/>
          <w:sz w:val="24"/>
          <w:szCs w:val="24"/>
        </w:rPr>
        <w:t xml:space="preserve">education </w:t>
      </w:r>
      <w:r w:rsidR="00A60E1E">
        <w:rPr>
          <w:rFonts w:ascii="Arial" w:hAnsi="Arial" w:cs="Arial"/>
          <w:sz w:val="24"/>
          <w:szCs w:val="24"/>
        </w:rPr>
        <w:t>classes</w:t>
      </w:r>
      <w:r w:rsidR="00656CAB">
        <w:rPr>
          <w:rFonts w:ascii="Arial" w:hAnsi="Arial" w:cs="Arial"/>
          <w:sz w:val="24"/>
          <w:szCs w:val="24"/>
        </w:rPr>
        <w:t xml:space="preserve"> in my community </w:t>
      </w:r>
      <w:r w:rsidR="000507F9">
        <w:rPr>
          <w:rFonts w:ascii="Arial" w:hAnsi="Arial" w:cs="Arial"/>
          <w:sz w:val="24"/>
          <w:szCs w:val="24"/>
        </w:rPr>
        <w:t>on this very subject</w:t>
      </w:r>
      <w:r w:rsidR="00656CAB">
        <w:rPr>
          <w:rFonts w:ascii="Arial" w:hAnsi="Arial" w:cs="Arial"/>
          <w:sz w:val="24"/>
          <w:szCs w:val="24"/>
        </w:rPr>
        <w:t xml:space="preserve">. </w:t>
      </w:r>
    </w:p>
    <w:p w:rsidR="00C12020" w:rsidRDefault="008D34BF" w:rsidP="00B72D82">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N</w:t>
      </w:r>
      <w:r w:rsidR="00615D57">
        <w:rPr>
          <w:rFonts w:ascii="Arial" w:hAnsi="Arial" w:cs="Arial"/>
          <w:sz w:val="24"/>
          <w:szCs w:val="24"/>
        </w:rPr>
        <w:t xml:space="preserve">on-fatal strangulation and suffocation present unique challenges and </w:t>
      </w:r>
      <w:r w:rsidR="00C12020">
        <w:rPr>
          <w:rFonts w:ascii="Arial" w:hAnsi="Arial" w:cs="Arial"/>
          <w:sz w:val="24"/>
          <w:szCs w:val="24"/>
        </w:rPr>
        <w:t xml:space="preserve">health </w:t>
      </w:r>
      <w:r w:rsidR="00615D57">
        <w:rPr>
          <w:rFonts w:ascii="Arial" w:hAnsi="Arial" w:cs="Arial"/>
          <w:sz w:val="24"/>
          <w:szCs w:val="24"/>
        </w:rPr>
        <w:t xml:space="preserve">risks.  </w:t>
      </w:r>
      <w:r w:rsidR="00E666D0">
        <w:rPr>
          <w:rFonts w:ascii="Arial" w:hAnsi="Arial" w:cs="Arial"/>
          <w:sz w:val="24"/>
          <w:szCs w:val="24"/>
        </w:rPr>
        <w:t>Patients</w:t>
      </w:r>
      <w:bookmarkStart w:id="0" w:name="_GoBack"/>
      <w:bookmarkEnd w:id="0"/>
      <w:r w:rsidR="00615D57">
        <w:rPr>
          <w:rFonts w:ascii="Arial" w:hAnsi="Arial" w:cs="Arial"/>
          <w:sz w:val="24"/>
          <w:szCs w:val="24"/>
        </w:rPr>
        <w:t xml:space="preserve"> commonly report pain with swallowing, voice changes, and headache, which are not symptoms we usually associate with </w:t>
      </w:r>
      <w:r w:rsidR="00B72D82">
        <w:rPr>
          <w:rFonts w:ascii="Arial" w:hAnsi="Arial" w:cs="Arial"/>
          <w:sz w:val="24"/>
          <w:szCs w:val="24"/>
        </w:rPr>
        <w:t>life-threatening injuries or serious physical harm</w:t>
      </w:r>
      <w:r w:rsidR="00615D57">
        <w:rPr>
          <w:rFonts w:ascii="Arial" w:hAnsi="Arial" w:cs="Arial"/>
          <w:sz w:val="24"/>
          <w:szCs w:val="24"/>
        </w:rPr>
        <w:t>.  But the</w:t>
      </w:r>
      <w:r w:rsidR="00C12020">
        <w:rPr>
          <w:rFonts w:ascii="Arial" w:hAnsi="Arial" w:cs="Arial"/>
          <w:sz w:val="24"/>
          <w:szCs w:val="24"/>
        </w:rPr>
        <w:t>re are hidden</w:t>
      </w:r>
      <w:r w:rsidR="00615D57">
        <w:rPr>
          <w:rFonts w:ascii="Arial" w:hAnsi="Arial" w:cs="Arial"/>
          <w:sz w:val="24"/>
          <w:szCs w:val="24"/>
        </w:rPr>
        <w:t xml:space="preserve"> dangers </w:t>
      </w:r>
      <w:r w:rsidR="00B72D82">
        <w:rPr>
          <w:rFonts w:ascii="Arial" w:hAnsi="Arial" w:cs="Arial"/>
          <w:sz w:val="24"/>
          <w:szCs w:val="24"/>
        </w:rPr>
        <w:t>of strangulation and suffocation</w:t>
      </w:r>
      <w:r w:rsidR="00C12020">
        <w:rPr>
          <w:rFonts w:ascii="Arial" w:hAnsi="Arial" w:cs="Arial"/>
          <w:sz w:val="24"/>
          <w:szCs w:val="24"/>
        </w:rPr>
        <w:t xml:space="preserve"> </w:t>
      </w:r>
      <w:r w:rsidR="00615D57">
        <w:rPr>
          <w:rFonts w:ascii="Arial" w:hAnsi="Arial" w:cs="Arial"/>
          <w:sz w:val="24"/>
          <w:szCs w:val="24"/>
        </w:rPr>
        <w:t xml:space="preserve">beneath the skin </w:t>
      </w:r>
      <w:r w:rsidR="00C12020">
        <w:rPr>
          <w:rFonts w:ascii="Arial" w:hAnsi="Arial" w:cs="Arial"/>
          <w:sz w:val="24"/>
          <w:szCs w:val="24"/>
        </w:rPr>
        <w:t>that</w:t>
      </w:r>
      <w:r w:rsidR="00615D57">
        <w:rPr>
          <w:rFonts w:ascii="Arial" w:hAnsi="Arial" w:cs="Arial"/>
          <w:sz w:val="24"/>
          <w:szCs w:val="24"/>
        </w:rPr>
        <w:t xml:space="preserve"> </w:t>
      </w:r>
      <w:r w:rsidR="00B72D82">
        <w:rPr>
          <w:rFonts w:ascii="Arial" w:hAnsi="Arial" w:cs="Arial"/>
          <w:sz w:val="24"/>
          <w:szCs w:val="24"/>
        </w:rPr>
        <w:t xml:space="preserve">may not perpetuate until days </w:t>
      </w:r>
      <w:r w:rsidR="00C12020">
        <w:rPr>
          <w:rFonts w:ascii="Arial" w:hAnsi="Arial" w:cs="Arial"/>
          <w:sz w:val="24"/>
          <w:szCs w:val="24"/>
        </w:rPr>
        <w:t xml:space="preserve">or months </w:t>
      </w:r>
      <w:r w:rsidR="00B72D82">
        <w:rPr>
          <w:rFonts w:ascii="Arial" w:hAnsi="Arial" w:cs="Arial"/>
          <w:sz w:val="24"/>
          <w:szCs w:val="24"/>
        </w:rPr>
        <w:t>later</w:t>
      </w:r>
      <w:r w:rsidR="00C12020">
        <w:rPr>
          <w:rFonts w:ascii="Arial" w:hAnsi="Arial" w:cs="Arial"/>
          <w:sz w:val="24"/>
          <w:szCs w:val="24"/>
        </w:rPr>
        <w:t>, including b</w:t>
      </w:r>
      <w:r w:rsidR="00B72D82">
        <w:rPr>
          <w:rFonts w:ascii="Arial" w:hAnsi="Arial" w:cs="Arial"/>
          <w:sz w:val="24"/>
          <w:szCs w:val="24"/>
        </w:rPr>
        <w:t xml:space="preserve">rain injury, seizures, swelling of the airway, stroke, </w:t>
      </w:r>
      <w:r w:rsidR="00C12020">
        <w:rPr>
          <w:rFonts w:ascii="Arial" w:hAnsi="Arial" w:cs="Arial"/>
          <w:sz w:val="24"/>
          <w:szCs w:val="24"/>
        </w:rPr>
        <w:t xml:space="preserve">rupture of arteries or veins in the neck due to weakening, </w:t>
      </w:r>
      <w:r w:rsidR="00B72D82">
        <w:rPr>
          <w:rFonts w:ascii="Arial" w:hAnsi="Arial" w:cs="Arial"/>
          <w:sz w:val="24"/>
          <w:szCs w:val="24"/>
        </w:rPr>
        <w:t>heart arrhythmias,</w:t>
      </w:r>
      <w:r w:rsidR="00C12020">
        <w:rPr>
          <w:rFonts w:ascii="Arial" w:hAnsi="Arial" w:cs="Arial"/>
          <w:sz w:val="24"/>
          <w:szCs w:val="24"/>
        </w:rPr>
        <w:t xml:space="preserve"> swelling and fluid in the lungs, and organ failure.</w:t>
      </w:r>
      <w:r w:rsidR="00256DB6">
        <w:rPr>
          <w:rFonts w:ascii="Arial" w:hAnsi="Arial" w:cs="Arial"/>
          <w:sz w:val="24"/>
          <w:szCs w:val="24"/>
        </w:rPr>
        <w:t xml:space="preserve">  We know that patients who report urinating or defecating on themselves during the strangulation event were near death because they started to lose control of their bodily functions.  They don’t always offer this information to law enforcement because they are </w:t>
      </w:r>
      <w:r w:rsidR="00256DB6">
        <w:rPr>
          <w:rFonts w:ascii="Arial" w:hAnsi="Arial" w:cs="Arial"/>
          <w:sz w:val="24"/>
          <w:szCs w:val="24"/>
        </w:rPr>
        <w:lastRenderedPageBreak/>
        <w:t>embarrassed.</w:t>
      </w:r>
      <w:r>
        <w:rPr>
          <w:rFonts w:ascii="Arial" w:hAnsi="Arial" w:cs="Arial"/>
          <w:sz w:val="24"/>
          <w:szCs w:val="24"/>
        </w:rPr>
        <w:t xml:space="preserve">  These victims also experience emotional trauma from being strangled or suffocated that can last a lifetime.  </w:t>
      </w:r>
      <w:r>
        <w:rPr>
          <w:rFonts w:ascii="Arial" w:hAnsi="Arial" w:cs="Arial"/>
          <w:sz w:val="24"/>
          <w:szCs w:val="24"/>
        </w:rPr>
        <w:t xml:space="preserve">Patients often report to me that they thought they were going to die and thought about their children as their assailant strangled them.  </w:t>
      </w:r>
      <w:r w:rsidR="00256DB6">
        <w:rPr>
          <w:rFonts w:ascii="Arial" w:hAnsi="Arial" w:cs="Arial"/>
          <w:sz w:val="24"/>
          <w:szCs w:val="24"/>
        </w:rPr>
        <w:t xml:space="preserve"> </w:t>
      </w:r>
    </w:p>
    <w:p w:rsidR="006A1F95" w:rsidRDefault="006A1F95" w:rsidP="00B72D82">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This committee has received written testimony from an advanced practice nurse, spelling out the potential life-threatening injuries that can result from strangulation and suffocation as well as the likelihood that people who commit this crime will eventually kill.  These attacks are violent</w:t>
      </w:r>
      <w:r w:rsidR="008D34BF">
        <w:rPr>
          <w:rFonts w:ascii="Arial" w:hAnsi="Arial" w:cs="Arial"/>
          <w:sz w:val="24"/>
          <w:szCs w:val="24"/>
        </w:rPr>
        <w:t>.</w:t>
      </w:r>
      <w:r w:rsidR="00647EA0">
        <w:rPr>
          <w:rFonts w:ascii="Arial" w:hAnsi="Arial" w:cs="Arial"/>
          <w:sz w:val="24"/>
          <w:szCs w:val="24"/>
        </w:rPr>
        <w:t xml:space="preserve">  </w:t>
      </w:r>
      <w:r w:rsidR="00B95DBD">
        <w:rPr>
          <w:rFonts w:ascii="Arial" w:hAnsi="Arial" w:cs="Arial"/>
          <w:sz w:val="24"/>
          <w:szCs w:val="24"/>
        </w:rPr>
        <w:t>Strangulation victims</w:t>
      </w:r>
      <w:r w:rsidR="00647EA0">
        <w:rPr>
          <w:rFonts w:ascii="Arial" w:hAnsi="Arial" w:cs="Arial"/>
          <w:sz w:val="24"/>
          <w:szCs w:val="24"/>
        </w:rPr>
        <w:t xml:space="preserve"> lose consciousness after 6-10 seconds </w:t>
      </w:r>
      <w:r w:rsidR="00B95DBD">
        <w:rPr>
          <w:rFonts w:ascii="Arial" w:hAnsi="Arial" w:cs="Arial"/>
          <w:sz w:val="24"/>
          <w:szCs w:val="24"/>
        </w:rPr>
        <w:t>and die</w:t>
      </w:r>
      <w:r w:rsidR="00647EA0">
        <w:rPr>
          <w:rFonts w:ascii="Arial" w:hAnsi="Arial" w:cs="Arial"/>
          <w:sz w:val="24"/>
          <w:szCs w:val="24"/>
        </w:rPr>
        <w:t xml:space="preserve"> if the event lasts just several minutes.</w:t>
      </w:r>
      <w:r w:rsidR="00987043">
        <w:rPr>
          <w:rFonts w:ascii="Arial" w:hAnsi="Arial" w:cs="Arial"/>
          <w:sz w:val="24"/>
          <w:szCs w:val="24"/>
        </w:rPr>
        <w:t xml:space="preserve">  Victims who regain consciousness report feeling dazed and confused and their memory is often affected.  By the time they get to an emergency room, there is usually little or no visible external injury</w:t>
      </w:r>
      <w:r w:rsidR="00975DF5">
        <w:rPr>
          <w:rFonts w:ascii="Arial" w:hAnsi="Arial" w:cs="Arial"/>
          <w:sz w:val="24"/>
          <w:szCs w:val="24"/>
        </w:rPr>
        <w:t>, leading victims and sometimes health care providers to minimize the severity of the event.</w:t>
      </w:r>
      <w:r w:rsidR="00987043">
        <w:rPr>
          <w:rFonts w:ascii="Arial" w:hAnsi="Arial" w:cs="Arial"/>
          <w:sz w:val="24"/>
          <w:szCs w:val="24"/>
        </w:rPr>
        <w:t xml:space="preserve"> </w:t>
      </w:r>
      <w:r>
        <w:rPr>
          <w:rFonts w:ascii="Arial" w:hAnsi="Arial" w:cs="Arial"/>
          <w:sz w:val="24"/>
          <w:szCs w:val="24"/>
        </w:rPr>
        <w:t xml:space="preserve"> </w:t>
      </w:r>
    </w:p>
    <w:p w:rsidR="004167B7" w:rsidRDefault="00C12020" w:rsidP="00B72D82">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Th</w:t>
      </w:r>
      <w:r w:rsidR="008D34BF">
        <w:rPr>
          <w:rFonts w:ascii="Arial" w:hAnsi="Arial" w:cs="Arial"/>
          <w:sz w:val="24"/>
          <w:szCs w:val="24"/>
        </w:rPr>
        <w:t>is revision of Ohio’s domestic violence law is</w:t>
      </w:r>
      <w:r>
        <w:rPr>
          <w:rFonts w:ascii="Arial" w:hAnsi="Arial" w:cs="Arial"/>
          <w:sz w:val="24"/>
          <w:szCs w:val="24"/>
        </w:rPr>
        <w:t xml:space="preserve"> </w:t>
      </w:r>
      <w:r w:rsidR="008D34BF">
        <w:rPr>
          <w:rFonts w:ascii="Arial" w:hAnsi="Arial" w:cs="Arial"/>
          <w:sz w:val="24"/>
          <w:szCs w:val="24"/>
        </w:rPr>
        <w:t xml:space="preserve">greatly </w:t>
      </w:r>
      <w:r>
        <w:rPr>
          <w:rFonts w:ascii="Arial" w:hAnsi="Arial" w:cs="Arial"/>
          <w:sz w:val="24"/>
          <w:szCs w:val="24"/>
        </w:rPr>
        <w:t xml:space="preserve">needed.  </w:t>
      </w:r>
      <w:r w:rsidR="008D34BF">
        <w:rPr>
          <w:rFonts w:ascii="Arial" w:hAnsi="Arial" w:cs="Arial"/>
          <w:sz w:val="24"/>
          <w:szCs w:val="24"/>
        </w:rPr>
        <w:t>Offenders who commit this violent act</w:t>
      </w:r>
      <w:r w:rsidR="000507F9">
        <w:rPr>
          <w:rFonts w:ascii="Arial" w:hAnsi="Arial" w:cs="Arial"/>
          <w:sz w:val="24"/>
          <w:szCs w:val="24"/>
        </w:rPr>
        <w:t xml:space="preserve">, rendering victims helpless and sometimes near death, are often charged with a misdemeanor and receive minimal punishment.  </w:t>
      </w:r>
      <w:r w:rsidR="00975DF5">
        <w:rPr>
          <w:rFonts w:ascii="Arial" w:hAnsi="Arial" w:cs="Arial"/>
          <w:sz w:val="24"/>
          <w:szCs w:val="24"/>
        </w:rPr>
        <w:t xml:space="preserve">The message needs to be sent to law enforcement, court officials, health care providers, and victims that strangulation and suffocation are serious crimes worthy of serious punishment.  </w:t>
      </w:r>
      <w:r w:rsidR="000507F9">
        <w:rPr>
          <w:rFonts w:ascii="Arial" w:hAnsi="Arial" w:cs="Arial"/>
          <w:sz w:val="24"/>
          <w:szCs w:val="24"/>
        </w:rPr>
        <w:t xml:space="preserve">Monica Jeter’s story, as well as the </w:t>
      </w:r>
      <w:r w:rsidR="002C53A8">
        <w:rPr>
          <w:rFonts w:ascii="Arial" w:hAnsi="Arial" w:cs="Arial"/>
          <w:sz w:val="24"/>
          <w:szCs w:val="24"/>
        </w:rPr>
        <w:t xml:space="preserve">stories of </w:t>
      </w:r>
      <w:r w:rsidR="000507F9">
        <w:rPr>
          <w:rFonts w:ascii="Arial" w:hAnsi="Arial" w:cs="Arial"/>
          <w:sz w:val="24"/>
          <w:szCs w:val="24"/>
        </w:rPr>
        <w:t>countless victims who survive these attacks</w:t>
      </w:r>
      <w:r w:rsidR="002C53A8">
        <w:rPr>
          <w:rFonts w:ascii="Arial" w:hAnsi="Arial" w:cs="Arial"/>
          <w:sz w:val="24"/>
          <w:szCs w:val="24"/>
        </w:rPr>
        <w:t>,</w:t>
      </w:r>
      <w:r w:rsidR="000507F9">
        <w:rPr>
          <w:rFonts w:ascii="Arial" w:hAnsi="Arial" w:cs="Arial"/>
          <w:sz w:val="24"/>
          <w:szCs w:val="24"/>
        </w:rPr>
        <w:t xml:space="preserve"> </w:t>
      </w:r>
      <w:r w:rsidR="002C53A8">
        <w:rPr>
          <w:rFonts w:ascii="Arial" w:hAnsi="Arial" w:cs="Arial"/>
          <w:sz w:val="24"/>
          <w:szCs w:val="24"/>
        </w:rPr>
        <w:t>are</w:t>
      </w:r>
      <w:r w:rsidR="000507F9">
        <w:rPr>
          <w:rFonts w:ascii="Arial" w:hAnsi="Arial" w:cs="Arial"/>
          <w:sz w:val="24"/>
          <w:szCs w:val="24"/>
        </w:rPr>
        <w:t xml:space="preserve"> testament</w:t>
      </w:r>
      <w:r w:rsidR="002C53A8">
        <w:rPr>
          <w:rFonts w:ascii="Arial" w:hAnsi="Arial" w:cs="Arial"/>
          <w:sz w:val="24"/>
          <w:szCs w:val="24"/>
        </w:rPr>
        <w:t>s</w:t>
      </w:r>
      <w:r w:rsidR="000507F9">
        <w:rPr>
          <w:rFonts w:ascii="Arial" w:hAnsi="Arial" w:cs="Arial"/>
          <w:sz w:val="24"/>
          <w:szCs w:val="24"/>
        </w:rPr>
        <w:t xml:space="preserve"> to how vitally important it is to pass SB207.</w:t>
      </w:r>
      <w:r w:rsidR="002C53A8">
        <w:rPr>
          <w:rFonts w:ascii="Arial" w:hAnsi="Arial" w:cs="Arial"/>
          <w:sz w:val="24"/>
          <w:szCs w:val="24"/>
        </w:rPr>
        <w:t xml:space="preserve">  This amendment to the domestic violence law will save </w:t>
      </w:r>
      <w:r w:rsidR="00975DF5">
        <w:rPr>
          <w:rFonts w:ascii="Arial" w:hAnsi="Arial" w:cs="Arial"/>
          <w:sz w:val="24"/>
          <w:szCs w:val="24"/>
        </w:rPr>
        <w:t>lives and</w:t>
      </w:r>
      <w:r w:rsidR="002C53A8">
        <w:rPr>
          <w:rFonts w:ascii="Arial" w:hAnsi="Arial" w:cs="Arial"/>
          <w:sz w:val="24"/>
          <w:szCs w:val="24"/>
        </w:rPr>
        <w:t xml:space="preserve"> send a clear message to offenders that they will not get away with the violent act of strangling or suffocating someone.  </w:t>
      </w:r>
      <w:r w:rsidR="000507F9">
        <w:rPr>
          <w:rFonts w:ascii="Arial" w:hAnsi="Arial" w:cs="Arial"/>
          <w:sz w:val="24"/>
          <w:szCs w:val="24"/>
        </w:rPr>
        <w:t xml:space="preserve">    </w:t>
      </w:r>
      <w:r w:rsidR="008D34BF">
        <w:rPr>
          <w:rFonts w:ascii="Arial" w:hAnsi="Arial" w:cs="Arial"/>
          <w:sz w:val="24"/>
          <w:szCs w:val="24"/>
        </w:rPr>
        <w:t xml:space="preserve">  </w:t>
      </w:r>
      <w:r w:rsidR="00647EA0">
        <w:rPr>
          <w:rFonts w:ascii="Arial" w:hAnsi="Arial" w:cs="Arial"/>
          <w:sz w:val="24"/>
          <w:szCs w:val="24"/>
        </w:rPr>
        <w:t xml:space="preserve">  </w:t>
      </w:r>
      <w:r w:rsidR="00987043">
        <w:rPr>
          <w:rFonts w:ascii="Arial" w:hAnsi="Arial" w:cs="Arial"/>
          <w:sz w:val="24"/>
          <w:szCs w:val="24"/>
        </w:rPr>
        <w:t xml:space="preserve">    </w:t>
      </w:r>
      <w:r w:rsidR="00647EA0">
        <w:rPr>
          <w:rFonts w:ascii="Arial" w:hAnsi="Arial" w:cs="Arial"/>
          <w:sz w:val="24"/>
          <w:szCs w:val="24"/>
        </w:rPr>
        <w:t xml:space="preserve"> </w:t>
      </w:r>
      <w:r w:rsidR="006A1F95">
        <w:rPr>
          <w:rFonts w:ascii="Arial" w:hAnsi="Arial" w:cs="Arial"/>
          <w:sz w:val="24"/>
          <w:szCs w:val="24"/>
        </w:rPr>
        <w:t xml:space="preserve">  </w:t>
      </w:r>
      <w:r>
        <w:rPr>
          <w:rFonts w:ascii="Arial" w:hAnsi="Arial" w:cs="Arial"/>
          <w:sz w:val="24"/>
          <w:szCs w:val="24"/>
        </w:rPr>
        <w:t xml:space="preserve">    </w:t>
      </w:r>
      <w:r w:rsidR="00B72D82">
        <w:rPr>
          <w:rFonts w:ascii="Arial" w:hAnsi="Arial" w:cs="Arial"/>
          <w:sz w:val="24"/>
          <w:szCs w:val="24"/>
        </w:rPr>
        <w:t xml:space="preserve">  </w:t>
      </w:r>
      <w:r w:rsidR="00615D57">
        <w:rPr>
          <w:rFonts w:ascii="Arial" w:hAnsi="Arial" w:cs="Arial"/>
          <w:sz w:val="24"/>
          <w:szCs w:val="24"/>
        </w:rPr>
        <w:t xml:space="preserve">  </w:t>
      </w:r>
      <w:r w:rsidR="00C42CB0">
        <w:rPr>
          <w:rFonts w:ascii="Arial" w:hAnsi="Arial" w:cs="Arial"/>
          <w:sz w:val="24"/>
          <w:szCs w:val="24"/>
        </w:rPr>
        <w:t xml:space="preserve">  </w:t>
      </w:r>
      <w:r w:rsidR="002D042D">
        <w:rPr>
          <w:rFonts w:ascii="Arial" w:hAnsi="Arial" w:cs="Arial"/>
          <w:sz w:val="24"/>
          <w:szCs w:val="24"/>
        </w:rPr>
        <w:t xml:space="preserve"> </w:t>
      </w:r>
    </w:p>
    <w:p w:rsidR="004167B7" w:rsidRDefault="004167B7" w:rsidP="004167B7">
      <w:pPr>
        <w:pStyle w:val="Default"/>
      </w:pPr>
    </w:p>
    <w:sectPr w:rsidR="004167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9BA" w:rsidRDefault="005859BA" w:rsidP="00256DB6">
      <w:pPr>
        <w:spacing w:after="0" w:line="240" w:lineRule="auto"/>
      </w:pPr>
      <w:r>
        <w:separator/>
      </w:r>
    </w:p>
  </w:endnote>
  <w:endnote w:type="continuationSeparator" w:id="0">
    <w:p w:rsidR="005859BA" w:rsidRDefault="005859BA" w:rsidP="0025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9BA" w:rsidRDefault="005859BA" w:rsidP="00256DB6">
      <w:pPr>
        <w:spacing w:after="0" w:line="240" w:lineRule="auto"/>
      </w:pPr>
      <w:r>
        <w:separator/>
      </w:r>
    </w:p>
  </w:footnote>
  <w:footnote w:type="continuationSeparator" w:id="0">
    <w:p w:rsidR="005859BA" w:rsidRDefault="005859BA" w:rsidP="00256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A7"/>
    <w:rsid w:val="000507F9"/>
    <w:rsid w:val="00067DA7"/>
    <w:rsid w:val="00256DB6"/>
    <w:rsid w:val="002C53A8"/>
    <w:rsid w:val="002D042D"/>
    <w:rsid w:val="004167B7"/>
    <w:rsid w:val="005859BA"/>
    <w:rsid w:val="005A6E45"/>
    <w:rsid w:val="00615D57"/>
    <w:rsid w:val="00647EA0"/>
    <w:rsid w:val="00656CAB"/>
    <w:rsid w:val="006734E1"/>
    <w:rsid w:val="006A1F95"/>
    <w:rsid w:val="0070740D"/>
    <w:rsid w:val="008D34BF"/>
    <w:rsid w:val="00975DF5"/>
    <w:rsid w:val="00987043"/>
    <w:rsid w:val="00A12A05"/>
    <w:rsid w:val="00A60E1E"/>
    <w:rsid w:val="00AF37D4"/>
    <w:rsid w:val="00B72D82"/>
    <w:rsid w:val="00B95DBD"/>
    <w:rsid w:val="00C10156"/>
    <w:rsid w:val="00C12020"/>
    <w:rsid w:val="00C42CB0"/>
    <w:rsid w:val="00E6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3B92"/>
  <w15:chartTrackingRefBased/>
  <w15:docId w15:val="{4A565919-02C6-4641-BBDC-1C658639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7B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6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DB6"/>
  </w:style>
  <w:style w:type="paragraph" w:styleId="Footer">
    <w:name w:val="footer"/>
    <w:basedOn w:val="Normal"/>
    <w:link w:val="FooterChar"/>
    <w:uiPriority w:val="99"/>
    <w:unhideWhenUsed/>
    <w:rsid w:val="00256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Parker</dc:creator>
  <cp:keywords/>
  <dc:description/>
  <cp:lastModifiedBy>Sandy Parker</cp:lastModifiedBy>
  <cp:revision>3</cp:revision>
  <dcterms:created xsi:type="dcterms:W3CDTF">2018-10-10T09:04:00Z</dcterms:created>
  <dcterms:modified xsi:type="dcterms:W3CDTF">2018-11-08T20:35:00Z</dcterms:modified>
</cp:coreProperties>
</file>