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E04" w:rsidRDefault="00AF7084" w:rsidP="00351604">
      <w:pPr>
        <w:jc w:val="center"/>
      </w:pPr>
      <w:r>
        <w:rPr>
          <w:rFonts w:ascii="Calibri" w:hAnsi="Calibri"/>
          <w:noProof/>
          <w:sz w:val="22"/>
          <w:szCs w:val="22"/>
        </w:rPr>
        <w:drawing>
          <wp:inline distT="0" distB="0" distL="0" distR="0" wp14:anchorId="7EFCD088" wp14:editId="43D8E638">
            <wp:extent cx="6534150" cy="1285875"/>
            <wp:effectExtent l="0" t="0" r="0" b="9525"/>
            <wp:docPr id="1" name="Picture 1" descr="Description: R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MA 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4150" cy="1285875"/>
                    </a:xfrm>
                    <a:prstGeom prst="rect">
                      <a:avLst/>
                    </a:prstGeom>
                    <a:noFill/>
                    <a:ln>
                      <a:noFill/>
                    </a:ln>
                  </pic:spPr>
                </pic:pic>
              </a:graphicData>
            </a:graphic>
          </wp:inline>
        </w:drawing>
      </w:r>
    </w:p>
    <w:p w:rsidR="00852E04" w:rsidRPr="00325EA6" w:rsidRDefault="00852E04" w:rsidP="00351604">
      <w:pPr>
        <w:jc w:val="center"/>
        <w:rPr>
          <w:rFonts w:ascii="Calibri" w:hAnsi="Calibri"/>
          <w:b/>
          <w:sz w:val="28"/>
          <w:szCs w:val="28"/>
          <w:u w:val="single"/>
        </w:rPr>
      </w:pPr>
    </w:p>
    <w:p w:rsidR="00351604" w:rsidRPr="0077793B" w:rsidRDefault="00351604" w:rsidP="00351604">
      <w:pPr>
        <w:jc w:val="center"/>
        <w:rPr>
          <w:rFonts w:ascii="Calibri" w:hAnsi="Calibri" w:cs="Calibri"/>
          <w:b/>
          <w:sz w:val="22"/>
          <w:szCs w:val="22"/>
        </w:rPr>
      </w:pPr>
      <w:r w:rsidRPr="0077793B">
        <w:rPr>
          <w:rFonts w:ascii="Calibri" w:hAnsi="Calibri" w:cs="Calibri"/>
          <w:b/>
          <w:sz w:val="22"/>
          <w:szCs w:val="22"/>
        </w:rPr>
        <w:t>Testimony of the Rubber Manufacturers Association</w:t>
      </w:r>
    </w:p>
    <w:p w:rsidR="00766440" w:rsidRPr="0077793B" w:rsidRDefault="00A24192" w:rsidP="00351604">
      <w:pPr>
        <w:jc w:val="center"/>
        <w:rPr>
          <w:rFonts w:ascii="Calibri" w:hAnsi="Calibri" w:cs="Calibri"/>
          <w:b/>
          <w:sz w:val="22"/>
          <w:szCs w:val="22"/>
        </w:rPr>
      </w:pPr>
      <w:r>
        <w:rPr>
          <w:rFonts w:ascii="Calibri" w:hAnsi="Calibri" w:cs="Calibri"/>
          <w:b/>
          <w:sz w:val="22"/>
          <w:szCs w:val="22"/>
        </w:rPr>
        <w:t xml:space="preserve">Senate Bill </w:t>
      </w:r>
      <w:r w:rsidR="00217F8E">
        <w:rPr>
          <w:rFonts w:ascii="Calibri" w:hAnsi="Calibri" w:cs="Calibri"/>
          <w:b/>
          <w:sz w:val="22"/>
          <w:szCs w:val="22"/>
        </w:rPr>
        <w:t>68</w:t>
      </w:r>
    </w:p>
    <w:p w:rsidR="00351604" w:rsidRPr="0077793B" w:rsidRDefault="00217F8E" w:rsidP="00351604">
      <w:pPr>
        <w:jc w:val="center"/>
        <w:rPr>
          <w:rFonts w:ascii="Calibri" w:hAnsi="Calibri" w:cs="Calibri"/>
          <w:b/>
          <w:sz w:val="22"/>
          <w:szCs w:val="22"/>
        </w:rPr>
      </w:pPr>
      <w:r w:rsidRPr="00217F8E">
        <w:rPr>
          <w:rFonts w:ascii="Calibri" w:hAnsi="Calibri" w:cs="Calibri"/>
          <w:b/>
          <w:sz w:val="22"/>
          <w:szCs w:val="22"/>
        </w:rPr>
        <w:t>Local Government, Public Safety and Veterans Affairs</w:t>
      </w:r>
      <w:r>
        <w:rPr>
          <w:rFonts w:ascii="Calibri" w:hAnsi="Calibri" w:cs="Calibri"/>
          <w:b/>
          <w:sz w:val="22"/>
          <w:szCs w:val="22"/>
        </w:rPr>
        <w:t xml:space="preserve"> Committee</w:t>
      </w:r>
    </w:p>
    <w:p w:rsidR="00351604" w:rsidRPr="0077793B" w:rsidRDefault="00217F8E" w:rsidP="00351604">
      <w:pPr>
        <w:jc w:val="center"/>
        <w:rPr>
          <w:rFonts w:ascii="Calibri" w:hAnsi="Calibri" w:cs="Calibri"/>
          <w:b/>
          <w:sz w:val="22"/>
          <w:szCs w:val="22"/>
        </w:rPr>
      </w:pPr>
      <w:r>
        <w:rPr>
          <w:rFonts w:ascii="Calibri" w:hAnsi="Calibri" w:cs="Calibri"/>
          <w:b/>
          <w:sz w:val="22"/>
          <w:szCs w:val="22"/>
        </w:rPr>
        <w:t>March 28, 2017</w:t>
      </w:r>
    </w:p>
    <w:p w:rsidR="00351604" w:rsidRPr="0077793B" w:rsidRDefault="00351604">
      <w:pPr>
        <w:rPr>
          <w:rFonts w:ascii="Calibri" w:hAnsi="Calibri" w:cs="Calibri"/>
          <w:sz w:val="22"/>
          <w:szCs w:val="22"/>
        </w:rPr>
      </w:pPr>
    </w:p>
    <w:p w:rsidR="00766440" w:rsidRPr="0077793B" w:rsidRDefault="00D61D3F" w:rsidP="00766440">
      <w:pPr>
        <w:rPr>
          <w:rFonts w:ascii="Calibri" w:hAnsi="Calibri" w:cs="Calibri"/>
          <w:sz w:val="22"/>
          <w:szCs w:val="22"/>
        </w:rPr>
      </w:pPr>
      <w:r w:rsidRPr="0077793B">
        <w:rPr>
          <w:rFonts w:ascii="Calibri" w:hAnsi="Calibri" w:cs="Calibri"/>
          <w:sz w:val="22"/>
          <w:szCs w:val="22"/>
        </w:rPr>
        <w:t xml:space="preserve">Thank you, </w:t>
      </w:r>
      <w:r w:rsidR="00A24192">
        <w:rPr>
          <w:rFonts w:ascii="Calibri" w:hAnsi="Calibri" w:cs="Calibri"/>
          <w:sz w:val="22"/>
          <w:szCs w:val="22"/>
        </w:rPr>
        <w:t xml:space="preserve">Chairman </w:t>
      </w:r>
      <w:r w:rsidR="00217F8E">
        <w:rPr>
          <w:rFonts w:ascii="Calibri" w:hAnsi="Calibri" w:cs="Calibri"/>
          <w:sz w:val="22"/>
          <w:szCs w:val="22"/>
        </w:rPr>
        <w:t>Uecker</w:t>
      </w:r>
      <w:r w:rsidR="00A24192">
        <w:rPr>
          <w:rFonts w:ascii="Calibri" w:hAnsi="Calibri" w:cs="Calibri"/>
          <w:sz w:val="22"/>
          <w:szCs w:val="22"/>
        </w:rPr>
        <w:t xml:space="preserve">, Vice Chairman </w:t>
      </w:r>
      <w:r w:rsidR="00217F8E">
        <w:rPr>
          <w:rFonts w:ascii="Calibri" w:hAnsi="Calibri" w:cs="Calibri"/>
          <w:sz w:val="22"/>
          <w:szCs w:val="22"/>
        </w:rPr>
        <w:t>Wilson</w:t>
      </w:r>
      <w:r w:rsidR="00A24192">
        <w:rPr>
          <w:rFonts w:ascii="Calibri" w:hAnsi="Calibri" w:cs="Calibri"/>
          <w:sz w:val="22"/>
          <w:szCs w:val="22"/>
        </w:rPr>
        <w:t xml:space="preserve">, Ranking Member </w:t>
      </w:r>
      <w:r w:rsidR="00217F8E">
        <w:rPr>
          <w:rFonts w:ascii="Calibri" w:hAnsi="Calibri" w:cs="Calibri"/>
          <w:sz w:val="22"/>
          <w:szCs w:val="22"/>
        </w:rPr>
        <w:t>Thomas</w:t>
      </w:r>
      <w:r w:rsidR="00D8757D" w:rsidRPr="0077793B">
        <w:rPr>
          <w:rFonts w:ascii="Calibri" w:hAnsi="Calibri" w:cs="Calibri"/>
          <w:sz w:val="22"/>
          <w:szCs w:val="22"/>
        </w:rPr>
        <w:t xml:space="preserve"> </w:t>
      </w:r>
      <w:r w:rsidR="00A81755" w:rsidRPr="0077793B">
        <w:rPr>
          <w:rFonts w:ascii="Calibri" w:hAnsi="Calibri" w:cs="Calibri"/>
          <w:sz w:val="22"/>
          <w:szCs w:val="22"/>
        </w:rPr>
        <w:t xml:space="preserve">and members of the Committee for </w:t>
      </w:r>
      <w:r w:rsidR="00D8757D" w:rsidRPr="0077793B">
        <w:rPr>
          <w:rFonts w:ascii="Calibri" w:hAnsi="Calibri" w:cs="Calibri"/>
          <w:sz w:val="22"/>
          <w:szCs w:val="22"/>
        </w:rPr>
        <w:t xml:space="preserve">the opportunity to discuss </w:t>
      </w:r>
      <w:r w:rsidR="00A24192">
        <w:rPr>
          <w:rFonts w:ascii="Calibri" w:hAnsi="Calibri" w:cs="Calibri"/>
          <w:sz w:val="22"/>
          <w:szCs w:val="22"/>
        </w:rPr>
        <w:t xml:space="preserve">Senate Bill </w:t>
      </w:r>
      <w:r w:rsidR="00217F8E">
        <w:rPr>
          <w:rFonts w:ascii="Calibri" w:hAnsi="Calibri" w:cs="Calibri"/>
          <w:sz w:val="22"/>
          <w:szCs w:val="22"/>
        </w:rPr>
        <w:t>68</w:t>
      </w:r>
      <w:r w:rsidR="00A81755" w:rsidRPr="0077793B">
        <w:rPr>
          <w:rFonts w:ascii="Calibri" w:hAnsi="Calibri" w:cs="Calibri"/>
          <w:sz w:val="22"/>
          <w:szCs w:val="22"/>
        </w:rPr>
        <w:t xml:space="preserve">, a measure to limit the sale of unsafe used tires in </w:t>
      </w:r>
      <w:r w:rsidR="006A1DC1" w:rsidRPr="0077793B">
        <w:rPr>
          <w:rFonts w:ascii="Calibri" w:hAnsi="Calibri" w:cs="Calibri"/>
          <w:sz w:val="22"/>
          <w:szCs w:val="22"/>
        </w:rPr>
        <w:t>Ohio</w:t>
      </w:r>
      <w:r w:rsidR="00A81755" w:rsidRPr="0077793B">
        <w:rPr>
          <w:rFonts w:ascii="Calibri" w:hAnsi="Calibri" w:cs="Calibri"/>
          <w:sz w:val="22"/>
          <w:szCs w:val="22"/>
        </w:rPr>
        <w:t>.</w:t>
      </w:r>
      <w:r w:rsidR="00D8757D" w:rsidRPr="0077793B">
        <w:rPr>
          <w:rFonts w:ascii="Calibri" w:hAnsi="Calibri" w:cs="Calibri"/>
          <w:sz w:val="22"/>
          <w:szCs w:val="22"/>
        </w:rPr>
        <w:t xml:space="preserve">  </w:t>
      </w:r>
    </w:p>
    <w:p w:rsidR="00766440" w:rsidRPr="0077793B" w:rsidRDefault="00766440" w:rsidP="00766440">
      <w:pPr>
        <w:rPr>
          <w:rFonts w:ascii="Calibri" w:hAnsi="Calibri" w:cs="Calibri"/>
          <w:sz w:val="22"/>
          <w:szCs w:val="22"/>
        </w:rPr>
      </w:pPr>
    </w:p>
    <w:p w:rsidR="00C5249F" w:rsidRPr="0077793B" w:rsidRDefault="00C5249F" w:rsidP="00766440">
      <w:pPr>
        <w:rPr>
          <w:rFonts w:ascii="Calibri" w:hAnsi="Calibri" w:cs="Calibri"/>
          <w:sz w:val="22"/>
          <w:szCs w:val="22"/>
        </w:rPr>
      </w:pPr>
      <w:r w:rsidRPr="0077793B">
        <w:rPr>
          <w:rFonts w:ascii="Calibri" w:hAnsi="Calibri" w:cs="Calibri"/>
          <w:sz w:val="22"/>
          <w:szCs w:val="22"/>
        </w:rPr>
        <w:t>The</w:t>
      </w:r>
      <w:r w:rsidR="00D8757D" w:rsidRPr="0077793B">
        <w:rPr>
          <w:rFonts w:ascii="Calibri" w:hAnsi="Calibri" w:cs="Calibri"/>
          <w:sz w:val="22"/>
          <w:szCs w:val="22"/>
        </w:rPr>
        <w:t xml:space="preserve"> Rubber Manufacturers Association</w:t>
      </w:r>
      <w:r w:rsidR="00CE0905" w:rsidRPr="0077793B">
        <w:rPr>
          <w:rFonts w:ascii="Calibri" w:hAnsi="Calibri" w:cs="Calibri"/>
          <w:sz w:val="22"/>
          <w:szCs w:val="22"/>
        </w:rPr>
        <w:t xml:space="preserve"> (RMA)</w:t>
      </w:r>
      <w:r w:rsidRPr="0077793B">
        <w:rPr>
          <w:rFonts w:ascii="Calibri" w:hAnsi="Calibri" w:cs="Calibri"/>
          <w:sz w:val="22"/>
          <w:szCs w:val="22"/>
        </w:rPr>
        <w:t xml:space="preserve"> </w:t>
      </w:r>
      <w:r w:rsidR="00A24192">
        <w:rPr>
          <w:rFonts w:ascii="Calibri" w:hAnsi="Calibri" w:cs="Calibri"/>
          <w:sz w:val="22"/>
          <w:szCs w:val="22"/>
        </w:rPr>
        <w:t xml:space="preserve">supports SB </w:t>
      </w:r>
      <w:r w:rsidR="00217F8E">
        <w:rPr>
          <w:rFonts w:ascii="Calibri" w:hAnsi="Calibri" w:cs="Calibri"/>
          <w:sz w:val="22"/>
          <w:szCs w:val="22"/>
        </w:rPr>
        <w:t>68</w:t>
      </w:r>
      <w:r w:rsidRPr="0077793B">
        <w:rPr>
          <w:rFonts w:ascii="Calibri" w:hAnsi="Calibri" w:cs="Calibri"/>
          <w:sz w:val="22"/>
          <w:szCs w:val="22"/>
        </w:rPr>
        <w:t xml:space="preserve"> and is thankful to </w:t>
      </w:r>
      <w:r w:rsidR="00A24192">
        <w:rPr>
          <w:rFonts w:ascii="Calibri" w:hAnsi="Calibri" w:cs="Calibri"/>
          <w:sz w:val="22"/>
          <w:szCs w:val="22"/>
        </w:rPr>
        <w:t xml:space="preserve">Senators </w:t>
      </w:r>
      <w:r w:rsidR="00217F8E">
        <w:rPr>
          <w:rFonts w:ascii="Calibri" w:hAnsi="Calibri" w:cs="Calibri"/>
          <w:sz w:val="22"/>
          <w:szCs w:val="22"/>
        </w:rPr>
        <w:t xml:space="preserve">LaRose and </w:t>
      </w:r>
      <w:r w:rsidR="00A24192">
        <w:rPr>
          <w:rFonts w:ascii="Calibri" w:hAnsi="Calibri" w:cs="Calibri"/>
          <w:sz w:val="22"/>
          <w:szCs w:val="22"/>
        </w:rPr>
        <w:t>Hite</w:t>
      </w:r>
      <w:r w:rsidR="006A1DC1" w:rsidRPr="0077793B">
        <w:rPr>
          <w:rFonts w:ascii="Calibri" w:hAnsi="Calibri" w:cs="Calibri"/>
          <w:sz w:val="22"/>
          <w:szCs w:val="22"/>
        </w:rPr>
        <w:t xml:space="preserve"> for </w:t>
      </w:r>
      <w:r w:rsidR="00175B7C">
        <w:rPr>
          <w:rFonts w:ascii="Calibri" w:hAnsi="Calibri" w:cs="Calibri"/>
          <w:sz w:val="22"/>
          <w:szCs w:val="22"/>
        </w:rPr>
        <w:t>sponsoring</w:t>
      </w:r>
      <w:r w:rsidRPr="0077793B">
        <w:rPr>
          <w:rFonts w:ascii="Calibri" w:hAnsi="Calibri" w:cs="Calibri"/>
          <w:sz w:val="22"/>
          <w:szCs w:val="22"/>
        </w:rPr>
        <w:t xml:space="preserve"> this legislation</w:t>
      </w:r>
      <w:r w:rsidR="00CE0905" w:rsidRPr="0077793B">
        <w:rPr>
          <w:rFonts w:ascii="Calibri" w:hAnsi="Calibri" w:cs="Calibri"/>
          <w:sz w:val="22"/>
          <w:szCs w:val="22"/>
        </w:rPr>
        <w:t xml:space="preserve">. </w:t>
      </w:r>
    </w:p>
    <w:p w:rsidR="00C5249F" w:rsidRPr="0077793B" w:rsidRDefault="00C5249F" w:rsidP="00766440">
      <w:pPr>
        <w:rPr>
          <w:rFonts w:ascii="Calibri" w:hAnsi="Calibri" w:cs="Calibri"/>
          <w:sz w:val="22"/>
          <w:szCs w:val="22"/>
        </w:rPr>
      </w:pPr>
    </w:p>
    <w:p w:rsidR="00CE0905" w:rsidRPr="0077793B" w:rsidRDefault="00CE0905" w:rsidP="00766440">
      <w:pPr>
        <w:rPr>
          <w:rFonts w:ascii="Calibri" w:hAnsi="Calibri" w:cs="Calibri"/>
          <w:sz w:val="22"/>
          <w:szCs w:val="22"/>
        </w:rPr>
      </w:pPr>
      <w:r w:rsidRPr="0077793B">
        <w:rPr>
          <w:rFonts w:ascii="Calibri" w:hAnsi="Calibri" w:cs="Calibri"/>
          <w:sz w:val="22"/>
          <w:szCs w:val="22"/>
        </w:rPr>
        <w:t xml:space="preserve">RMA is the national trade association that represents the </w:t>
      </w:r>
      <w:r w:rsidR="00C5249F" w:rsidRPr="0077793B">
        <w:rPr>
          <w:rFonts w:ascii="Calibri" w:hAnsi="Calibri" w:cs="Calibri"/>
          <w:sz w:val="22"/>
          <w:szCs w:val="22"/>
        </w:rPr>
        <w:t xml:space="preserve">ten major </w:t>
      </w:r>
      <w:r w:rsidRPr="0077793B">
        <w:rPr>
          <w:rFonts w:ascii="Calibri" w:hAnsi="Calibri" w:cs="Calibri"/>
          <w:sz w:val="22"/>
          <w:szCs w:val="22"/>
        </w:rPr>
        <w:t xml:space="preserve">tire manufacturers with manufacturing operations in the United States.  RMA’s members include:  Bridgestone Americas Inc., Continental Tire the Americas, LLC; Cooper Tire &amp; Rubber Company; The Goodyear Tire </w:t>
      </w:r>
      <w:r w:rsidR="00A044B8">
        <w:rPr>
          <w:rFonts w:ascii="Calibri" w:hAnsi="Calibri" w:cs="Calibri"/>
          <w:sz w:val="22"/>
          <w:szCs w:val="22"/>
        </w:rPr>
        <w:t>&amp;</w:t>
      </w:r>
      <w:r w:rsidRPr="0077793B">
        <w:rPr>
          <w:rFonts w:ascii="Calibri" w:hAnsi="Calibri" w:cs="Calibri"/>
          <w:sz w:val="22"/>
          <w:szCs w:val="22"/>
        </w:rPr>
        <w:t xml:space="preserve"> Rubber Company; </w:t>
      </w:r>
      <w:r w:rsidR="00C5249F" w:rsidRPr="0077793B">
        <w:rPr>
          <w:rFonts w:ascii="Calibri" w:hAnsi="Calibri" w:cs="Calibri"/>
          <w:sz w:val="22"/>
          <w:szCs w:val="22"/>
        </w:rPr>
        <w:t xml:space="preserve">Kumho </w:t>
      </w:r>
      <w:r w:rsidR="00D54AE4" w:rsidRPr="0077793B">
        <w:rPr>
          <w:rFonts w:ascii="Calibri" w:hAnsi="Calibri" w:cs="Calibri"/>
          <w:sz w:val="22"/>
          <w:szCs w:val="22"/>
        </w:rPr>
        <w:t>Tire USA;</w:t>
      </w:r>
      <w:r w:rsidR="00C5249F" w:rsidRPr="0077793B">
        <w:rPr>
          <w:rFonts w:ascii="Calibri" w:hAnsi="Calibri" w:cs="Calibri"/>
          <w:sz w:val="22"/>
          <w:szCs w:val="22"/>
        </w:rPr>
        <w:t xml:space="preserve"> </w:t>
      </w:r>
      <w:r w:rsidRPr="0077793B">
        <w:rPr>
          <w:rFonts w:ascii="Calibri" w:hAnsi="Calibri" w:cs="Calibri"/>
          <w:sz w:val="22"/>
          <w:szCs w:val="22"/>
        </w:rPr>
        <w:t>Michelin North America, Inc.; Pirelli Tire No</w:t>
      </w:r>
      <w:r w:rsidR="00766440" w:rsidRPr="0077793B">
        <w:rPr>
          <w:rFonts w:ascii="Calibri" w:hAnsi="Calibri" w:cs="Calibri"/>
          <w:sz w:val="22"/>
          <w:szCs w:val="22"/>
        </w:rPr>
        <w:t xml:space="preserve">rth America; </w:t>
      </w:r>
      <w:r w:rsidR="00C5249F" w:rsidRPr="0077793B">
        <w:rPr>
          <w:rFonts w:ascii="Calibri" w:hAnsi="Calibri" w:cs="Calibri"/>
          <w:sz w:val="22"/>
          <w:szCs w:val="22"/>
        </w:rPr>
        <w:t>Sumitomo Rubber</w:t>
      </w:r>
      <w:r w:rsidR="00D54AE4" w:rsidRPr="0077793B">
        <w:rPr>
          <w:rFonts w:ascii="Calibri" w:hAnsi="Calibri" w:cs="Calibri"/>
          <w:sz w:val="22"/>
          <w:szCs w:val="22"/>
        </w:rPr>
        <w:t xml:space="preserve"> North America</w:t>
      </w:r>
      <w:r w:rsidR="00A044B8">
        <w:rPr>
          <w:rFonts w:ascii="Calibri" w:hAnsi="Calibri" w:cs="Calibri"/>
          <w:sz w:val="22"/>
          <w:szCs w:val="22"/>
        </w:rPr>
        <w:t>, Inc.</w:t>
      </w:r>
      <w:r w:rsidR="00C5249F" w:rsidRPr="0077793B">
        <w:rPr>
          <w:rFonts w:ascii="Calibri" w:hAnsi="Calibri" w:cs="Calibri"/>
          <w:sz w:val="22"/>
          <w:szCs w:val="22"/>
        </w:rPr>
        <w:t xml:space="preserve">; </w:t>
      </w:r>
      <w:r w:rsidR="00766440" w:rsidRPr="0077793B">
        <w:rPr>
          <w:rFonts w:ascii="Calibri" w:hAnsi="Calibri" w:cs="Calibri"/>
          <w:sz w:val="22"/>
          <w:szCs w:val="22"/>
        </w:rPr>
        <w:t xml:space="preserve">Toyo Tire Holdings </w:t>
      </w:r>
      <w:r w:rsidRPr="0077793B">
        <w:rPr>
          <w:rFonts w:ascii="Calibri" w:hAnsi="Calibri" w:cs="Calibri"/>
          <w:sz w:val="22"/>
          <w:szCs w:val="22"/>
        </w:rPr>
        <w:t xml:space="preserve">of Americas Inc.; and Yokohama Tire Corporation.  </w:t>
      </w:r>
    </w:p>
    <w:p w:rsidR="00C5249F" w:rsidRPr="0077793B" w:rsidRDefault="00C5249F" w:rsidP="00766440">
      <w:pPr>
        <w:rPr>
          <w:rFonts w:ascii="Calibri" w:hAnsi="Calibri" w:cs="Calibri"/>
          <w:sz w:val="22"/>
          <w:szCs w:val="22"/>
        </w:rPr>
      </w:pPr>
    </w:p>
    <w:p w:rsidR="00C5249F" w:rsidRPr="0077793B" w:rsidRDefault="00C5249F" w:rsidP="00766440">
      <w:pPr>
        <w:rPr>
          <w:rFonts w:ascii="Calibri" w:hAnsi="Calibri" w:cs="Calibri"/>
          <w:sz w:val="22"/>
          <w:szCs w:val="22"/>
        </w:rPr>
      </w:pPr>
      <w:r w:rsidRPr="0077793B">
        <w:rPr>
          <w:rFonts w:ascii="Calibri" w:hAnsi="Calibri" w:cs="Calibri"/>
          <w:sz w:val="22"/>
          <w:szCs w:val="22"/>
        </w:rPr>
        <w:t>RMA members account for more than 80 percent</w:t>
      </w:r>
      <w:r w:rsidR="00E9107A" w:rsidRPr="0077793B">
        <w:rPr>
          <w:rFonts w:ascii="Calibri" w:hAnsi="Calibri" w:cs="Calibri"/>
          <w:sz w:val="22"/>
          <w:szCs w:val="22"/>
        </w:rPr>
        <w:t xml:space="preserve"> </w:t>
      </w:r>
      <w:r w:rsidRPr="0077793B">
        <w:rPr>
          <w:rFonts w:ascii="Calibri" w:hAnsi="Calibri" w:cs="Calibri"/>
          <w:sz w:val="22"/>
          <w:szCs w:val="22"/>
        </w:rPr>
        <w:t>of the nearly 315 million tires expected to be sold in the U.S. in 201</w:t>
      </w:r>
      <w:r w:rsidR="00217F8E">
        <w:rPr>
          <w:rFonts w:ascii="Calibri" w:hAnsi="Calibri" w:cs="Calibri"/>
          <w:sz w:val="22"/>
          <w:szCs w:val="22"/>
        </w:rPr>
        <w:t>7</w:t>
      </w:r>
      <w:r w:rsidRPr="0077793B">
        <w:rPr>
          <w:rFonts w:ascii="Calibri" w:hAnsi="Calibri" w:cs="Calibri"/>
          <w:sz w:val="22"/>
          <w:szCs w:val="22"/>
        </w:rPr>
        <w:t xml:space="preserve">.  Collectively, RMA members employ </w:t>
      </w:r>
      <w:r w:rsidR="000F5572" w:rsidRPr="0077793B">
        <w:rPr>
          <w:rFonts w:ascii="Calibri" w:hAnsi="Calibri" w:cs="Calibri"/>
          <w:sz w:val="22"/>
          <w:szCs w:val="22"/>
        </w:rPr>
        <w:t xml:space="preserve">more than </w:t>
      </w:r>
      <w:r w:rsidRPr="0077793B">
        <w:rPr>
          <w:rFonts w:ascii="Calibri" w:hAnsi="Calibri" w:cs="Calibri"/>
          <w:sz w:val="22"/>
          <w:szCs w:val="22"/>
        </w:rPr>
        <w:t>100,000 workers in the U.S.</w:t>
      </w:r>
      <w:r w:rsidR="00560F6D" w:rsidRPr="0077793B">
        <w:rPr>
          <w:rFonts w:ascii="Calibri" w:hAnsi="Calibri" w:cs="Calibri"/>
          <w:sz w:val="22"/>
          <w:szCs w:val="22"/>
        </w:rPr>
        <w:t xml:space="preserve"> and generate sales of more than $27 billion annually.</w:t>
      </w:r>
    </w:p>
    <w:p w:rsidR="00A81755" w:rsidRPr="0077793B" w:rsidRDefault="00A81755" w:rsidP="00766440">
      <w:pPr>
        <w:rPr>
          <w:rFonts w:ascii="Calibri" w:hAnsi="Calibri" w:cs="Calibri"/>
          <w:sz w:val="22"/>
          <w:szCs w:val="22"/>
        </w:rPr>
      </w:pPr>
    </w:p>
    <w:p w:rsidR="00352666" w:rsidRPr="0077793B" w:rsidRDefault="00352666" w:rsidP="00766440">
      <w:pPr>
        <w:rPr>
          <w:rFonts w:ascii="Calibri" w:eastAsia="Times New Roman" w:hAnsi="Calibri" w:cs="Calibri"/>
          <w:b/>
          <w:sz w:val="22"/>
          <w:szCs w:val="22"/>
        </w:rPr>
      </w:pPr>
      <w:r w:rsidRPr="0077793B">
        <w:rPr>
          <w:rFonts w:ascii="Calibri" w:eastAsia="Times New Roman" w:hAnsi="Calibri" w:cs="Calibri"/>
          <w:b/>
          <w:sz w:val="22"/>
          <w:szCs w:val="22"/>
        </w:rPr>
        <w:t>Safety is Tire Manufacturers’ #1 Priority</w:t>
      </w:r>
    </w:p>
    <w:p w:rsidR="00352666" w:rsidRPr="0077793B" w:rsidRDefault="00352666" w:rsidP="00766440">
      <w:pPr>
        <w:rPr>
          <w:rFonts w:ascii="Calibri" w:eastAsia="Times New Roman" w:hAnsi="Calibri" w:cs="Calibri"/>
          <w:sz w:val="22"/>
          <w:szCs w:val="22"/>
        </w:rPr>
      </w:pPr>
    </w:p>
    <w:p w:rsidR="00766440" w:rsidRPr="0077793B" w:rsidRDefault="00352666" w:rsidP="00766440">
      <w:pPr>
        <w:rPr>
          <w:rFonts w:ascii="Calibri" w:hAnsi="Calibri" w:cs="Calibri"/>
          <w:sz w:val="22"/>
          <w:szCs w:val="22"/>
        </w:rPr>
      </w:pPr>
      <w:r w:rsidRPr="0077793B">
        <w:rPr>
          <w:rFonts w:ascii="Calibri" w:eastAsia="Times New Roman" w:hAnsi="Calibri" w:cs="Calibri"/>
          <w:sz w:val="22"/>
          <w:szCs w:val="22"/>
        </w:rPr>
        <w:t>Safety is the tire industry’s highest priority</w:t>
      </w:r>
      <w:r w:rsidR="00766440" w:rsidRPr="0077793B">
        <w:rPr>
          <w:rFonts w:ascii="Calibri" w:eastAsia="Times New Roman" w:hAnsi="Calibri" w:cs="Calibri"/>
          <w:sz w:val="22"/>
          <w:szCs w:val="22"/>
        </w:rPr>
        <w:t>.</w:t>
      </w:r>
      <w:r w:rsidRPr="0077793B">
        <w:rPr>
          <w:rFonts w:ascii="Calibri" w:eastAsia="Times New Roman" w:hAnsi="Calibri" w:cs="Calibri"/>
          <w:sz w:val="22"/>
          <w:szCs w:val="22"/>
        </w:rPr>
        <w:t xml:space="preserve"> </w:t>
      </w:r>
      <w:r w:rsidR="00766440" w:rsidRPr="0077793B">
        <w:rPr>
          <w:rFonts w:ascii="Calibri" w:hAnsi="Calibri" w:cs="Calibri"/>
          <w:sz w:val="22"/>
          <w:szCs w:val="22"/>
        </w:rPr>
        <w:t>Tires are among the most highly engineered safety components on vehicles</w:t>
      </w:r>
      <w:r w:rsidR="000D5B0B" w:rsidRPr="0077793B">
        <w:rPr>
          <w:rFonts w:ascii="Calibri" w:hAnsi="Calibri" w:cs="Calibri"/>
          <w:sz w:val="22"/>
          <w:szCs w:val="22"/>
        </w:rPr>
        <w:t xml:space="preserve"> and are directly involved in all aspects of a vehicle’s movement – acceleration, deceleration, braking, cornering, turning and handling.</w:t>
      </w:r>
      <w:r w:rsidR="00766440" w:rsidRPr="0077793B">
        <w:rPr>
          <w:rFonts w:ascii="Calibri" w:hAnsi="Calibri" w:cs="Calibri"/>
          <w:sz w:val="22"/>
          <w:szCs w:val="22"/>
        </w:rPr>
        <w:t xml:space="preserve"> While they may </w:t>
      </w:r>
      <w:r w:rsidR="00F130ED" w:rsidRPr="0077793B">
        <w:rPr>
          <w:rFonts w:ascii="Calibri" w:hAnsi="Calibri" w:cs="Calibri"/>
          <w:sz w:val="22"/>
          <w:szCs w:val="22"/>
        </w:rPr>
        <w:t xml:space="preserve">still </w:t>
      </w:r>
      <w:r w:rsidR="00766440" w:rsidRPr="0077793B">
        <w:rPr>
          <w:rFonts w:ascii="Calibri" w:hAnsi="Calibri" w:cs="Calibri"/>
          <w:sz w:val="22"/>
          <w:szCs w:val="22"/>
        </w:rPr>
        <w:t>look very similar to tires made decades ago, numerous technological and engineering changes are made constantly to enhance tire performance</w:t>
      </w:r>
      <w:r w:rsidR="00E60C56">
        <w:rPr>
          <w:rFonts w:ascii="Calibri" w:hAnsi="Calibri" w:cs="Calibri"/>
          <w:sz w:val="22"/>
          <w:szCs w:val="22"/>
        </w:rPr>
        <w:t xml:space="preserve"> affecting traction, rolling resistance and tread wear, among others.</w:t>
      </w:r>
    </w:p>
    <w:p w:rsidR="00766440" w:rsidRPr="0077793B" w:rsidRDefault="00766440" w:rsidP="00766440">
      <w:pPr>
        <w:rPr>
          <w:rFonts w:ascii="Calibri" w:hAnsi="Calibri" w:cs="Calibri"/>
          <w:sz w:val="22"/>
          <w:szCs w:val="22"/>
        </w:rPr>
      </w:pPr>
    </w:p>
    <w:p w:rsidR="00352666" w:rsidRPr="0077793B" w:rsidRDefault="000D5B0B" w:rsidP="00766440">
      <w:pPr>
        <w:rPr>
          <w:rFonts w:ascii="Calibri" w:eastAsia="Times New Roman" w:hAnsi="Calibri" w:cs="Calibri"/>
          <w:sz w:val="22"/>
          <w:szCs w:val="22"/>
        </w:rPr>
      </w:pPr>
      <w:r w:rsidRPr="0077793B">
        <w:rPr>
          <w:rFonts w:ascii="Calibri" w:eastAsia="Times New Roman" w:hAnsi="Calibri" w:cs="Calibri"/>
          <w:sz w:val="22"/>
          <w:szCs w:val="22"/>
        </w:rPr>
        <w:t xml:space="preserve">Additionally, </w:t>
      </w:r>
      <w:r w:rsidR="00330403" w:rsidRPr="0077793B">
        <w:rPr>
          <w:rFonts w:ascii="Calibri" w:eastAsia="Times New Roman" w:hAnsi="Calibri" w:cs="Calibri"/>
          <w:sz w:val="22"/>
          <w:szCs w:val="22"/>
        </w:rPr>
        <w:t xml:space="preserve">new </w:t>
      </w:r>
      <w:r w:rsidRPr="0077793B">
        <w:rPr>
          <w:rFonts w:ascii="Calibri" w:eastAsia="Times New Roman" w:hAnsi="Calibri" w:cs="Calibri"/>
          <w:sz w:val="22"/>
          <w:szCs w:val="22"/>
        </w:rPr>
        <w:t xml:space="preserve">tires sold </w:t>
      </w:r>
      <w:r w:rsidR="00352666" w:rsidRPr="0077793B">
        <w:rPr>
          <w:rFonts w:ascii="Calibri" w:eastAsia="Times New Roman" w:hAnsi="Calibri" w:cs="Calibri"/>
          <w:sz w:val="22"/>
          <w:szCs w:val="22"/>
        </w:rPr>
        <w:t xml:space="preserve">in the United States comply with the strictest government safety </w:t>
      </w:r>
      <w:r w:rsidRPr="0077793B">
        <w:rPr>
          <w:rFonts w:ascii="Calibri" w:eastAsia="Times New Roman" w:hAnsi="Calibri" w:cs="Calibri"/>
          <w:sz w:val="22"/>
          <w:szCs w:val="22"/>
        </w:rPr>
        <w:t>standards in the world.</w:t>
      </w:r>
    </w:p>
    <w:p w:rsidR="00352666" w:rsidRPr="0077793B" w:rsidRDefault="00352666" w:rsidP="00766440">
      <w:pPr>
        <w:rPr>
          <w:rFonts w:ascii="Calibri" w:eastAsia="Times New Roman" w:hAnsi="Calibri" w:cs="Calibri"/>
          <w:sz w:val="22"/>
          <w:szCs w:val="22"/>
        </w:rPr>
      </w:pPr>
    </w:p>
    <w:p w:rsidR="000D5B0B" w:rsidRPr="0077793B" w:rsidRDefault="00766440" w:rsidP="00766440">
      <w:pPr>
        <w:rPr>
          <w:rFonts w:ascii="Calibri" w:eastAsia="Times New Roman" w:hAnsi="Calibri" w:cs="Calibri"/>
          <w:sz w:val="22"/>
          <w:szCs w:val="22"/>
        </w:rPr>
      </w:pPr>
      <w:r w:rsidRPr="0077793B">
        <w:rPr>
          <w:rFonts w:ascii="Calibri" w:hAnsi="Calibri" w:cs="Calibri"/>
          <w:sz w:val="22"/>
          <w:szCs w:val="22"/>
        </w:rPr>
        <w:t xml:space="preserve">Motorists are at significant risk when their tires are not in good working condition. That is why </w:t>
      </w:r>
      <w:r w:rsidRPr="0077793B">
        <w:rPr>
          <w:rFonts w:ascii="Calibri" w:eastAsia="Times New Roman" w:hAnsi="Calibri" w:cs="Calibri"/>
          <w:sz w:val="22"/>
          <w:szCs w:val="22"/>
        </w:rPr>
        <w:t xml:space="preserve">RMA members’ concern with safety extends beyond the factory to help consumers understand how to maintain their tires. </w:t>
      </w:r>
    </w:p>
    <w:p w:rsidR="000D5B0B" w:rsidRPr="0077793B" w:rsidRDefault="000D5B0B" w:rsidP="00766440">
      <w:pPr>
        <w:rPr>
          <w:rFonts w:ascii="Calibri" w:eastAsia="Times New Roman" w:hAnsi="Calibri" w:cs="Calibri"/>
          <w:sz w:val="22"/>
          <w:szCs w:val="22"/>
        </w:rPr>
      </w:pPr>
    </w:p>
    <w:p w:rsidR="005A77DE" w:rsidRPr="0077793B" w:rsidRDefault="005A77DE" w:rsidP="00766440">
      <w:pPr>
        <w:rPr>
          <w:rFonts w:ascii="Calibri" w:eastAsia="Times New Roman" w:hAnsi="Calibri" w:cs="Calibri"/>
          <w:sz w:val="22"/>
          <w:szCs w:val="22"/>
        </w:rPr>
      </w:pPr>
    </w:p>
    <w:p w:rsidR="005A77DE" w:rsidRPr="0077793B" w:rsidRDefault="005A77DE" w:rsidP="00766440">
      <w:pPr>
        <w:rPr>
          <w:rFonts w:ascii="Calibri" w:eastAsia="Times New Roman" w:hAnsi="Calibri" w:cs="Calibri"/>
          <w:sz w:val="22"/>
          <w:szCs w:val="22"/>
        </w:rPr>
      </w:pPr>
    </w:p>
    <w:p w:rsidR="00352666" w:rsidRPr="0077793B" w:rsidRDefault="00330403" w:rsidP="00766440">
      <w:pPr>
        <w:rPr>
          <w:rFonts w:ascii="Calibri" w:eastAsia="Times New Roman" w:hAnsi="Calibri" w:cs="Calibri"/>
          <w:sz w:val="22"/>
          <w:szCs w:val="22"/>
        </w:rPr>
      </w:pPr>
      <w:r w:rsidRPr="0077793B">
        <w:rPr>
          <w:rFonts w:ascii="Calibri" w:eastAsia="Times New Roman" w:hAnsi="Calibri" w:cs="Calibri"/>
          <w:sz w:val="22"/>
          <w:szCs w:val="22"/>
        </w:rPr>
        <w:lastRenderedPageBreak/>
        <w:t xml:space="preserve">In addition to their own tire safety education efforts, </w:t>
      </w:r>
      <w:r w:rsidR="00352666" w:rsidRPr="0077793B">
        <w:rPr>
          <w:rFonts w:ascii="Calibri" w:eastAsia="Times New Roman" w:hAnsi="Calibri" w:cs="Calibri"/>
          <w:sz w:val="22"/>
          <w:szCs w:val="22"/>
        </w:rPr>
        <w:t xml:space="preserve">RMA members </w:t>
      </w:r>
      <w:r w:rsidR="00766440" w:rsidRPr="0077793B">
        <w:rPr>
          <w:rFonts w:ascii="Calibri" w:eastAsia="Times New Roman" w:hAnsi="Calibri" w:cs="Calibri"/>
          <w:sz w:val="22"/>
          <w:szCs w:val="22"/>
        </w:rPr>
        <w:t xml:space="preserve">fund and support </w:t>
      </w:r>
      <w:r w:rsidR="00352666" w:rsidRPr="0077793B">
        <w:rPr>
          <w:rFonts w:ascii="Calibri" w:eastAsia="Times New Roman" w:hAnsi="Calibri" w:cs="Calibri"/>
          <w:sz w:val="22"/>
          <w:szCs w:val="22"/>
        </w:rPr>
        <w:t xml:space="preserve">a national </w:t>
      </w:r>
      <w:r w:rsidR="00766440" w:rsidRPr="0077793B">
        <w:rPr>
          <w:rFonts w:ascii="Calibri" w:eastAsia="Times New Roman" w:hAnsi="Calibri" w:cs="Calibri"/>
          <w:sz w:val="22"/>
          <w:szCs w:val="22"/>
        </w:rPr>
        <w:t xml:space="preserve">consumer education </w:t>
      </w:r>
      <w:r w:rsidR="00352666" w:rsidRPr="0077793B">
        <w:rPr>
          <w:rFonts w:ascii="Calibri" w:eastAsia="Times New Roman" w:hAnsi="Calibri" w:cs="Calibri"/>
          <w:sz w:val="22"/>
          <w:szCs w:val="22"/>
        </w:rPr>
        <w:t>program</w:t>
      </w:r>
      <w:r w:rsidRPr="0077793B">
        <w:rPr>
          <w:rFonts w:ascii="Calibri" w:eastAsia="Times New Roman" w:hAnsi="Calibri" w:cs="Calibri"/>
          <w:sz w:val="22"/>
          <w:szCs w:val="22"/>
        </w:rPr>
        <w:t xml:space="preserve"> through our organization called</w:t>
      </w:r>
      <w:r w:rsidR="00352666" w:rsidRPr="0077793B">
        <w:rPr>
          <w:rFonts w:ascii="Calibri" w:eastAsia="Times New Roman" w:hAnsi="Calibri" w:cs="Calibri"/>
          <w:sz w:val="22"/>
          <w:szCs w:val="22"/>
        </w:rPr>
        <w:t xml:space="preserve"> Be Tire Smart – Play Your PART, to educate motorists about proper tire care. This effort includes sponsoring National Tire Safety Week each June, which includes vigorous media outreach and distribution of tire care materials to more than 21,000 tire dealer, auto dealer, auto repair, AAA clubs and other outlets. </w:t>
      </w:r>
    </w:p>
    <w:p w:rsidR="00352666" w:rsidRPr="0077793B" w:rsidRDefault="00352666" w:rsidP="00766440">
      <w:pPr>
        <w:rPr>
          <w:rFonts w:ascii="Calibri" w:eastAsia="Times New Roman" w:hAnsi="Calibri" w:cs="Calibri"/>
          <w:sz w:val="22"/>
          <w:szCs w:val="22"/>
        </w:rPr>
      </w:pPr>
    </w:p>
    <w:p w:rsidR="009772A9" w:rsidRPr="0077793B" w:rsidRDefault="00352666" w:rsidP="00766440">
      <w:pPr>
        <w:rPr>
          <w:rFonts w:ascii="Calibri" w:eastAsia="Times New Roman" w:hAnsi="Calibri" w:cs="Calibri"/>
          <w:sz w:val="22"/>
          <w:szCs w:val="22"/>
        </w:rPr>
      </w:pPr>
      <w:r w:rsidRPr="0077793B">
        <w:rPr>
          <w:rFonts w:ascii="Calibri" w:eastAsia="Times New Roman" w:hAnsi="Calibri" w:cs="Calibri"/>
          <w:sz w:val="22"/>
          <w:szCs w:val="22"/>
        </w:rPr>
        <w:t xml:space="preserve">RMA also makes an effort to keep tire service professionals educated about important care and service issues. </w:t>
      </w:r>
      <w:r w:rsidR="002E3CCB" w:rsidRPr="0077793B">
        <w:rPr>
          <w:rFonts w:ascii="Calibri" w:eastAsia="Times New Roman" w:hAnsi="Calibri" w:cs="Calibri"/>
          <w:sz w:val="22"/>
          <w:szCs w:val="22"/>
        </w:rPr>
        <w:t>Periodically,</w:t>
      </w:r>
      <w:r w:rsidRPr="0077793B">
        <w:rPr>
          <w:rFonts w:ascii="Calibri" w:eastAsia="Times New Roman" w:hAnsi="Calibri" w:cs="Calibri"/>
          <w:sz w:val="22"/>
          <w:szCs w:val="22"/>
        </w:rPr>
        <w:t xml:space="preserve"> RMA distribute</w:t>
      </w:r>
      <w:r w:rsidR="002E3CCB" w:rsidRPr="0077793B">
        <w:rPr>
          <w:rFonts w:ascii="Calibri" w:eastAsia="Times New Roman" w:hAnsi="Calibri" w:cs="Calibri"/>
          <w:sz w:val="22"/>
          <w:szCs w:val="22"/>
        </w:rPr>
        <w:t>s</w:t>
      </w:r>
      <w:r w:rsidRPr="0077793B">
        <w:rPr>
          <w:rFonts w:ascii="Calibri" w:eastAsia="Times New Roman" w:hAnsi="Calibri" w:cs="Calibri"/>
          <w:sz w:val="22"/>
          <w:szCs w:val="22"/>
        </w:rPr>
        <w:t xml:space="preserve"> tire care and service information to more than 220,000 tire and automotive service and repair locations nationwide.  This information include</w:t>
      </w:r>
      <w:r w:rsidR="002E3CCB" w:rsidRPr="0077793B">
        <w:rPr>
          <w:rFonts w:ascii="Calibri" w:eastAsia="Times New Roman" w:hAnsi="Calibri" w:cs="Calibri"/>
          <w:sz w:val="22"/>
          <w:szCs w:val="22"/>
        </w:rPr>
        <w:t>s</w:t>
      </w:r>
      <w:r w:rsidRPr="0077793B">
        <w:rPr>
          <w:rFonts w:ascii="Calibri" w:eastAsia="Times New Roman" w:hAnsi="Calibri" w:cs="Calibri"/>
          <w:sz w:val="22"/>
          <w:szCs w:val="22"/>
        </w:rPr>
        <w:t xml:space="preserve"> a number of industry standards</w:t>
      </w:r>
      <w:r w:rsidR="00766440" w:rsidRPr="0077793B">
        <w:rPr>
          <w:rFonts w:ascii="Calibri" w:eastAsia="Times New Roman" w:hAnsi="Calibri" w:cs="Calibri"/>
          <w:sz w:val="22"/>
          <w:szCs w:val="22"/>
        </w:rPr>
        <w:t xml:space="preserve"> on several tire service topics. These materials also are available on our web site</w:t>
      </w:r>
      <w:r w:rsidR="00330403" w:rsidRPr="0077793B">
        <w:rPr>
          <w:rFonts w:ascii="Calibri" w:eastAsia="Times New Roman" w:hAnsi="Calibri" w:cs="Calibri"/>
          <w:sz w:val="22"/>
          <w:szCs w:val="22"/>
        </w:rPr>
        <w:t xml:space="preserve"> and are used by tire manufacturers and tire dealers as the basis for tire technician training across the country</w:t>
      </w:r>
      <w:r w:rsidR="00766440" w:rsidRPr="0077793B">
        <w:rPr>
          <w:rFonts w:ascii="Calibri" w:eastAsia="Times New Roman" w:hAnsi="Calibri" w:cs="Calibri"/>
          <w:sz w:val="22"/>
          <w:szCs w:val="22"/>
        </w:rPr>
        <w:t>.</w:t>
      </w:r>
    </w:p>
    <w:p w:rsidR="00E9107A" w:rsidRPr="0077793B" w:rsidRDefault="00E9107A" w:rsidP="00766440">
      <w:pPr>
        <w:rPr>
          <w:rFonts w:ascii="Calibri" w:eastAsia="Times New Roman" w:hAnsi="Calibri" w:cs="Calibri"/>
          <w:sz w:val="22"/>
          <w:szCs w:val="22"/>
        </w:rPr>
      </w:pPr>
    </w:p>
    <w:p w:rsidR="00E9107A" w:rsidRPr="0077793B" w:rsidRDefault="00E9107A" w:rsidP="00766440">
      <w:pPr>
        <w:rPr>
          <w:rFonts w:ascii="Calibri" w:eastAsia="Times New Roman" w:hAnsi="Calibri" w:cs="Calibri"/>
          <w:sz w:val="22"/>
          <w:szCs w:val="22"/>
        </w:rPr>
      </w:pPr>
      <w:r w:rsidRPr="0077793B">
        <w:rPr>
          <w:rFonts w:ascii="Calibri" w:eastAsia="Times New Roman" w:hAnsi="Calibri" w:cs="Calibri"/>
          <w:sz w:val="22"/>
          <w:szCs w:val="22"/>
        </w:rPr>
        <w:t>RMA also advocates for improved tire safety regulation. In the most recent federal highway legislation</w:t>
      </w:r>
      <w:r w:rsidR="0043744F" w:rsidRPr="0077793B">
        <w:rPr>
          <w:rFonts w:ascii="Calibri" w:eastAsia="Times New Roman" w:hAnsi="Calibri" w:cs="Calibri"/>
          <w:sz w:val="22"/>
          <w:szCs w:val="22"/>
        </w:rPr>
        <w:t xml:space="preserve"> enacted last year</w:t>
      </w:r>
      <w:r w:rsidRPr="0077793B">
        <w:rPr>
          <w:rFonts w:ascii="Calibri" w:eastAsia="Times New Roman" w:hAnsi="Calibri" w:cs="Calibri"/>
          <w:sz w:val="22"/>
          <w:szCs w:val="22"/>
        </w:rPr>
        <w:t>, RMA successfully advocated for a change to how tires are registered with manufacturers at point of sale to make it possible to reach more consumers in the event of a tire recall. Additionally, we advocated that Congress require the National Highway Traffic Safety Administration to create an online tire recall search tool to help consumers identify recalled tires on their vehicles. Until NHTSA creates that lookup tool, RMA has created its own for our members’ tire recalls.</w:t>
      </w:r>
    </w:p>
    <w:p w:rsidR="00766440" w:rsidRPr="0077793B" w:rsidRDefault="00766440" w:rsidP="00766440">
      <w:pPr>
        <w:rPr>
          <w:rFonts w:ascii="Calibri" w:hAnsi="Calibri" w:cs="Calibri"/>
          <w:sz w:val="22"/>
          <w:szCs w:val="22"/>
        </w:rPr>
      </w:pPr>
    </w:p>
    <w:p w:rsidR="00766440" w:rsidRPr="0077793B" w:rsidRDefault="00766440" w:rsidP="00766440">
      <w:pPr>
        <w:rPr>
          <w:rFonts w:ascii="Calibri" w:hAnsi="Calibri" w:cs="Calibri"/>
          <w:b/>
          <w:sz w:val="22"/>
          <w:szCs w:val="22"/>
        </w:rPr>
      </w:pPr>
      <w:r w:rsidRPr="0077793B">
        <w:rPr>
          <w:rFonts w:ascii="Calibri" w:hAnsi="Calibri" w:cs="Calibri"/>
          <w:b/>
          <w:sz w:val="22"/>
          <w:szCs w:val="22"/>
        </w:rPr>
        <w:t>Millions of Used Tires Are Available</w:t>
      </w:r>
    </w:p>
    <w:p w:rsidR="00766440" w:rsidRPr="0077793B" w:rsidRDefault="00766440" w:rsidP="00766440">
      <w:pPr>
        <w:rPr>
          <w:rFonts w:ascii="Calibri" w:hAnsi="Calibri" w:cs="Calibri"/>
          <w:sz w:val="22"/>
          <w:szCs w:val="22"/>
        </w:rPr>
      </w:pPr>
    </w:p>
    <w:p w:rsidR="00103968" w:rsidRPr="0077793B" w:rsidRDefault="00A24192" w:rsidP="00103968">
      <w:pPr>
        <w:rPr>
          <w:rFonts w:ascii="Calibri" w:hAnsi="Calibri" w:cs="Calibri"/>
          <w:sz w:val="22"/>
          <w:szCs w:val="22"/>
        </w:rPr>
      </w:pPr>
      <w:r>
        <w:rPr>
          <w:rFonts w:ascii="Calibri" w:hAnsi="Calibri" w:cs="Calibri"/>
          <w:sz w:val="22"/>
          <w:szCs w:val="22"/>
        </w:rPr>
        <w:t xml:space="preserve">SB </w:t>
      </w:r>
      <w:r w:rsidR="00217F8E">
        <w:rPr>
          <w:rFonts w:ascii="Calibri" w:hAnsi="Calibri" w:cs="Calibri"/>
          <w:sz w:val="22"/>
          <w:szCs w:val="22"/>
        </w:rPr>
        <w:t>68</w:t>
      </w:r>
      <w:r w:rsidR="00103968" w:rsidRPr="0077793B">
        <w:rPr>
          <w:rFonts w:ascii="Calibri" w:hAnsi="Calibri" w:cs="Calibri"/>
          <w:sz w:val="22"/>
          <w:szCs w:val="22"/>
        </w:rPr>
        <w:t xml:space="preserve"> is aimed to improve highway and motorist safety in Ohio by addressing the installation of unsafe-used tires. Before I continue, please not</w:t>
      </w:r>
      <w:r w:rsidR="00103968">
        <w:rPr>
          <w:rFonts w:ascii="Calibri" w:hAnsi="Calibri" w:cs="Calibri"/>
          <w:sz w:val="22"/>
          <w:szCs w:val="22"/>
        </w:rPr>
        <w:t>e</w:t>
      </w:r>
      <w:r w:rsidR="00103968" w:rsidRPr="0077793B">
        <w:rPr>
          <w:rFonts w:ascii="Calibri" w:hAnsi="Calibri" w:cs="Calibri"/>
          <w:sz w:val="22"/>
          <w:szCs w:val="22"/>
        </w:rPr>
        <w:t xml:space="preserve"> that under current Ohio law, if a motorist is caught driving with unsafe tires (Ohio Administrative Code 4501:2-1-06) they can be subject to a penalty. If Ohioans can’t drive on tires with these conditions, why </w:t>
      </w:r>
      <w:r w:rsidR="00103968">
        <w:rPr>
          <w:rFonts w:ascii="Calibri" w:hAnsi="Calibri" w:cs="Calibri"/>
          <w:sz w:val="22"/>
          <w:szCs w:val="22"/>
        </w:rPr>
        <w:t>should</w:t>
      </w:r>
      <w:r w:rsidR="00103968" w:rsidRPr="0077793B">
        <w:rPr>
          <w:rFonts w:ascii="Calibri" w:hAnsi="Calibri" w:cs="Calibri"/>
          <w:sz w:val="22"/>
          <w:szCs w:val="22"/>
        </w:rPr>
        <w:t xml:space="preserve"> a business be allowed to install those same tires? </w:t>
      </w:r>
    </w:p>
    <w:p w:rsidR="00103968" w:rsidRDefault="00103968" w:rsidP="00766440">
      <w:pPr>
        <w:rPr>
          <w:rFonts w:ascii="Calibri" w:hAnsi="Calibri" w:cs="Calibri"/>
          <w:sz w:val="22"/>
          <w:szCs w:val="22"/>
        </w:rPr>
      </w:pPr>
    </w:p>
    <w:p w:rsidR="00766440" w:rsidRPr="0077793B" w:rsidRDefault="00766440" w:rsidP="00766440">
      <w:pPr>
        <w:rPr>
          <w:rFonts w:ascii="Calibri" w:hAnsi="Calibri" w:cs="Calibri"/>
          <w:sz w:val="22"/>
          <w:szCs w:val="22"/>
        </w:rPr>
      </w:pPr>
      <w:r w:rsidRPr="0077793B">
        <w:rPr>
          <w:rFonts w:ascii="Calibri" w:hAnsi="Calibri" w:cs="Calibri"/>
          <w:sz w:val="22"/>
          <w:szCs w:val="22"/>
        </w:rPr>
        <w:t xml:space="preserve">We estimate that </w:t>
      </w:r>
      <w:r w:rsidR="00D54AE4" w:rsidRPr="0077793B">
        <w:rPr>
          <w:rFonts w:ascii="Calibri" w:hAnsi="Calibri" w:cs="Calibri"/>
          <w:sz w:val="22"/>
          <w:szCs w:val="22"/>
        </w:rPr>
        <w:t>30-35</w:t>
      </w:r>
      <w:r w:rsidRPr="0077793B">
        <w:rPr>
          <w:rFonts w:ascii="Calibri" w:hAnsi="Calibri" w:cs="Calibri"/>
          <w:sz w:val="22"/>
          <w:szCs w:val="22"/>
        </w:rPr>
        <w:t xml:space="preserve"> million used tires enter the market each year in the U.S. What we don’t know is how many are unsafe. But it doesn’t take long to find them. </w:t>
      </w:r>
      <w:r w:rsidR="00D54AE4" w:rsidRPr="0077793B">
        <w:rPr>
          <w:rFonts w:ascii="Calibri" w:hAnsi="Calibri" w:cs="Calibri"/>
          <w:sz w:val="22"/>
          <w:szCs w:val="22"/>
        </w:rPr>
        <w:t>Unsafe used tires are readily available and unfortunately easy to come by.</w:t>
      </w:r>
    </w:p>
    <w:p w:rsidR="00766440" w:rsidRPr="0077793B" w:rsidRDefault="00766440" w:rsidP="00766440">
      <w:pPr>
        <w:rPr>
          <w:rFonts w:ascii="Calibri" w:hAnsi="Calibri" w:cs="Calibri"/>
          <w:sz w:val="22"/>
          <w:szCs w:val="22"/>
        </w:rPr>
      </w:pPr>
    </w:p>
    <w:p w:rsidR="00AF4B7B" w:rsidRPr="0077793B" w:rsidRDefault="00AF4B7B" w:rsidP="00AF4B7B">
      <w:pPr>
        <w:rPr>
          <w:rFonts w:ascii="Calibri" w:hAnsi="Calibri" w:cs="Calibri"/>
          <w:sz w:val="22"/>
          <w:szCs w:val="22"/>
        </w:rPr>
      </w:pPr>
      <w:r w:rsidRPr="0077793B">
        <w:rPr>
          <w:rFonts w:ascii="Calibri" w:hAnsi="Calibri" w:cs="Calibri"/>
          <w:sz w:val="22"/>
          <w:szCs w:val="22"/>
        </w:rPr>
        <w:t>Consumers always should approach a used tire purchase decision with caution.  No consumer can possibly know the storage, maintenance and service history of any tire.  Tires driven under inflated over time; suffered impact damage by hitting a pothole or curb; exhibit uneven tread wear due to poor vehicle alignment or have been repaired improperly can increase the risk of tire failure.</w:t>
      </w:r>
    </w:p>
    <w:p w:rsidR="006E23B6" w:rsidRPr="0077793B" w:rsidRDefault="006E23B6" w:rsidP="00766440">
      <w:pPr>
        <w:rPr>
          <w:rFonts w:ascii="Calibri" w:hAnsi="Calibri" w:cs="Calibri"/>
          <w:sz w:val="22"/>
          <w:szCs w:val="22"/>
        </w:rPr>
      </w:pPr>
    </w:p>
    <w:p w:rsidR="006E23B6" w:rsidRPr="0077793B" w:rsidRDefault="006E23B6" w:rsidP="00766440">
      <w:pPr>
        <w:rPr>
          <w:rFonts w:ascii="Calibri" w:hAnsi="Calibri" w:cs="Calibri"/>
          <w:sz w:val="22"/>
          <w:szCs w:val="22"/>
        </w:rPr>
      </w:pPr>
    </w:p>
    <w:p w:rsidR="005A77DE" w:rsidRPr="0077793B" w:rsidRDefault="005A77DE" w:rsidP="00766440">
      <w:pPr>
        <w:rPr>
          <w:rFonts w:ascii="Calibri" w:hAnsi="Calibri" w:cs="Calibri"/>
          <w:sz w:val="22"/>
          <w:szCs w:val="22"/>
        </w:rPr>
      </w:pPr>
    </w:p>
    <w:p w:rsidR="005A77DE" w:rsidRPr="0077793B" w:rsidRDefault="005A77DE" w:rsidP="00766440">
      <w:pPr>
        <w:rPr>
          <w:rFonts w:ascii="Calibri" w:hAnsi="Calibri" w:cs="Calibri"/>
          <w:sz w:val="22"/>
          <w:szCs w:val="22"/>
        </w:rPr>
      </w:pPr>
    </w:p>
    <w:p w:rsidR="005A77DE" w:rsidRPr="0077793B" w:rsidRDefault="005A77DE" w:rsidP="00766440">
      <w:pPr>
        <w:rPr>
          <w:rFonts w:ascii="Calibri" w:hAnsi="Calibri" w:cs="Calibri"/>
          <w:sz w:val="22"/>
          <w:szCs w:val="22"/>
        </w:rPr>
      </w:pPr>
    </w:p>
    <w:p w:rsidR="005A77DE" w:rsidRPr="0077793B" w:rsidRDefault="005A77DE" w:rsidP="00766440">
      <w:pPr>
        <w:rPr>
          <w:rFonts w:ascii="Calibri" w:hAnsi="Calibri" w:cs="Calibri"/>
          <w:sz w:val="22"/>
          <w:szCs w:val="22"/>
        </w:rPr>
      </w:pPr>
    </w:p>
    <w:p w:rsidR="005A77DE" w:rsidRPr="0077793B" w:rsidRDefault="005A77DE" w:rsidP="00766440">
      <w:pPr>
        <w:rPr>
          <w:rFonts w:ascii="Calibri" w:hAnsi="Calibri" w:cs="Calibri"/>
          <w:sz w:val="22"/>
          <w:szCs w:val="22"/>
        </w:rPr>
      </w:pPr>
    </w:p>
    <w:p w:rsidR="005A77DE" w:rsidRPr="0077793B" w:rsidRDefault="005A77DE" w:rsidP="00766440">
      <w:pPr>
        <w:rPr>
          <w:rFonts w:ascii="Calibri" w:hAnsi="Calibri" w:cs="Calibri"/>
          <w:sz w:val="22"/>
          <w:szCs w:val="22"/>
        </w:rPr>
      </w:pPr>
    </w:p>
    <w:p w:rsidR="005A77DE" w:rsidRPr="0077793B" w:rsidRDefault="005A77DE" w:rsidP="00766440">
      <w:pPr>
        <w:rPr>
          <w:rFonts w:ascii="Calibri" w:hAnsi="Calibri" w:cs="Calibri"/>
          <w:sz w:val="22"/>
          <w:szCs w:val="22"/>
        </w:rPr>
      </w:pPr>
    </w:p>
    <w:p w:rsidR="005A77DE" w:rsidRPr="0077793B" w:rsidRDefault="005A77DE" w:rsidP="00766440">
      <w:pPr>
        <w:rPr>
          <w:rFonts w:ascii="Calibri" w:hAnsi="Calibri" w:cs="Calibri"/>
          <w:sz w:val="22"/>
          <w:szCs w:val="22"/>
        </w:rPr>
      </w:pPr>
    </w:p>
    <w:p w:rsidR="005A77DE" w:rsidRPr="0077793B" w:rsidRDefault="005A77DE" w:rsidP="00766440">
      <w:pPr>
        <w:rPr>
          <w:rFonts w:ascii="Calibri" w:hAnsi="Calibri" w:cs="Calibri"/>
          <w:sz w:val="22"/>
          <w:szCs w:val="22"/>
        </w:rPr>
      </w:pPr>
      <w:r w:rsidRPr="0077793B">
        <w:rPr>
          <w:rFonts w:ascii="Calibri" w:hAnsi="Calibri" w:cs="Calibri"/>
          <w:sz w:val="22"/>
          <w:szCs w:val="22"/>
        </w:rPr>
        <w:t>The legislation defines an “unsafe tire” as tires with the following characteristics:</w:t>
      </w:r>
    </w:p>
    <w:p w:rsidR="005A77DE" w:rsidRPr="0077793B" w:rsidRDefault="005A77DE" w:rsidP="005A77DE">
      <w:pPr>
        <w:rPr>
          <w:rFonts w:ascii="Calibri" w:hAnsi="Calibri" w:cs="Calibri"/>
          <w:sz w:val="22"/>
          <w:szCs w:val="22"/>
        </w:rPr>
      </w:pPr>
      <w:r w:rsidRPr="0077793B">
        <w:rPr>
          <w:rFonts w:ascii="Calibri" w:hAnsi="Calibri" w:cs="Calibri"/>
          <w:sz w:val="22"/>
          <w:szCs w:val="22"/>
        </w:rPr>
        <w:t>-Worn-out tires (tread depth measurers 2/32nds inch or less).</w:t>
      </w:r>
    </w:p>
    <w:p w:rsidR="005A77DE" w:rsidRPr="0077793B" w:rsidRDefault="005A77DE" w:rsidP="005A77DE">
      <w:pPr>
        <w:rPr>
          <w:rFonts w:ascii="Calibri" w:hAnsi="Calibri" w:cs="Calibri"/>
          <w:sz w:val="22"/>
          <w:szCs w:val="22"/>
        </w:rPr>
      </w:pPr>
      <w:r w:rsidRPr="0077793B">
        <w:rPr>
          <w:rFonts w:ascii="Calibri" w:hAnsi="Calibri" w:cs="Calibri"/>
          <w:sz w:val="22"/>
          <w:szCs w:val="22"/>
        </w:rPr>
        <w:t>-Damage that exposes a tire’s inner components such as body plies or the steel belts.</w:t>
      </w:r>
    </w:p>
    <w:p w:rsidR="005A77DE" w:rsidRPr="0077793B" w:rsidRDefault="005A77DE" w:rsidP="005A77DE">
      <w:pPr>
        <w:rPr>
          <w:rFonts w:ascii="Calibri" w:hAnsi="Calibri" w:cs="Calibri"/>
          <w:sz w:val="22"/>
          <w:szCs w:val="22"/>
        </w:rPr>
      </w:pPr>
      <w:r w:rsidRPr="0077793B">
        <w:rPr>
          <w:rFonts w:ascii="Calibri" w:hAnsi="Calibri" w:cs="Calibri"/>
          <w:sz w:val="22"/>
          <w:szCs w:val="22"/>
        </w:rPr>
        <w:t xml:space="preserve">-Inner liner damage – the component of the tire that holds air to keep it inflated. </w:t>
      </w:r>
    </w:p>
    <w:p w:rsidR="005A77DE" w:rsidRPr="0077793B" w:rsidRDefault="005A77DE" w:rsidP="005A77DE">
      <w:pPr>
        <w:rPr>
          <w:rFonts w:ascii="Calibri" w:hAnsi="Calibri" w:cs="Calibri"/>
          <w:sz w:val="22"/>
          <w:szCs w:val="22"/>
        </w:rPr>
      </w:pPr>
      <w:r w:rsidRPr="0077793B">
        <w:rPr>
          <w:rFonts w:ascii="Calibri" w:hAnsi="Calibri" w:cs="Calibri"/>
          <w:sz w:val="22"/>
          <w:szCs w:val="22"/>
        </w:rPr>
        <w:t>-Tires with:</w:t>
      </w:r>
    </w:p>
    <w:p w:rsidR="005A77DE" w:rsidRPr="0077793B" w:rsidRDefault="005A77DE" w:rsidP="005A77DE">
      <w:pPr>
        <w:rPr>
          <w:rFonts w:ascii="Calibri" w:hAnsi="Calibri" w:cs="Calibri"/>
          <w:sz w:val="22"/>
          <w:szCs w:val="22"/>
        </w:rPr>
      </w:pPr>
      <w:r w:rsidRPr="0077793B">
        <w:rPr>
          <w:rFonts w:ascii="Calibri" w:hAnsi="Calibri" w:cs="Calibri"/>
          <w:sz w:val="22"/>
          <w:szCs w:val="22"/>
        </w:rPr>
        <w:tab/>
        <w:t>-Sidewall repairs</w:t>
      </w:r>
    </w:p>
    <w:p w:rsidR="005A77DE" w:rsidRPr="0077793B" w:rsidRDefault="005A77DE" w:rsidP="005A77DE">
      <w:pPr>
        <w:rPr>
          <w:rFonts w:ascii="Calibri" w:hAnsi="Calibri" w:cs="Calibri"/>
          <w:sz w:val="22"/>
          <w:szCs w:val="22"/>
        </w:rPr>
      </w:pPr>
      <w:r w:rsidRPr="0077793B">
        <w:rPr>
          <w:rFonts w:ascii="Calibri" w:hAnsi="Calibri" w:cs="Calibri"/>
          <w:sz w:val="22"/>
          <w:szCs w:val="22"/>
        </w:rPr>
        <w:tab/>
        <w:t>-Repairs to the belt-edge area of the tire</w:t>
      </w:r>
    </w:p>
    <w:p w:rsidR="005A77DE" w:rsidRPr="0077793B" w:rsidRDefault="005A77DE" w:rsidP="005A77DE">
      <w:pPr>
        <w:rPr>
          <w:rFonts w:ascii="Calibri" w:hAnsi="Calibri" w:cs="Calibri"/>
          <w:sz w:val="22"/>
          <w:szCs w:val="22"/>
        </w:rPr>
      </w:pPr>
      <w:r w:rsidRPr="0077793B">
        <w:rPr>
          <w:rFonts w:ascii="Calibri" w:hAnsi="Calibri" w:cs="Calibri"/>
          <w:sz w:val="22"/>
          <w:szCs w:val="22"/>
        </w:rPr>
        <w:tab/>
        <w:t>-Repairs made to punctures larger than ¼ inch</w:t>
      </w:r>
    </w:p>
    <w:p w:rsidR="005A77DE" w:rsidRPr="0077793B" w:rsidRDefault="005A77DE" w:rsidP="005A77DE">
      <w:pPr>
        <w:rPr>
          <w:rFonts w:ascii="Calibri" w:hAnsi="Calibri" w:cs="Calibri"/>
          <w:sz w:val="22"/>
          <w:szCs w:val="22"/>
        </w:rPr>
      </w:pPr>
      <w:r w:rsidRPr="0077793B">
        <w:rPr>
          <w:rFonts w:ascii="Calibri" w:hAnsi="Calibri" w:cs="Calibri"/>
          <w:sz w:val="22"/>
          <w:szCs w:val="22"/>
        </w:rPr>
        <w:tab/>
        <w:t>-Repairs that do not seal a puncture from the inside of the tire through to the outside</w:t>
      </w:r>
    </w:p>
    <w:p w:rsidR="005A77DE" w:rsidRPr="0077793B" w:rsidRDefault="005A77DE" w:rsidP="005A77DE">
      <w:pPr>
        <w:rPr>
          <w:rFonts w:ascii="Calibri" w:hAnsi="Calibri" w:cs="Calibri"/>
          <w:sz w:val="22"/>
          <w:szCs w:val="22"/>
        </w:rPr>
      </w:pPr>
      <w:r w:rsidRPr="0077793B">
        <w:rPr>
          <w:rFonts w:ascii="Calibri" w:hAnsi="Calibri" w:cs="Calibri"/>
          <w:sz w:val="22"/>
          <w:szCs w:val="22"/>
        </w:rPr>
        <w:t>-Damaged tires treated with a tire sealant but not subsequently repaired to industry standards.</w:t>
      </w:r>
    </w:p>
    <w:p w:rsidR="005A77DE" w:rsidRPr="0077793B" w:rsidRDefault="005A77DE" w:rsidP="00766440">
      <w:pPr>
        <w:rPr>
          <w:rFonts w:ascii="Calibri" w:hAnsi="Calibri" w:cs="Calibri"/>
          <w:b/>
          <w:sz w:val="22"/>
          <w:szCs w:val="22"/>
        </w:rPr>
      </w:pPr>
    </w:p>
    <w:p w:rsidR="005A77DE" w:rsidRDefault="00A24192" w:rsidP="00766440">
      <w:pPr>
        <w:rPr>
          <w:rFonts w:ascii="Calibri" w:hAnsi="Calibri" w:cs="Calibri"/>
          <w:sz w:val="22"/>
          <w:szCs w:val="22"/>
        </w:rPr>
      </w:pPr>
      <w:r>
        <w:rPr>
          <w:rFonts w:ascii="Calibri" w:hAnsi="Calibri" w:cs="Calibri"/>
          <w:sz w:val="22"/>
          <w:szCs w:val="22"/>
        </w:rPr>
        <w:t xml:space="preserve">Under SB </w:t>
      </w:r>
      <w:r w:rsidR="00217F8E">
        <w:rPr>
          <w:rFonts w:ascii="Calibri" w:hAnsi="Calibri" w:cs="Calibri"/>
          <w:sz w:val="22"/>
          <w:szCs w:val="22"/>
        </w:rPr>
        <w:t>68</w:t>
      </w:r>
      <w:r w:rsidR="00103968">
        <w:rPr>
          <w:rFonts w:ascii="Calibri" w:hAnsi="Calibri" w:cs="Calibri"/>
          <w:sz w:val="22"/>
          <w:szCs w:val="22"/>
        </w:rPr>
        <w:t xml:space="preserve">, violations can be subject to a fine of no more than $1,000 per violation.  Additionally, installation of an unsafe-used tire would also violate </w:t>
      </w:r>
      <w:r w:rsidR="005A77DE" w:rsidRPr="0077793B">
        <w:rPr>
          <w:rFonts w:ascii="Calibri" w:hAnsi="Calibri" w:cs="Calibri"/>
          <w:sz w:val="22"/>
          <w:szCs w:val="22"/>
        </w:rPr>
        <w:t xml:space="preserve">the </w:t>
      </w:r>
      <w:r w:rsidR="00103968">
        <w:rPr>
          <w:rFonts w:ascii="Calibri" w:hAnsi="Calibri" w:cs="Calibri"/>
          <w:sz w:val="22"/>
          <w:szCs w:val="22"/>
        </w:rPr>
        <w:t>C</w:t>
      </w:r>
      <w:r w:rsidR="005A77DE" w:rsidRPr="0077793B">
        <w:rPr>
          <w:rFonts w:ascii="Calibri" w:hAnsi="Calibri" w:cs="Calibri"/>
          <w:sz w:val="22"/>
          <w:szCs w:val="22"/>
        </w:rPr>
        <w:t xml:space="preserve">onsumer </w:t>
      </w:r>
      <w:r w:rsidR="00103968">
        <w:rPr>
          <w:rFonts w:ascii="Calibri" w:hAnsi="Calibri" w:cs="Calibri"/>
          <w:sz w:val="22"/>
          <w:szCs w:val="22"/>
        </w:rPr>
        <w:t>S</w:t>
      </w:r>
      <w:r w:rsidR="005A77DE" w:rsidRPr="0077793B">
        <w:rPr>
          <w:rFonts w:ascii="Calibri" w:hAnsi="Calibri" w:cs="Calibri"/>
          <w:sz w:val="22"/>
          <w:szCs w:val="22"/>
        </w:rPr>
        <w:t xml:space="preserve">ales </w:t>
      </w:r>
      <w:r w:rsidR="00103968">
        <w:rPr>
          <w:rFonts w:ascii="Calibri" w:hAnsi="Calibri" w:cs="Calibri"/>
          <w:sz w:val="22"/>
          <w:szCs w:val="22"/>
        </w:rPr>
        <w:t>P</w:t>
      </w:r>
      <w:r w:rsidR="005A77DE" w:rsidRPr="0077793B">
        <w:rPr>
          <w:rFonts w:ascii="Calibri" w:hAnsi="Calibri" w:cs="Calibri"/>
          <w:sz w:val="22"/>
          <w:szCs w:val="22"/>
        </w:rPr>
        <w:t xml:space="preserve">ractice </w:t>
      </w:r>
      <w:r w:rsidR="00103968">
        <w:rPr>
          <w:rFonts w:ascii="Calibri" w:hAnsi="Calibri" w:cs="Calibri"/>
          <w:sz w:val="22"/>
          <w:szCs w:val="22"/>
        </w:rPr>
        <w:t>A</w:t>
      </w:r>
      <w:r w:rsidR="005A77DE" w:rsidRPr="0077793B">
        <w:rPr>
          <w:rFonts w:ascii="Calibri" w:hAnsi="Calibri" w:cs="Calibri"/>
          <w:sz w:val="22"/>
          <w:szCs w:val="22"/>
        </w:rPr>
        <w:t xml:space="preserve">ct (Sec. 1345.03). </w:t>
      </w:r>
    </w:p>
    <w:p w:rsidR="00103968" w:rsidRPr="0077793B" w:rsidRDefault="00103968" w:rsidP="00766440">
      <w:pPr>
        <w:rPr>
          <w:rFonts w:ascii="Calibri" w:hAnsi="Calibri" w:cs="Calibri"/>
          <w:b/>
          <w:sz w:val="22"/>
          <w:szCs w:val="22"/>
        </w:rPr>
      </w:pPr>
    </w:p>
    <w:p w:rsidR="00A97EB7" w:rsidRPr="0077793B" w:rsidRDefault="00A24192" w:rsidP="00766440">
      <w:pPr>
        <w:rPr>
          <w:rFonts w:ascii="Calibri" w:hAnsi="Calibri" w:cs="Calibri"/>
          <w:b/>
          <w:sz w:val="22"/>
          <w:szCs w:val="22"/>
        </w:rPr>
      </w:pPr>
      <w:r>
        <w:rPr>
          <w:rFonts w:ascii="Calibri" w:hAnsi="Calibri" w:cs="Calibri"/>
          <w:b/>
          <w:sz w:val="22"/>
          <w:szCs w:val="22"/>
        </w:rPr>
        <w:t xml:space="preserve">SB </w:t>
      </w:r>
      <w:r w:rsidR="00217F8E">
        <w:rPr>
          <w:rFonts w:ascii="Calibri" w:hAnsi="Calibri" w:cs="Calibri"/>
          <w:b/>
          <w:sz w:val="22"/>
          <w:szCs w:val="22"/>
        </w:rPr>
        <w:t>68</w:t>
      </w:r>
      <w:r w:rsidR="00766440" w:rsidRPr="0077793B">
        <w:rPr>
          <w:rFonts w:ascii="Calibri" w:hAnsi="Calibri" w:cs="Calibri"/>
          <w:b/>
          <w:sz w:val="22"/>
          <w:szCs w:val="22"/>
        </w:rPr>
        <w:t xml:space="preserve"> is Common Sense Regulation of </w:t>
      </w:r>
      <w:r w:rsidR="00A97EB7" w:rsidRPr="0077793B">
        <w:rPr>
          <w:rFonts w:ascii="Calibri" w:hAnsi="Calibri" w:cs="Calibri"/>
          <w:b/>
          <w:sz w:val="22"/>
          <w:szCs w:val="22"/>
        </w:rPr>
        <w:t>Used Tires</w:t>
      </w:r>
    </w:p>
    <w:p w:rsidR="00766440" w:rsidRPr="0077793B" w:rsidRDefault="00766440" w:rsidP="00766440">
      <w:pPr>
        <w:rPr>
          <w:rFonts w:ascii="Calibri" w:hAnsi="Calibri" w:cs="Calibri"/>
          <w:b/>
          <w:sz w:val="22"/>
          <w:szCs w:val="22"/>
        </w:rPr>
      </w:pPr>
    </w:p>
    <w:p w:rsidR="009B7EDC" w:rsidRPr="0077793B" w:rsidRDefault="00103968" w:rsidP="00766440">
      <w:pPr>
        <w:rPr>
          <w:rFonts w:ascii="Calibri" w:hAnsi="Calibri" w:cs="Calibri"/>
          <w:sz w:val="22"/>
          <w:szCs w:val="22"/>
        </w:rPr>
      </w:pPr>
      <w:r>
        <w:rPr>
          <w:rFonts w:ascii="Calibri" w:hAnsi="Calibri" w:cs="Calibri"/>
          <w:sz w:val="22"/>
          <w:szCs w:val="22"/>
        </w:rPr>
        <w:t>The installation of u</w:t>
      </w:r>
      <w:r w:rsidR="009B7EDC" w:rsidRPr="0077793B">
        <w:rPr>
          <w:rFonts w:ascii="Calibri" w:hAnsi="Calibri" w:cs="Calibri"/>
          <w:sz w:val="22"/>
          <w:szCs w:val="22"/>
        </w:rPr>
        <w:t xml:space="preserve">sed tires </w:t>
      </w:r>
      <w:r>
        <w:rPr>
          <w:rFonts w:ascii="Calibri" w:hAnsi="Calibri" w:cs="Calibri"/>
          <w:sz w:val="22"/>
          <w:szCs w:val="22"/>
        </w:rPr>
        <w:t>is</w:t>
      </w:r>
      <w:r w:rsidR="009B7EDC" w:rsidRPr="0077793B">
        <w:rPr>
          <w:rFonts w:ascii="Calibri" w:hAnsi="Calibri" w:cs="Calibri"/>
          <w:sz w:val="22"/>
          <w:szCs w:val="22"/>
        </w:rPr>
        <w:t xml:space="preserve"> not subject to any regulations. </w:t>
      </w:r>
      <w:r w:rsidR="00A24192">
        <w:rPr>
          <w:rFonts w:ascii="Calibri" w:hAnsi="Calibri" w:cs="Calibri"/>
          <w:sz w:val="22"/>
          <w:szCs w:val="22"/>
        </w:rPr>
        <w:t xml:space="preserve">SB </w:t>
      </w:r>
      <w:r w:rsidR="00217F8E">
        <w:rPr>
          <w:rFonts w:ascii="Calibri" w:hAnsi="Calibri" w:cs="Calibri"/>
          <w:sz w:val="22"/>
          <w:szCs w:val="22"/>
        </w:rPr>
        <w:t xml:space="preserve">68 </w:t>
      </w:r>
      <w:r w:rsidR="00330403" w:rsidRPr="0077793B">
        <w:rPr>
          <w:rFonts w:ascii="Calibri" w:hAnsi="Calibri" w:cs="Calibri"/>
          <w:sz w:val="22"/>
          <w:szCs w:val="22"/>
        </w:rPr>
        <w:t xml:space="preserve">seeks to </w:t>
      </w:r>
      <w:r w:rsidR="009B7EDC" w:rsidRPr="0077793B">
        <w:rPr>
          <w:rFonts w:ascii="Calibri" w:hAnsi="Calibri" w:cs="Calibri"/>
          <w:sz w:val="22"/>
          <w:szCs w:val="22"/>
        </w:rPr>
        <w:t>weed out those tires that every tire professional can and should know poses an unreaso</w:t>
      </w:r>
      <w:r w:rsidR="00766440" w:rsidRPr="0077793B">
        <w:rPr>
          <w:rFonts w:ascii="Calibri" w:hAnsi="Calibri" w:cs="Calibri"/>
          <w:sz w:val="22"/>
          <w:szCs w:val="22"/>
        </w:rPr>
        <w:t>nable risk to motorist safety. Simply put, if you’re in the business of selling tires, you should know not to sell tires that match the conditions listed in this legislation.</w:t>
      </w:r>
    </w:p>
    <w:p w:rsidR="00766440" w:rsidRPr="0077793B" w:rsidRDefault="00766440" w:rsidP="00766440">
      <w:pPr>
        <w:rPr>
          <w:rFonts w:ascii="Calibri" w:hAnsi="Calibri" w:cs="Calibri"/>
          <w:sz w:val="22"/>
          <w:szCs w:val="22"/>
        </w:rPr>
      </w:pPr>
    </w:p>
    <w:p w:rsidR="009B7EDC" w:rsidRPr="0077793B" w:rsidRDefault="009B7EDC" w:rsidP="00766440">
      <w:pPr>
        <w:rPr>
          <w:rFonts w:ascii="Calibri" w:hAnsi="Calibri" w:cs="Calibri"/>
          <w:sz w:val="22"/>
          <w:szCs w:val="22"/>
        </w:rPr>
      </w:pPr>
      <w:r w:rsidRPr="0077793B">
        <w:rPr>
          <w:rFonts w:ascii="Calibri" w:hAnsi="Calibri" w:cs="Calibri"/>
          <w:sz w:val="22"/>
          <w:szCs w:val="22"/>
        </w:rPr>
        <w:t xml:space="preserve">Requiring </w:t>
      </w:r>
      <w:r w:rsidR="00AF7084">
        <w:rPr>
          <w:rFonts w:ascii="Calibri" w:hAnsi="Calibri" w:cs="Calibri"/>
          <w:sz w:val="22"/>
          <w:szCs w:val="22"/>
        </w:rPr>
        <w:t>automotive service professionals</w:t>
      </w:r>
      <w:r w:rsidRPr="0077793B">
        <w:rPr>
          <w:rFonts w:ascii="Calibri" w:hAnsi="Calibri" w:cs="Calibri"/>
          <w:sz w:val="22"/>
          <w:szCs w:val="22"/>
        </w:rPr>
        <w:t xml:space="preserve"> to be appropriately accountable </w:t>
      </w:r>
      <w:r w:rsidR="0085136A" w:rsidRPr="0077793B">
        <w:rPr>
          <w:rFonts w:ascii="Calibri" w:hAnsi="Calibri" w:cs="Calibri"/>
          <w:sz w:val="22"/>
          <w:szCs w:val="22"/>
        </w:rPr>
        <w:t xml:space="preserve">when they </w:t>
      </w:r>
      <w:r w:rsidRPr="0077793B">
        <w:rPr>
          <w:rFonts w:ascii="Calibri" w:hAnsi="Calibri" w:cs="Calibri"/>
          <w:sz w:val="22"/>
          <w:szCs w:val="22"/>
        </w:rPr>
        <w:t xml:space="preserve">return </w:t>
      </w:r>
      <w:r w:rsidR="00F94F3A" w:rsidRPr="0077793B">
        <w:rPr>
          <w:rFonts w:ascii="Calibri" w:hAnsi="Calibri" w:cs="Calibri"/>
          <w:sz w:val="22"/>
          <w:szCs w:val="22"/>
        </w:rPr>
        <w:t xml:space="preserve">used </w:t>
      </w:r>
      <w:r w:rsidRPr="0077793B">
        <w:rPr>
          <w:rFonts w:ascii="Calibri" w:hAnsi="Calibri" w:cs="Calibri"/>
          <w:sz w:val="22"/>
          <w:szCs w:val="22"/>
        </w:rPr>
        <w:t>tires back to</w:t>
      </w:r>
      <w:r w:rsidR="0085136A" w:rsidRPr="0077793B">
        <w:rPr>
          <w:rFonts w:ascii="Calibri" w:hAnsi="Calibri" w:cs="Calibri"/>
          <w:sz w:val="22"/>
          <w:szCs w:val="22"/>
        </w:rPr>
        <w:t xml:space="preserve"> </w:t>
      </w:r>
      <w:r w:rsidRPr="0077793B">
        <w:rPr>
          <w:rFonts w:ascii="Calibri" w:hAnsi="Calibri" w:cs="Calibri"/>
          <w:sz w:val="22"/>
          <w:szCs w:val="22"/>
        </w:rPr>
        <w:t xml:space="preserve">road </w:t>
      </w:r>
      <w:r w:rsidR="0085136A" w:rsidRPr="0077793B">
        <w:rPr>
          <w:rFonts w:ascii="Calibri" w:hAnsi="Calibri" w:cs="Calibri"/>
          <w:sz w:val="22"/>
          <w:szCs w:val="22"/>
        </w:rPr>
        <w:t xml:space="preserve">service </w:t>
      </w:r>
      <w:r w:rsidRPr="0077793B">
        <w:rPr>
          <w:rFonts w:ascii="Calibri" w:hAnsi="Calibri" w:cs="Calibri"/>
          <w:sz w:val="22"/>
          <w:szCs w:val="22"/>
        </w:rPr>
        <w:t xml:space="preserve">is a simple, reasonable attempt to protect consumers.  In the tire buying process, many consumers rely upon the advice and guidance of </w:t>
      </w:r>
      <w:r w:rsidR="00AF7084">
        <w:rPr>
          <w:rFonts w:ascii="Calibri" w:hAnsi="Calibri" w:cs="Calibri"/>
          <w:sz w:val="22"/>
          <w:szCs w:val="22"/>
        </w:rPr>
        <w:t>the business professionals who sell or install them</w:t>
      </w:r>
      <w:r w:rsidRPr="0077793B">
        <w:rPr>
          <w:rFonts w:ascii="Calibri" w:hAnsi="Calibri" w:cs="Calibri"/>
          <w:sz w:val="22"/>
          <w:szCs w:val="22"/>
        </w:rPr>
        <w:t xml:space="preserve">. All consumers want and expect </w:t>
      </w:r>
      <w:r w:rsidR="00D54AE4" w:rsidRPr="0077793B">
        <w:rPr>
          <w:rFonts w:ascii="Calibri" w:hAnsi="Calibri" w:cs="Calibri"/>
          <w:sz w:val="22"/>
          <w:szCs w:val="22"/>
        </w:rPr>
        <w:t xml:space="preserve">is </w:t>
      </w:r>
      <w:r w:rsidRPr="0077793B">
        <w:rPr>
          <w:rFonts w:ascii="Calibri" w:hAnsi="Calibri" w:cs="Calibri"/>
          <w:sz w:val="22"/>
          <w:szCs w:val="22"/>
        </w:rPr>
        <w:t>that the tires they buy are safe.</w:t>
      </w:r>
      <w:r w:rsidR="0085136A" w:rsidRPr="0077793B">
        <w:rPr>
          <w:rFonts w:ascii="Calibri" w:hAnsi="Calibri" w:cs="Calibri"/>
          <w:sz w:val="22"/>
          <w:szCs w:val="22"/>
        </w:rPr>
        <w:t xml:space="preserve"> </w:t>
      </w:r>
      <w:r w:rsidR="00352666" w:rsidRPr="0077793B">
        <w:rPr>
          <w:rFonts w:ascii="Calibri" w:hAnsi="Calibri" w:cs="Calibri"/>
          <w:sz w:val="22"/>
          <w:szCs w:val="22"/>
        </w:rPr>
        <w:t>Simply a</w:t>
      </w:r>
      <w:r w:rsidR="0085136A" w:rsidRPr="0077793B">
        <w:rPr>
          <w:rFonts w:ascii="Calibri" w:hAnsi="Calibri" w:cs="Calibri"/>
          <w:sz w:val="22"/>
          <w:szCs w:val="22"/>
        </w:rPr>
        <w:t xml:space="preserve">dhering to a buyer-beware approach may put too many consumers at risk of purchasing </w:t>
      </w:r>
      <w:r w:rsidR="0082615C" w:rsidRPr="0077793B">
        <w:rPr>
          <w:rFonts w:ascii="Calibri" w:hAnsi="Calibri" w:cs="Calibri"/>
          <w:sz w:val="22"/>
          <w:szCs w:val="22"/>
        </w:rPr>
        <w:t>tire</w:t>
      </w:r>
      <w:r w:rsidR="00463B3C" w:rsidRPr="0077793B">
        <w:rPr>
          <w:rFonts w:ascii="Calibri" w:hAnsi="Calibri" w:cs="Calibri"/>
          <w:sz w:val="22"/>
          <w:szCs w:val="22"/>
        </w:rPr>
        <w:t>s</w:t>
      </w:r>
      <w:r w:rsidR="0082615C" w:rsidRPr="0077793B">
        <w:rPr>
          <w:rFonts w:ascii="Calibri" w:hAnsi="Calibri" w:cs="Calibri"/>
          <w:sz w:val="22"/>
          <w:szCs w:val="22"/>
        </w:rPr>
        <w:t xml:space="preserve"> t</w:t>
      </w:r>
      <w:r w:rsidR="00847959" w:rsidRPr="0077793B">
        <w:rPr>
          <w:rFonts w:ascii="Calibri" w:hAnsi="Calibri" w:cs="Calibri"/>
          <w:sz w:val="22"/>
          <w:szCs w:val="22"/>
        </w:rPr>
        <w:t xml:space="preserve">hat </w:t>
      </w:r>
      <w:r w:rsidR="0085136A" w:rsidRPr="0077793B">
        <w:rPr>
          <w:rFonts w:ascii="Calibri" w:hAnsi="Calibri" w:cs="Calibri"/>
          <w:sz w:val="22"/>
          <w:szCs w:val="22"/>
        </w:rPr>
        <w:t xml:space="preserve">they believe will be safe enough to use but in reality </w:t>
      </w:r>
      <w:r w:rsidR="0082615C" w:rsidRPr="0077793B">
        <w:rPr>
          <w:rFonts w:ascii="Calibri" w:hAnsi="Calibri" w:cs="Calibri"/>
          <w:sz w:val="22"/>
          <w:szCs w:val="22"/>
        </w:rPr>
        <w:t xml:space="preserve">pose a </w:t>
      </w:r>
      <w:r w:rsidR="0085136A" w:rsidRPr="0077793B">
        <w:rPr>
          <w:rFonts w:ascii="Calibri" w:hAnsi="Calibri" w:cs="Calibri"/>
          <w:sz w:val="22"/>
          <w:szCs w:val="22"/>
        </w:rPr>
        <w:t>significant risk.</w:t>
      </w:r>
    </w:p>
    <w:p w:rsidR="0085136A" w:rsidRPr="0077793B" w:rsidRDefault="0085136A" w:rsidP="00766440">
      <w:pPr>
        <w:rPr>
          <w:rFonts w:ascii="Calibri" w:hAnsi="Calibri" w:cs="Calibri"/>
          <w:sz w:val="22"/>
          <w:szCs w:val="22"/>
        </w:rPr>
      </w:pPr>
    </w:p>
    <w:p w:rsidR="0085136A" w:rsidRPr="0077793B" w:rsidRDefault="00BD66E7" w:rsidP="00766440">
      <w:pPr>
        <w:rPr>
          <w:rFonts w:ascii="Calibri" w:hAnsi="Calibri" w:cs="Calibri"/>
          <w:sz w:val="22"/>
          <w:szCs w:val="22"/>
        </w:rPr>
      </w:pPr>
      <w:r w:rsidRPr="0077793B">
        <w:rPr>
          <w:rFonts w:ascii="Calibri" w:hAnsi="Calibri" w:cs="Calibri"/>
          <w:sz w:val="22"/>
          <w:szCs w:val="22"/>
        </w:rPr>
        <w:t>RMA m</w:t>
      </w:r>
      <w:r w:rsidR="00895F70" w:rsidRPr="0077793B">
        <w:rPr>
          <w:rFonts w:ascii="Calibri" w:hAnsi="Calibri" w:cs="Calibri"/>
          <w:sz w:val="22"/>
          <w:szCs w:val="22"/>
        </w:rPr>
        <w:t>embers, like any business, face</w:t>
      </w:r>
      <w:r w:rsidRPr="0077793B">
        <w:rPr>
          <w:rFonts w:ascii="Calibri" w:hAnsi="Calibri" w:cs="Calibri"/>
          <w:sz w:val="22"/>
          <w:szCs w:val="22"/>
        </w:rPr>
        <w:t xml:space="preserve"> regulatory and legislative requirements on many facets of their operations.  Our members do not advocate new regulations without careful consideration and an understanding of what burdens may be placed on sellers of used tires.  The approach in </w:t>
      </w:r>
      <w:r w:rsidR="00A24192">
        <w:rPr>
          <w:rFonts w:ascii="Calibri" w:hAnsi="Calibri" w:cs="Calibri"/>
          <w:sz w:val="22"/>
          <w:szCs w:val="22"/>
        </w:rPr>
        <w:t xml:space="preserve">SB </w:t>
      </w:r>
      <w:r w:rsidR="00217F8E">
        <w:rPr>
          <w:rFonts w:ascii="Calibri" w:hAnsi="Calibri" w:cs="Calibri"/>
          <w:sz w:val="22"/>
          <w:szCs w:val="22"/>
        </w:rPr>
        <w:t>68</w:t>
      </w:r>
      <w:r w:rsidRPr="0077793B">
        <w:rPr>
          <w:rFonts w:ascii="Calibri" w:hAnsi="Calibri" w:cs="Calibri"/>
          <w:sz w:val="22"/>
          <w:szCs w:val="22"/>
        </w:rPr>
        <w:t xml:space="preserve"> lists a number of conditions that we believe that those in the tire business can and should follow.  No tire business should rely on the sale of tires displaying the conditions listed in this legislation.</w:t>
      </w:r>
    </w:p>
    <w:p w:rsidR="005A77DE" w:rsidRPr="0077793B" w:rsidRDefault="005A77DE" w:rsidP="00766440">
      <w:pPr>
        <w:rPr>
          <w:rFonts w:ascii="Calibri" w:hAnsi="Calibri" w:cs="Calibri"/>
          <w:sz w:val="22"/>
          <w:szCs w:val="22"/>
        </w:rPr>
      </w:pPr>
    </w:p>
    <w:p w:rsidR="005A77DE" w:rsidRPr="0077793B" w:rsidRDefault="005A77DE" w:rsidP="00766440">
      <w:pPr>
        <w:rPr>
          <w:rFonts w:ascii="Calibri" w:hAnsi="Calibri" w:cs="Calibri"/>
          <w:sz w:val="22"/>
          <w:szCs w:val="22"/>
        </w:rPr>
      </w:pPr>
    </w:p>
    <w:p w:rsidR="005A77DE" w:rsidRPr="0077793B" w:rsidRDefault="005A77DE" w:rsidP="00766440">
      <w:pPr>
        <w:rPr>
          <w:rFonts w:ascii="Calibri" w:hAnsi="Calibri" w:cs="Calibri"/>
          <w:sz w:val="22"/>
          <w:szCs w:val="22"/>
        </w:rPr>
      </w:pPr>
    </w:p>
    <w:p w:rsidR="005A77DE" w:rsidRPr="0077793B" w:rsidRDefault="005A77DE" w:rsidP="00766440">
      <w:pPr>
        <w:rPr>
          <w:rFonts w:ascii="Calibri" w:hAnsi="Calibri" w:cs="Calibri"/>
          <w:sz w:val="22"/>
          <w:szCs w:val="22"/>
        </w:rPr>
      </w:pPr>
    </w:p>
    <w:p w:rsidR="005A77DE" w:rsidRPr="0077793B" w:rsidRDefault="005A77DE" w:rsidP="00766440">
      <w:pPr>
        <w:rPr>
          <w:rFonts w:ascii="Calibri" w:hAnsi="Calibri" w:cs="Calibri"/>
          <w:sz w:val="22"/>
          <w:szCs w:val="22"/>
        </w:rPr>
      </w:pPr>
    </w:p>
    <w:p w:rsidR="006E23B6" w:rsidRPr="0077793B" w:rsidRDefault="006E23B6" w:rsidP="00766440">
      <w:pPr>
        <w:rPr>
          <w:rFonts w:ascii="Calibri" w:hAnsi="Calibri" w:cs="Calibri"/>
          <w:sz w:val="22"/>
          <w:szCs w:val="22"/>
        </w:rPr>
      </w:pPr>
    </w:p>
    <w:p w:rsidR="00312DF7" w:rsidRDefault="00312DF7" w:rsidP="00766440">
      <w:pPr>
        <w:rPr>
          <w:rFonts w:ascii="Calibri" w:hAnsi="Calibri" w:cs="Calibri"/>
          <w:sz w:val="22"/>
          <w:szCs w:val="22"/>
        </w:rPr>
      </w:pPr>
    </w:p>
    <w:p w:rsidR="006E23B6" w:rsidRPr="0077793B" w:rsidRDefault="00A24192" w:rsidP="00766440">
      <w:pPr>
        <w:rPr>
          <w:rFonts w:ascii="Calibri" w:hAnsi="Calibri" w:cs="Calibri"/>
          <w:sz w:val="22"/>
          <w:szCs w:val="22"/>
        </w:rPr>
      </w:pPr>
      <w:r>
        <w:rPr>
          <w:rFonts w:ascii="Calibri" w:hAnsi="Calibri" w:cs="Calibri"/>
          <w:sz w:val="22"/>
          <w:szCs w:val="22"/>
        </w:rPr>
        <w:lastRenderedPageBreak/>
        <w:t xml:space="preserve">RMA and the Sponsors of SB </w:t>
      </w:r>
      <w:r w:rsidR="00217F8E">
        <w:rPr>
          <w:rFonts w:ascii="Calibri" w:hAnsi="Calibri" w:cs="Calibri"/>
          <w:sz w:val="22"/>
          <w:szCs w:val="22"/>
        </w:rPr>
        <w:t>68</w:t>
      </w:r>
      <w:r w:rsidR="006E23B6" w:rsidRPr="0077793B">
        <w:rPr>
          <w:rFonts w:ascii="Calibri" w:hAnsi="Calibri" w:cs="Calibri"/>
          <w:sz w:val="22"/>
          <w:szCs w:val="22"/>
        </w:rPr>
        <w:t xml:space="preserve"> have worked hard since the bills introduction to meet and communicate with many interested parties. Through that effort we’re pleased to receive the support of many key organizations; including:</w:t>
      </w:r>
    </w:p>
    <w:p w:rsidR="006E23B6" w:rsidRPr="0077793B" w:rsidRDefault="006E23B6" w:rsidP="00766440">
      <w:pPr>
        <w:rPr>
          <w:rFonts w:ascii="Calibri" w:hAnsi="Calibri" w:cs="Calibri"/>
          <w:sz w:val="22"/>
          <w:szCs w:val="22"/>
        </w:rPr>
      </w:pPr>
    </w:p>
    <w:p w:rsidR="006E23B6" w:rsidRPr="0077793B" w:rsidRDefault="00B23565" w:rsidP="00766440">
      <w:pPr>
        <w:rPr>
          <w:rFonts w:ascii="Calibri" w:hAnsi="Calibri" w:cs="Calibri"/>
          <w:sz w:val="22"/>
          <w:szCs w:val="22"/>
        </w:rPr>
      </w:pPr>
      <w:r w:rsidRPr="0077793B">
        <w:rPr>
          <w:rFonts w:ascii="Calibri" w:hAnsi="Calibri" w:cs="Calibri"/>
          <w:sz w:val="22"/>
          <w:szCs w:val="22"/>
        </w:rPr>
        <w:t>-The Ohio Chamber of Commerce</w:t>
      </w:r>
    </w:p>
    <w:p w:rsidR="00B23565" w:rsidRPr="0077793B" w:rsidRDefault="00B23565" w:rsidP="00766440">
      <w:pPr>
        <w:rPr>
          <w:rFonts w:ascii="Calibri" w:hAnsi="Calibri" w:cs="Calibri"/>
          <w:sz w:val="22"/>
          <w:szCs w:val="22"/>
        </w:rPr>
      </w:pPr>
      <w:r w:rsidRPr="0077793B">
        <w:rPr>
          <w:rFonts w:ascii="Calibri" w:hAnsi="Calibri" w:cs="Calibri"/>
          <w:sz w:val="22"/>
          <w:szCs w:val="22"/>
        </w:rPr>
        <w:t>-Ohio Manufacturers Association</w:t>
      </w:r>
    </w:p>
    <w:p w:rsidR="004B3278" w:rsidRPr="0077793B" w:rsidRDefault="00B23565" w:rsidP="004B3278">
      <w:pPr>
        <w:rPr>
          <w:rFonts w:ascii="Calibri" w:hAnsi="Calibri" w:cs="Calibri"/>
          <w:sz w:val="22"/>
          <w:szCs w:val="22"/>
        </w:rPr>
      </w:pPr>
      <w:r w:rsidRPr="0077793B">
        <w:rPr>
          <w:rFonts w:ascii="Calibri" w:hAnsi="Calibri" w:cs="Calibri"/>
          <w:sz w:val="22"/>
          <w:szCs w:val="22"/>
        </w:rPr>
        <w:t>-</w:t>
      </w:r>
      <w:r w:rsidR="004B3278" w:rsidRPr="0077793B">
        <w:rPr>
          <w:rFonts w:ascii="Calibri" w:hAnsi="Calibri" w:cs="Calibri"/>
          <w:sz w:val="22"/>
          <w:szCs w:val="22"/>
        </w:rPr>
        <w:t>Ohio Tire and Auto Association</w:t>
      </w:r>
    </w:p>
    <w:p w:rsidR="00103968" w:rsidRDefault="004B3278" w:rsidP="00766440">
      <w:pPr>
        <w:rPr>
          <w:rFonts w:ascii="Calibri" w:hAnsi="Calibri" w:cs="Calibri"/>
          <w:sz w:val="22"/>
          <w:szCs w:val="22"/>
        </w:rPr>
      </w:pPr>
      <w:r>
        <w:rPr>
          <w:rFonts w:ascii="Calibri" w:hAnsi="Calibri" w:cs="Calibri"/>
          <w:sz w:val="22"/>
          <w:szCs w:val="22"/>
        </w:rPr>
        <w:t>-</w:t>
      </w:r>
      <w:r w:rsidR="00103968" w:rsidRPr="00103968">
        <w:rPr>
          <w:rFonts w:ascii="Calibri" w:hAnsi="Calibri" w:cs="Calibri"/>
          <w:sz w:val="22"/>
          <w:szCs w:val="22"/>
        </w:rPr>
        <w:t xml:space="preserve"> </w:t>
      </w:r>
      <w:r w:rsidR="00103968">
        <w:rPr>
          <w:rFonts w:ascii="Calibri" w:hAnsi="Calibri" w:cs="Calibri"/>
          <w:sz w:val="22"/>
          <w:szCs w:val="22"/>
        </w:rPr>
        <w:t>Ohio Conference of AAA Clubs</w:t>
      </w:r>
      <w:r w:rsidR="00103968" w:rsidRPr="0077793B">
        <w:rPr>
          <w:rFonts w:ascii="Calibri" w:hAnsi="Calibri" w:cs="Calibri"/>
          <w:sz w:val="22"/>
          <w:szCs w:val="22"/>
        </w:rPr>
        <w:t xml:space="preserve"> </w:t>
      </w:r>
    </w:p>
    <w:p w:rsidR="00B23565" w:rsidRPr="0077793B" w:rsidRDefault="00103968" w:rsidP="00766440">
      <w:pPr>
        <w:rPr>
          <w:rFonts w:ascii="Calibri" w:hAnsi="Calibri" w:cs="Calibri"/>
          <w:sz w:val="22"/>
          <w:szCs w:val="22"/>
        </w:rPr>
      </w:pPr>
      <w:r>
        <w:rPr>
          <w:rFonts w:ascii="Calibri" w:hAnsi="Calibri" w:cs="Calibri"/>
          <w:sz w:val="22"/>
          <w:szCs w:val="22"/>
        </w:rPr>
        <w:t xml:space="preserve">- </w:t>
      </w:r>
      <w:r w:rsidR="00B23565" w:rsidRPr="0077793B">
        <w:rPr>
          <w:rFonts w:ascii="Calibri" w:hAnsi="Calibri" w:cs="Calibri"/>
          <w:sz w:val="22"/>
          <w:szCs w:val="22"/>
        </w:rPr>
        <w:t xml:space="preserve">Bridgestone Americas, Inc. </w:t>
      </w:r>
    </w:p>
    <w:p w:rsidR="00B23565" w:rsidRPr="0077793B" w:rsidRDefault="00B23565" w:rsidP="00766440">
      <w:pPr>
        <w:rPr>
          <w:rFonts w:ascii="Calibri" w:hAnsi="Calibri" w:cs="Calibri"/>
          <w:sz w:val="22"/>
          <w:szCs w:val="22"/>
        </w:rPr>
      </w:pPr>
      <w:r w:rsidRPr="0077793B">
        <w:rPr>
          <w:rFonts w:ascii="Calibri" w:hAnsi="Calibri" w:cs="Calibri"/>
          <w:sz w:val="22"/>
          <w:szCs w:val="22"/>
        </w:rPr>
        <w:t>-Continental Tire the America’s, LLC</w:t>
      </w:r>
    </w:p>
    <w:p w:rsidR="00B23565" w:rsidRDefault="00B23565" w:rsidP="00766440">
      <w:pPr>
        <w:rPr>
          <w:rFonts w:ascii="Calibri" w:hAnsi="Calibri" w:cs="Calibri"/>
          <w:sz w:val="22"/>
          <w:szCs w:val="22"/>
        </w:rPr>
      </w:pPr>
      <w:r w:rsidRPr="0077793B">
        <w:rPr>
          <w:rFonts w:ascii="Calibri" w:hAnsi="Calibri" w:cs="Calibri"/>
          <w:sz w:val="22"/>
          <w:szCs w:val="22"/>
        </w:rPr>
        <w:t>-Cooper Tire &amp; Rubber Company</w:t>
      </w:r>
    </w:p>
    <w:p w:rsidR="004B3278" w:rsidRPr="0077793B" w:rsidRDefault="004B3278" w:rsidP="00766440">
      <w:pPr>
        <w:rPr>
          <w:rFonts w:ascii="Calibri" w:hAnsi="Calibri" w:cs="Calibri"/>
          <w:sz w:val="22"/>
          <w:szCs w:val="22"/>
        </w:rPr>
      </w:pPr>
      <w:r>
        <w:rPr>
          <w:rFonts w:ascii="Calibri" w:hAnsi="Calibri" w:cs="Calibri"/>
          <w:sz w:val="22"/>
          <w:szCs w:val="22"/>
        </w:rPr>
        <w:t>-The Goodyear Tire&amp; Rubber Company</w:t>
      </w:r>
    </w:p>
    <w:p w:rsidR="00B23565" w:rsidRPr="0077793B" w:rsidRDefault="00B23565" w:rsidP="00766440">
      <w:pPr>
        <w:rPr>
          <w:rFonts w:ascii="Calibri" w:hAnsi="Calibri" w:cs="Calibri"/>
          <w:sz w:val="22"/>
          <w:szCs w:val="22"/>
        </w:rPr>
      </w:pPr>
      <w:r w:rsidRPr="0077793B">
        <w:rPr>
          <w:rFonts w:ascii="Calibri" w:hAnsi="Calibri" w:cs="Calibri"/>
          <w:sz w:val="22"/>
          <w:szCs w:val="22"/>
        </w:rPr>
        <w:t>-Kumho Tire USA</w:t>
      </w:r>
    </w:p>
    <w:p w:rsidR="00B23565" w:rsidRPr="0077793B" w:rsidRDefault="00B23565" w:rsidP="00766440">
      <w:pPr>
        <w:rPr>
          <w:rFonts w:ascii="Calibri" w:hAnsi="Calibri" w:cs="Calibri"/>
          <w:sz w:val="22"/>
          <w:szCs w:val="22"/>
        </w:rPr>
      </w:pPr>
      <w:r w:rsidRPr="0077793B">
        <w:rPr>
          <w:rFonts w:ascii="Calibri" w:hAnsi="Calibri" w:cs="Calibri"/>
          <w:sz w:val="22"/>
          <w:szCs w:val="22"/>
        </w:rPr>
        <w:t xml:space="preserve">-Michelin North America, Inc. </w:t>
      </w:r>
    </w:p>
    <w:p w:rsidR="00B23565" w:rsidRPr="0077793B" w:rsidRDefault="00B23565" w:rsidP="00766440">
      <w:pPr>
        <w:rPr>
          <w:rFonts w:ascii="Calibri" w:hAnsi="Calibri" w:cs="Calibri"/>
          <w:sz w:val="22"/>
          <w:szCs w:val="22"/>
        </w:rPr>
      </w:pPr>
      <w:r w:rsidRPr="0077793B">
        <w:rPr>
          <w:rFonts w:ascii="Calibri" w:hAnsi="Calibri" w:cs="Calibri"/>
          <w:sz w:val="22"/>
          <w:szCs w:val="22"/>
        </w:rPr>
        <w:t>-Pirelli Tire North America</w:t>
      </w:r>
    </w:p>
    <w:p w:rsidR="00B23565" w:rsidRPr="0077793B" w:rsidRDefault="00B23565" w:rsidP="00766440">
      <w:pPr>
        <w:rPr>
          <w:rFonts w:ascii="Calibri" w:hAnsi="Calibri" w:cs="Calibri"/>
          <w:sz w:val="22"/>
          <w:szCs w:val="22"/>
        </w:rPr>
      </w:pPr>
      <w:r w:rsidRPr="0077793B">
        <w:rPr>
          <w:rFonts w:ascii="Calibri" w:hAnsi="Calibri" w:cs="Calibri"/>
          <w:sz w:val="22"/>
          <w:szCs w:val="22"/>
        </w:rPr>
        <w:t xml:space="preserve">-Sumitomo Rubber North America, Inc. </w:t>
      </w:r>
    </w:p>
    <w:p w:rsidR="00B23565" w:rsidRPr="0077793B" w:rsidRDefault="00B23565" w:rsidP="00766440">
      <w:pPr>
        <w:rPr>
          <w:rFonts w:ascii="Calibri" w:hAnsi="Calibri" w:cs="Calibri"/>
          <w:sz w:val="22"/>
          <w:szCs w:val="22"/>
        </w:rPr>
      </w:pPr>
      <w:r w:rsidRPr="0077793B">
        <w:rPr>
          <w:rFonts w:ascii="Calibri" w:hAnsi="Calibri" w:cs="Calibri"/>
          <w:sz w:val="22"/>
          <w:szCs w:val="22"/>
        </w:rPr>
        <w:t xml:space="preserve">-Toyo Tire Holdings of Americas Inc. </w:t>
      </w:r>
    </w:p>
    <w:p w:rsidR="00B23565" w:rsidRPr="0077793B" w:rsidRDefault="00B23565" w:rsidP="00766440">
      <w:pPr>
        <w:rPr>
          <w:rFonts w:ascii="Calibri" w:hAnsi="Calibri" w:cs="Calibri"/>
          <w:sz w:val="22"/>
          <w:szCs w:val="22"/>
        </w:rPr>
      </w:pPr>
      <w:r w:rsidRPr="0077793B">
        <w:rPr>
          <w:rFonts w:ascii="Calibri" w:hAnsi="Calibri" w:cs="Calibri"/>
          <w:sz w:val="22"/>
          <w:szCs w:val="22"/>
        </w:rPr>
        <w:t xml:space="preserve">-Yokohama Tire Corporation </w:t>
      </w:r>
    </w:p>
    <w:p w:rsidR="00B23565" w:rsidRPr="0077793B" w:rsidRDefault="00B23565" w:rsidP="00766440">
      <w:pPr>
        <w:rPr>
          <w:rFonts w:ascii="Calibri" w:hAnsi="Calibri" w:cs="Calibri"/>
          <w:sz w:val="22"/>
          <w:szCs w:val="22"/>
        </w:rPr>
      </w:pPr>
      <w:r w:rsidRPr="0077793B">
        <w:rPr>
          <w:rFonts w:ascii="Calibri" w:hAnsi="Calibri" w:cs="Calibri"/>
          <w:sz w:val="22"/>
          <w:szCs w:val="22"/>
        </w:rPr>
        <w:t>-Tire Industry Association</w:t>
      </w:r>
    </w:p>
    <w:p w:rsidR="00B23565" w:rsidRPr="0077793B" w:rsidRDefault="00B23565" w:rsidP="00766440">
      <w:pPr>
        <w:rPr>
          <w:rFonts w:ascii="Calibri" w:hAnsi="Calibri" w:cs="Calibri"/>
          <w:sz w:val="22"/>
          <w:szCs w:val="22"/>
        </w:rPr>
      </w:pPr>
      <w:r w:rsidRPr="0077793B">
        <w:rPr>
          <w:rFonts w:ascii="Calibri" w:hAnsi="Calibri" w:cs="Calibri"/>
          <w:sz w:val="22"/>
          <w:szCs w:val="22"/>
        </w:rPr>
        <w:t>-Property Casualty Insurance Association of America</w:t>
      </w:r>
    </w:p>
    <w:p w:rsidR="00BD66E7" w:rsidRPr="0077793B" w:rsidRDefault="00BD66E7" w:rsidP="00766440">
      <w:pPr>
        <w:rPr>
          <w:rFonts w:ascii="Calibri" w:hAnsi="Calibri" w:cs="Calibri"/>
          <w:sz w:val="22"/>
          <w:szCs w:val="22"/>
        </w:rPr>
      </w:pPr>
    </w:p>
    <w:p w:rsidR="00C9474C" w:rsidRPr="00C9474C" w:rsidRDefault="00C9474C" w:rsidP="00766440">
      <w:pPr>
        <w:rPr>
          <w:rFonts w:asciiTheme="minorHAnsi" w:hAnsiTheme="minorHAnsi" w:cstheme="minorHAnsi"/>
          <w:sz w:val="22"/>
          <w:szCs w:val="22"/>
        </w:rPr>
      </w:pPr>
      <w:r w:rsidRPr="00C9474C">
        <w:rPr>
          <w:rFonts w:asciiTheme="minorHAnsi" w:hAnsiTheme="minorHAnsi" w:cstheme="minorHAnsi"/>
          <w:sz w:val="22"/>
          <w:szCs w:val="22"/>
        </w:rPr>
        <w:t xml:space="preserve">Specifically, I’d like to highlight our work with the Ohio Tire and Auto Association. </w:t>
      </w:r>
      <w:r w:rsidRPr="00C9474C">
        <w:rPr>
          <w:rFonts w:asciiTheme="minorHAnsi" w:hAnsiTheme="minorHAnsi" w:cstheme="minorHAnsi"/>
          <w:sz w:val="22"/>
          <w:szCs w:val="22"/>
        </w:rPr>
        <w:t>OTAA represents business interests of its members ranging from small family owned shops to large tire dealers with locations across the entire state. We were in coordination with the OTAA with efforts to protect consumers, while avoiding regulation that would inadver</w:t>
      </w:r>
      <w:r w:rsidRPr="00C9474C">
        <w:rPr>
          <w:rFonts w:asciiTheme="minorHAnsi" w:hAnsiTheme="minorHAnsi" w:cstheme="minorHAnsi"/>
          <w:sz w:val="22"/>
          <w:szCs w:val="22"/>
        </w:rPr>
        <w:t>tently harm reputable business.</w:t>
      </w:r>
    </w:p>
    <w:p w:rsidR="00C9474C" w:rsidRDefault="00C9474C" w:rsidP="00766440">
      <w:pPr>
        <w:rPr>
          <w:rFonts w:ascii="Calibri" w:hAnsi="Calibri" w:cs="Calibri"/>
          <w:sz w:val="22"/>
          <w:szCs w:val="22"/>
        </w:rPr>
      </w:pPr>
    </w:p>
    <w:p w:rsidR="00351604" w:rsidRPr="0077793B" w:rsidRDefault="00351604" w:rsidP="00766440">
      <w:pPr>
        <w:rPr>
          <w:rFonts w:ascii="Calibri" w:hAnsi="Calibri" w:cs="Calibri"/>
          <w:sz w:val="22"/>
          <w:szCs w:val="22"/>
        </w:rPr>
      </w:pPr>
      <w:r w:rsidRPr="0077793B">
        <w:rPr>
          <w:rFonts w:ascii="Calibri" w:hAnsi="Calibri" w:cs="Calibri"/>
          <w:sz w:val="22"/>
          <w:szCs w:val="22"/>
        </w:rPr>
        <w:t xml:space="preserve">RMA appreciates this opportunity to discuss </w:t>
      </w:r>
      <w:r w:rsidR="00A24192">
        <w:rPr>
          <w:rFonts w:ascii="Calibri" w:hAnsi="Calibri" w:cs="Calibri"/>
          <w:sz w:val="22"/>
          <w:szCs w:val="22"/>
        </w:rPr>
        <w:t xml:space="preserve">SB </w:t>
      </w:r>
      <w:r w:rsidR="00217F8E">
        <w:rPr>
          <w:rFonts w:ascii="Calibri" w:hAnsi="Calibri" w:cs="Calibri"/>
          <w:sz w:val="22"/>
          <w:szCs w:val="22"/>
        </w:rPr>
        <w:t>68</w:t>
      </w:r>
      <w:r w:rsidRPr="0077793B">
        <w:rPr>
          <w:rFonts w:ascii="Calibri" w:hAnsi="Calibri" w:cs="Calibri"/>
          <w:sz w:val="22"/>
          <w:szCs w:val="22"/>
        </w:rPr>
        <w:t xml:space="preserve">.  We support this bill and urge the committee </w:t>
      </w:r>
      <w:r w:rsidR="0082615C" w:rsidRPr="0077793B">
        <w:rPr>
          <w:rFonts w:ascii="Calibri" w:hAnsi="Calibri" w:cs="Calibri"/>
          <w:sz w:val="22"/>
          <w:szCs w:val="22"/>
        </w:rPr>
        <w:t>to approve this measure</w:t>
      </w:r>
      <w:r w:rsidRPr="0077793B">
        <w:rPr>
          <w:rFonts w:ascii="Calibri" w:hAnsi="Calibri" w:cs="Calibri"/>
          <w:sz w:val="22"/>
          <w:szCs w:val="22"/>
        </w:rPr>
        <w:t>.</w:t>
      </w:r>
      <w:bookmarkStart w:id="0" w:name="_GoBack"/>
      <w:bookmarkEnd w:id="0"/>
    </w:p>
    <w:p w:rsidR="00351604" w:rsidRPr="0077793B" w:rsidRDefault="00351604" w:rsidP="00766440">
      <w:pPr>
        <w:rPr>
          <w:rFonts w:ascii="Calibri" w:hAnsi="Calibri" w:cs="Calibri"/>
          <w:sz w:val="22"/>
          <w:szCs w:val="22"/>
        </w:rPr>
      </w:pPr>
    </w:p>
    <w:p w:rsidR="00A70000" w:rsidRPr="0077793B" w:rsidRDefault="005507D8" w:rsidP="00766440">
      <w:pPr>
        <w:rPr>
          <w:rFonts w:ascii="Calibri" w:hAnsi="Calibri" w:cs="Calibri"/>
          <w:sz w:val="22"/>
          <w:szCs w:val="22"/>
        </w:rPr>
      </w:pPr>
      <w:r w:rsidRPr="0077793B">
        <w:rPr>
          <w:rFonts w:ascii="Calibri" w:hAnsi="Calibri" w:cs="Calibri"/>
          <w:sz w:val="22"/>
          <w:szCs w:val="22"/>
        </w:rPr>
        <w:t>Respectfully Submitted,</w:t>
      </w:r>
    </w:p>
    <w:p w:rsidR="005507D8" w:rsidRPr="0077793B" w:rsidRDefault="005507D8" w:rsidP="00766440">
      <w:pPr>
        <w:rPr>
          <w:rFonts w:ascii="Calibri" w:hAnsi="Calibri" w:cs="Calibri"/>
          <w:sz w:val="22"/>
          <w:szCs w:val="22"/>
        </w:rPr>
      </w:pPr>
    </w:p>
    <w:p w:rsidR="00BF6314" w:rsidRPr="0077793B" w:rsidRDefault="00217F8E" w:rsidP="00766440">
      <w:pPr>
        <w:rPr>
          <w:rFonts w:ascii="Calibri" w:hAnsi="Calibri" w:cs="Calibri"/>
          <w:sz w:val="22"/>
          <w:szCs w:val="22"/>
        </w:rPr>
      </w:pPr>
      <w:r>
        <w:rPr>
          <w:rFonts w:ascii="Calibri" w:hAnsi="Calibri" w:cs="Calibri"/>
          <w:sz w:val="22"/>
          <w:szCs w:val="22"/>
        </w:rPr>
        <w:t>Courtney Titus Brooks</w:t>
      </w:r>
    </w:p>
    <w:p w:rsidR="00B135D9" w:rsidRPr="0077793B" w:rsidRDefault="00217F8E" w:rsidP="00766440">
      <w:pPr>
        <w:rPr>
          <w:rFonts w:ascii="Calibri" w:hAnsi="Calibri" w:cs="Calibri"/>
          <w:sz w:val="22"/>
          <w:szCs w:val="22"/>
        </w:rPr>
      </w:pPr>
      <w:r>
        <w:rPr>
          <w:rFonts w:ascii="Calibri" w:hAnsi="Calibri" w:cs="Calibri"/>
          <w:sz w:val="22"/>
          <w:szCs w:val="22"/>
        </w:rPr>
        <w:t>Director, Government Relations</w:t>
      </w:r>
    </w:p>
    <w:p w:rsidR="00B135D9" w:rsidRPr="0077793B" w:rsidRDefault="00B135D9" w:rsidP="00766440">
      <w:pPr>
        <w:rPr>
          <w:rFonts w:ascii="Calibri" w:hAnsi="Calibri" w:cs="Calibri"/>
          <w:sz w:val="22"/>
          <w:szCs w:val="22"/>
        </w:rPr>
      </w:pPr>
      <w:r w:rsidRPr="0077793B">
        <w:rPr>
          <w:rFonts w:ascii="Calibri" w:hAnsi="Calibri" w:cs="Calibri"/>
          <w:sz w:val="22"/>
          <w:szCs w:val="22"/>
        </w:rPr>
        <w:t>Rubber Manufacturers Association</w:t>
      </w:r>
    </w:p>
    <w:p w:rsidR="00852E04" w:rsidRPr="0077793B" w:rsidRDefault="00852E04" w:rsidP="00766440">
      <w:pPr>
        <w:rPr>
          <w:rFonts w:ascii="Calibri" w:hAnsi="Calibri" w:cs="Calibri"/>
          <w:sz w:val="22"/>
          <w:szCs w:val="22"/>
        </w:rPr>
      </w:pPr>
      <w:r w:rsidRPr="0077793B">
        <w:rPr>
          <w:rFonts w:ascii="Calibri" w:hAnsi="Calibri" w:cs="Calibri"/>
          <w:sz w:val="22"/>
          <w:szCs w:val="22"/>
        </w:rPr>
        <w:t>1400 K Street, NW</w:t>
      </w:r>
    </w:p>
    <w:p w:rsidR="00B135D9" w:rsidRPr="0077793B" w:rsidRDefault="00B135D9" w:rsidP="00766440">
      <w:pPr>
        <w:rPr>
          <w:rFonts w:ascii="Calibri" w:hAnsi="Calibri" w:cs="Calibri"/>
          <w:sz w:val="22"/>
          <w:szCs w:val="22"/>
        </w:rPr>
      </w:pPr>
      <w:r w:rsidRPr="0077793B">
        <w:rPr>
          <w:rFonts w:ascii="Calibri" w:hAnsi="Calibri" w:cs="Calibri"/>
          <w:sz w:val="22"/>
          <w:szCs w:val="22"/>
        </w:rPr>
        <w:t xml:space="preserve">Washington, DC </w:t>
      </w:r>
      <w:r w:rsidR="00852E04" w:rsidRPr="0077793B">
        <w:rPr>
          <w:rFonts w:ascii="Calibri" w:hAnsi="Calibri" w:cs="Calibri"/>
          <w:sz w:val="22"/>
          <w:szCs w:val="22"/>
        </w:rPr>
        <w:t>20005</w:t>
      </w:r>
    </w:p>
    <w:p w:rsidR="00B135D9" w:rsidRPr="0077793B" w:rsidRDefault="00217F8E" w:rsidP="00766440">
      <w:pPr>
        <w:rPr>
          <w:rFonts w:ascii="Calibri" w:hAnsi="Calibri" w:cs="Calibri"/>
          <w:sz w:val="22"/>
          <w:szCs w:val="22"/>
        </w:rPr>
      </w:pPr>
      <w:r>
        <w:rPr>
          <w:rFonts w:ascii="Calibri" w:hAnsi="Calibri" w:cs="Calibri"/>
          <w:sz w:val="22"/>
          <w:szCs w:val="22"/>
        </w:rPr>
        <w:t>ctbrooks@RMA.org</w:t>
      </w:r>
    </w:p>
    <w:p w:rsidR="00B135D9" w:rsidRPr="0077793B" w:rsidRDefault="00427793" w:rsidP="00766440">
      <w:pPr>
        <w:rPr>
          <w:rFonts w:ascii="Calibri" w:hAnsi="Calibri" w:cs="Calibri"/>
          <w:sz w:val="22"/>
          <w:szCs w:val="22"/>
        </w:rPr>
      </w:pPr>
      <w:r w:rsidRPr="0077793B">
        <w:rPr>
          <w:rFonts w:ascii="Calibri" w:hAnsi="Calibri" w:cs="Calibri"/>
          <w:sz w:val="22"/>
          <w:szCs w:val="22"/>
        </w:rPr>
        <w:t>202-682-48</w:t>
      </w:r>
      <w:r w:rsidR="00217F8E">
        <w:rPr>
          <w:rFonts w:ascii="Calibri" w:hAnsi="Calibri" w:cs="Calibri"/>
          <w:sz w:val="22"/>
          <w:szCs w:val="22"/>
        </w:rPr>
        <w:t>61</w:t>
      </w:r>
    </w:p>
    <w:sectPr w:rsidR="00B135D9" w:rsidRPr="0077793B" w:rsidSect="00766440">
      <w:headerReference w:type="default" r:id="rId7"/>
      <w:footerReference w:type="default" r:id="rId8"/>
      <w:pgSz w:w="12240" w:h="15840"/>
      <w:pgMar w:top="72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E49" w:rsidRDefault="00B07E49" w:rsidP="00351604">
      <w:r>
        <w:separator/>
      </w:r>
    </w:p>
  </w:endnote>
  <w:endnote w:type="continuationSeparator" w:id="0">
    <w:p w:rsidR="00B07E49" w:rsidRDefault="00B07E49" w:rsidP="0035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666" w:rsidRDefault="00352666">
    <w:pPr>
      <w:pStyle w:val="Footer"/>
      <w:jc w:val="right"/>
    </w:pPr>
    <w:r>
      <w:fldChar w:fldCharType="begin"/>
    </w:r>
    <w:r>
      <w:instrText xml:space="preserve"> PAGE   \* MERGEFORMAT </w:instrText>
    </w:r>
    <w:r>
      <w:fldChar w:fldCharType="separate"/>
    </w:r>
    <w:r w:rsidR="00C9474C">
      <w:rPr>
        <w:noProof/>
      </w:rPr>
      <w:t>4</w:t>
    </w:r>
    <w:r>
      <w:fldChar w:fldCharType="end"/>
    </w:r>
  </w:p>
  <w:p w:rsidR="00352666" w:rsidRDefault="00352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E49" w:rsidRDefault="00B07E49" w:rsidP="00351604">
      <w:r>
        <w:separator/>
      </w:r>
    </w:p>
  </w:footnote>
  <w:footnote w:type="continuationSeparator" w:id="0">
    <w:p w:rsidR="00B07E49" w:rsidRDefault="00B07E49" w:rsidP="0035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666" w:rsidRPr="00B135D9" w:rsidRDefault="00352666" w:rsidP="00B135D9">
    <w:pPr>
      <w:rPr>
        <w:sz w:val="20"/>
        <w:szCs w:val="20"/>
      </w:rPr>
    </w:pPr>
    <w:r w:rsidRPr="00B135D9">
      <w:rPr>
        <w:sz w:val="20"/>
        <w:szCs w:val="20"/>
      </w:rPr>
      <w:t>Testimony of the Rubber Manufacturers Association</w:t>
    </w:r>
  </w:p>
  <w:p w:rsidR="00352666" w:rsidRDefault="006A0FCD" w:rsidP="00B135D9">
    <w:pPr>
      <w:rPr>
        <w:sz w:val="20"/>
        <w:szCs w:val="20"/>
      </w:rPr>
    </w:pPr>
    <w:r>
      <w:rPr>
        <w:sz w:val="20"/>
        <w:szCs w:val="20"/>
      </w:rPr>
      <w:t xml:space="preserve">Ohio </w:t>
    </w:r>
    <w:r w:rsidR="00217F8E">
      <w:rPr>
        <w:sz w:val="20"/>
        <w:szCs w:val="20"/>
      </w:rPr>
      <w:t>Senate Local Government, Public Safety and Veterans Affairs Committee</w:t>
    </w:r>
  </w:p>
  <w:p w:rsidR="006A0FCD" w:rsidRDefault="00217F8E" w:rsidP="00B135D9">
    <w:pPr>
      <w:rPr>
        <w:sz w:val="20"/>
        <w:szCs w:val="20"/>
      </w:rPr>
    </w:pPr>
    <w:r>
      <w:rPr>
        <w:sz w:val="20"/>
        <w:szCs w:val="20"/>
      </w:rPr>
      <w:t>March 28, 2017</w:t>
    </w:r>
  </w:p>
  <w:p w:rsidR="00352666" w:rsidRPr="00B135D9" w:rsidRDefault="00352666">
    <w:pPr>
      <w:rPr>
        <w:sz w:val="20"/>
        <w:szCs w:val="20"/>
      </w:rPr>
    </w:pPr>
    <w:r w:rsidRPr="00B135D9">
      <w:rPr>
        <w:sz w:val="20"/>
        <w:szCs w:val="20"/>
      </w:rPr>
      <w:t xml:space="preserve">Page </w:t>
    </w:r>
    <w:r w:rsidRPr="00B135D9">
      <w:rPr>
        <w:sz w:val="20"/>
        <w:szCs w:val="20"/>
      </w:rPr>
      <w:fldChar w:fldCharType="begin"/>
    </w:r>
    <w:r w:rsidRPr="00B135D9">
      <w:rPr>
        <w:sz w:val="20"/>
        <w:szCs w:val="20"/>
      </w:rPr>
      <w:instrText xml:space="preserve"> PAGE </w:instrText>
    </w:r>
    <w:r w:rsidRPr="00B135D9">
      <w:rPr>
        <w:sz w:val="20"/>
        <w:szCs w:val="20"/>
      </w:rPr>
      <w:fldChar w:fldCharType="separate"/>
    </w:r>
    <w:r w:rsidR="00C9474C">
      <w:rPr>
        <w:noProof/>
        <w:sz w:val="20"/>
        <w:szCs w:val="20"/>
      </w:rPr>
      <w:t>4</w:t>
    </w:r>
    <w:r w:rsidRPr="00B135D9">
      <w:rPr>
        <w:sz w:val="20"/>
        <w:szCs w:val="20"/>
      </w:rPr>
      <w:fldChar w:fldCharType="end"/>
    </w:r>
    <w:r w:rsidRPr="00B135D9">
      <w:rPr>
        <w:sz w:val="20"/>
        <w:szCs w:val="20"/>
      </w:rPr>
      <w:t xml:space="preserve"> of </w:t>
    </w:r>
    <w:r w:rsidRPr="00B135D9">
      <w:rPr>
        <w:sz w:val="20"/>
        <w:szCs w:val="20"/>
      </w:rPr>
      <w:fldChar w:fldCharType="begin"/>
    </w:r>
    <w:r w:rsidRPr="00B135D9">
      <w:rPr>
        <w:sz w:val="20"/>
        <w:szCs w:val="20"/>
      </w:rPr>
      <w:instrText xml:space="preserve"> NUMPAGES  </w:instrText>
    </w:r>
    <w:r w:rsidRPr="00B135D9">
      <w:rPr>
        <w:sz w:val="20"/>
        <w:szCs w:val="20"/>
      </w:rPr>
      <w:fldChar w:fldCharType="separate"/>
    </w:r>
    <w:r w:rsidR="00C9474C">
      <w:rPr>
        <w:noProof/>
        <w:sz w:val="20"/>
        <w:szCs w:val="20"/>
      </w:rPr>
      <w:t>4</w:t>
    </w:r>
    <w:r w:rsidRPr="00B135D9">
      <w:rPr>
        <w:sz w:val="20"/>
        <w:szCs w:val="20"/>
      </w:rPr>
      <w:fldChar w:fldCharType="end"/>
    </w:r>
  </w:p>
  <w:p w:rsidR="00352666" w:rsidRPr="00B135D9" w:rsidRDefault="00352666" w:rsidP="00B135D9">
    <w:pPr>
      <w:rPr>
        <w:sz w:val="20"/>
        <w:szCs w:val="20"/>
      </w:rPr>
    </w:pPr>
  </w:p>
  <w:p w:rsidR="00352666" w:rsidRDefault="003526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72"/>
    <w:rsid w:val="000576EE"/>
    <w:rsid w:val="0007077A"/>
    <w:rsid w:val="00073372"/>
    <w:rsid w:val="000D5B0B"/>
    <w:rsid w:val="000F5572"/>
    <w:rsid w:val="00103968"/>
    <w:rsid w:val="001102A6"/>
    <w:rsid w:val="00115667"/>
    <w:rsid w:val="00121732"/>
    <w:rsid w:val="00152CCF"/>
    <w:rsid w:val="00175B7C"/>
    <w:rsid w:val="00217F8E"/>
    <w:rsid w:val="00220442"/>
    <w:rsid w:val="00264FF1"/>
    <w:rsid w:val="002873F1"/>
    <w:rsid w:val="00295A64"/>
    <w:rsid w:val="002A548A"/>
    <w:rsid w:val="002C76F2"/>
    <w:rsid w:val="002E3CCB"/>
    <w:rsid w:val="00312DF7"/>
    <w:rsid w:val="00314F97"/>
    <w:rsid w:val="00325EA6"/>
    <w:rsid w:val="00330403"/>
    <w:rsid w:val="003443E8"/>
    <w:rsid w:val="00351604"/>
    <w:rsid w:val="00352666"/>
    <w:rsid w:val="00384019"/>
    <w:rsid w:val="0039009A"/>
    <w:rsid w:val="003B4899"/>
    <w:rsid w:val="003C0337"/>
    <w:rsid w:val="003C5F30"/>
    <w:rsid w:val="003C6C43"/>
    <w:rsid w:val="003C77A1"/>
    <w:rsid w:val="00400FD4"/>
    <w:rsid w:val="00427793"/>
    <w:rsid w:val="00433CD0"/>
    <w:rsid w:val="0043744F"/>
    <w:rsid w:val="00461313"/>
    <w:rsid w:val="00463B3C"/>
    <w:rsid w:val="00472EBC"/>
    <w:rsid w:val="004817C5"/>
    <w:rsid w:val="004B3278"/>
    <w:rsid w:val="004D439F"/>
    <w:rsid w:val="004F2AFA"/>
    <w:rsid w:val="00517609"/>
    <w:rsid w:val="00541757"/>
    <w:rsid w:val="00541CC4"/>
    <w:rsid w:val="005507D8"/>
    <w:rsid w:val="00560BBB"/>
    <w:rsid w:val="00560F6D"/>
    <w:rsid w:val="005925C3"/>
    <w:rsid w:val="005A316F"/>
    <w:rsid w:val="005A77DE"/>
    <w:rsid w:val="005C549A"/>
    <w:rsid w:val="00672E60"/>
    <w:rsid w:val="006A0FCD"/>
    <w:rsid w:val="006A1DC1"/>
    <w:rsid w:val="006A4A94"/>
    <w:rsid w:val="006D6129"/>
    <w:rsid w:val="006E23B6"/>
    <w:rsid w:val="007124B4"/>
    <w:rsid w:val="00740269"/>
    <w:rsid w:val="00766440"/>
    <w:rsid w:val="0077793B"/>
    <w:rsid w:val="00797FEA"/>
    <w:rsid w:val="007A68D8"/>
    <w:rsid w:val="0082615C"/>
    <w:rsid w:val="00847959"/>
    <w:rsid w:val="0085136A"/>
    <w:rsid w:val="00852E04"/>
    <w:rsid w:val="0086398F"/>
    <w:rsid w:val="00895F70"/>
    <w:rsid w:val="008D6F2C"/>
    <w:rsid w:val="008F0D0E"/>
    <w:rsid w:val="00920F4F"/>
    <w:rsid w:val="009772A9"/>
    <w:rsid w:val="009B7EDC"/>
    <w:rsid w:val="009D135D"/>
    <w:rsid w:val="00A044B8"/>
    <w:rsid w:val="00A24192"/>
    <w:rsid w:val="00A70000"/>
    <w:rsid w:val="00A81755"/>
    <w:rsid w:val="00A838B3"/>
    <w:rsid w:val="00A95F32"/>
    <w:rsid w:val="00A97EB7"/>
    <w:rsid w:val="00AC066E"/>
    <w:rsid w:val="00AC2810"/>
    <w:rsid w:val="00AF4B7B"/>
    <w:rsid w:val="00AF7084"/>
    <w:rsid w:val="00B041B0"/>
    <w:rsid w:val="00B07E49"/>
    <w:rsid w:val="00B135D9"/>
    <w:rsid w:val="00B23565"/>
    <w:rsid w:val="00B74DDC"/>
    <w:rsid w:val="00BD66E7"/>
    <w:rsid w:val="00BE37FA"/>
    <w:rsid w:val="00BF6314"/>
    <w:rsid w:val="00C0747C"/>
    <w:rsid w:val="00C5249F"/>
    <w:rsid w:val="00C55B10"/>
    <w:rsid w:val="00C641AB"/>
    <w:rsid w:val="00C9474C"/>
    <w:rsid w:val="00CB4287"/>
    <w:rsid w:val="00CE0905"/>
    <w:rsid w:val="00D01681"/>
    <w:rsid w:val="00D54AE4"/>
    <w:rsid w:val="00D61D3F"/>
    <w:rsid w:val="00D8757D"/>
    <w:rsid w:val="00E12FC7"/>
    <w:rsid w:val="00E364AE"/>
    <w:rsid w:val="00E47002"/>
    <w:rsid w:val="00E60C56"/>
    <w:rsid w:val="00E9107A"/>
    <w:rsid w:val="00EB4571"/>
    <w:rsid w:val="00EF7784"/>
    <w:rsid w:val="00F0076E"/>
    <w:rsid w:val="00F130ED"/>
    <w:rsid w:val="00F20DF0"/>
    <w:rsid w:val="00F5581D"/>
    <w:rsid w:val="00F8595C"/>
    <w:rsid w:val="00F94F3A"/>
    <w:rsid w:val="00F970C9"/>
    <w:rsid w:val="00FE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D5F6B9"/>
  <w15:docId w15:val="{DB0F1360-A94A-4B68-8F6F-2CA7B069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733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604"/>
    <w:pPr>
      <w:tabs>
        <w:tab w:val="center" w:pos="4680"/>
        <w:tab w:val="right" w:pos="9360"/>
      </w:tabs>
    </w:pPr>
  </w:style>
  <w:style w:type="character" w:customStyle="1" w:styleId="HeaderChar">
    <w:name w:val="Header Char"/>
    <w:link w:val="Header"/>
    <w:uiPriority w:val="99"/>
    <w:rsid w:val="00351604"/>
    <w:rPr>
      <w:sz w:val="24"/>
      <w:szCs w:val="24"/>
    </w:rPr>
  </w:style>
  <w:style w:type="paragraph" w:styleId="Footer">
    <w:name w:val="footer"/>
    <w:basedOn w:val="Normal"/>
    <w:link w:val="FooterChar"/>
    <w:uiPriority w:val="99"/>
    <w:unhideWhenUsed/>
    <w:rsid w:val="00351604"/>
    <w:pPr>
      <w:tabs>
        <w:tab w:val="center" w:pos="4680"/>
        <w:tab w:val="right" w:pos="9360"/>
      </w:tabs>
    </w:pPr>
  </w:style>
  <w:style w:type="character" w:customStyle="1" w:styleId="FooterChar">
    <w:name w:val="Footer Char"/>
    <w:link w:val="Footer"/>
    <w:uiPriority w:val="99"/>
    <w:rsid w:val="00351604"/>
    <w:rPr>
      <w:sz w:val="24"/>
      <w:szCs w:val="24"/>
    </w:rPr>
  </w:style>
  <w:style w:type="character" w:styleId="Hyperlink">
    <w:name w:val="Hyperlink"/>
    <w:uiPriority w:val="99"/>
    <w:unhideWhenUsed/>
    <w:rsid w:val="00B135D9"/>
    <w:rPr>
      <w:color w:val="0000FF"/>
      <w:u w:val="single"/>
    </w:rPr>
  </w:style>
  <w:style w:type="character" w:styleId="CommentReference">
    <w:name w:val="annotation reference"/>
    <w:uiPriority w:val="99"/>
    <w:semiHidden/>
    <w:unhideWhenUsed/>
    <w:rsid w:val="00847959"/>
    <w:rPr>
      <w:sz w:val="16"/>
      <w:szCs w:val="16"/>
    </w:rPr>
  </w:style>
  <w:style w:type="paragraph" w:styleId="CommentText">
    <w:name w:val="annotation text"/>
    <w:basedOn w:val="Normal"/>
    <w:link w:val="CommentTextChar"/>
    <w:uiPriority w:val="99"/>
    <w:semiHidden/>
    <w:unhideWhenUsed/>
    <w:rsid w:val="00847959"/>
    <w:rPr>
      <w:sz w:val="20"/>
      <w:szCs w:val="20"/>
    </w:rPr>
  </w:style>
  <w:style w:type="character" w:customStyle="1" w:styleId="CommentTextChar">
    <w:name w:val="Comment Text Char"/>
    <w:link w:val="CommentText"/>
    <w:uiPriority w:val="99"/>
    <w:semiHidden/>
    <w:rsid w:val="00847959"/>
    <w:rPr>
      <w:lang w:eastAsia="en-US"/>
    </w:rPr>
  </w:style>
  <w:style w:type="paragraph" w:styleId="CommentSubject">
    <w:name w:val="annotation subject"/>
    <w:basedOn w:val="CommentText"/>
    <w:next w:val="CommentText"/>
    <w:link w:val="CommentSubjectChar"/>
    <w:uiPriority w:val="99"/>
    <w:semiHidden/>
    <w:unhideWhenUsed/>
    <w:rsid w:val="00847959"/>
    <w:rPr>
      <w:b/>
      <w:bCs/>
    </w:rPr>
  </w:style>
  <w:style w:type="character" w:customStyle="1" w:styleId="CommentSubjectChar">
    <w:name w:val="Comment Subject Char"/>
    <w:link w:val="CommentSubject"/>
    <w:uiPriority w:val="99"/>
    <w:semiHidden/>
    <w:rsid w:val="00847959"/>
    <w:rPr>
      <w:b/>
      <w:bCs/>
      <w:lang w:eastAsia="en-US"/>
    </w:rPr>
  </w:style>
  <w:style w:type="paragraph" w:styleId="BalloonText">
    <w:name w:val="Balloon Text"/>
    <w:basedOn w:val="Normal"/>
    <w:link w:val="BalloonTextChar"/>
    <w:uiPriority w:val="99"/>
    <w:semiHidden/>
    <w:unhideWhenUsed/>
    <w:rsid w:val="00847959"/>
    <w:rPr>
      <w:rFonts w:ascii="Tahoma" w:hAnsi="Tahoma" w:cs="Tahoma"/>
      <w:sz w:val="16"/>
      <w:szCs w:val="16"/>
    </w:rPr>
  </w:style>
  <w:style w:type="character" w:customStyle="1" w:styleId="BalloonTextChar">
    <w:name w:val="Balloon Text Char"/>
    <w:link w:val="BalloonText"/>
    <w:uiPriority w:val="99"/>
    <w:semiHidden/>
    <w:rsid w:val="0084795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Zielinski</dc:creator>
  <cp:lastModifiedBy>Hunter Wright</cp:lastModifiedBy>
  <cp:revision>2</cp:revision>
  <cp:lastPrinted>2016-11-28T14:16:00Z</cp:lastPrinted>
  <dcterms:created xsi:type="dcterms:W3CDTF">2017-03-27T17:18:00Z</dcterms:created>
  <dcterms:modified xsi:type="dcterms:W3CDTF">2017-03-27T17:18:00Z</dcterms:modified>
</cp:coreProperties>
</file>