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FE" w:rsidRDefault="00452D81" w:rsidP="00452D81">
      <w:pPr>
        <w:jc w:val="center"/>
      </w:pPr>
      <w:bookmarkStart w:id="0" w:name="_GoBack"/>
      <w:bookmarkEnd w:id="0"/>
      <w:r>
        <w:t>Proponent Testimony for HB 186</w:t>
      </w:r>
    </w:p>
    <w:p w:rsidR="00452D81" w:rsidRDefault="00452D81" w:rsidP="00452D81">
      <w:pPr>
        <w:jc w:val="center"/>
      </w:pPr>
    </w:p>
    <w:p w:rsidR="00452D81" w:rsidRDefault="00452D81" w:rsidP="00452D81">
      <w:pPr>
        <w:spacing w:line="360" w:lineRule="auto"/>
        <w:jc w:val="center"/>
      </w:pPr>
      <w:r>
        <w:t>Safe Walking-Working Surfaces component within HB 186</w:t>
      </w:r>
    </w:p>
    <w:p w:rsidR="001B1F32" w:rsidRDefault="00452D81" w:rsidP="00452D81">
      <w:pPr>
        <w:spacing w:line="360" w:lineRule="auto"/>
      </w:pPr>
      <w:r>
        <w:tab/>
        <w:t>Chairman Green, Vice Chairman McClain, and members of the House Transportation</w:t>
      </w:r>
      <w:r w:rsidR="001B1F32">
        <w:t xml:space="preserve"> </w:t>
      </w:r>
      <w:r>
        <w:t>&amp; Public Safety Committee</w:t>
      </w:r>
      <w:r w:rsidR="001B1F32">
        <w:t>,</w:t>
      </w:r>
    </w:p>
    <w:p w:rsidR="00452D81" w:rsidRDefault="001B1F32" w:rsidP="001B1F32">
      <w:pPr>
        <w:spacing w:line="360" w:lineRule="auto"/>
        <w:ind w:firstLine="720"/>
      </w:pPr>
      <w:r>
        <w:t>My name is Jair Torres and I have been a railroad employee for 8 years.  I t</w:t>
      </w:r>
      <w:r w:rsidR="00452D81">
        <w:t xml:space="preserve">hank you for allowing me to appear before you today to give testimony in favor </w:t>
      </w:r>
      <w:r>
        <w:t>of HB 186. It is my intention to explain briefly my support for the entirety of H</w:t>
      </w:r>
      <w:r w:rsidR="00A20371">
        <w:t>B 186, and expound upon</w:t>
      </w:r>
      <w:r>
        <w:t xml:space="preserve"> my personal dealing with walking-working conditions specific to the walk-path stone proposal in the bill.</w:t>
      </w:r>
    </w:p>
    <w:p w:rsidR="000A5A97" w:rsidRDefault="001B1F32" w:rsidP="001B1F32">
      <w:pPr>
        <w:pStyle w:val="ListParagraph"/>
        <w:numPr>
          <w:ilvl w:val="0"/>
          <w:numId w:val="1"/>
        </w:numPr>
        <w:spacing w:line="360" w:lineRule="auto"/>
      </w:pPr>
      <w:r w:rsidRPr="001B1F32">
        <w:rPr>
          <w:b/>
        </w:rPr>
        <w:t>HB 186 is first and foremost about public safety</w:t>
      </w:r>
      <w:r>
        <w:t xml:space="preserve">.  Each component, as you will hear testimony today, directly affects the safety of the public and those members of the public that work in the rail industry. </w:t>
      </w:r>
    </w:p>
    <w:p w:rsidR="000A5A97" w:rsidRDefault="001B1F32" w:rsidP="000A5A97">
      <w:pPr>
        <w:pStyle w:val="ListParagraph"/>
        <w:numPr>
          <w:ilvl w:val="1"/>
          <w:numId w:val="1"/>
        </w:numPr>
        <w:spacing w:line="360" w:lineRule="auto"/>
      </w:pPr>
      <w:r>
        <w:t xml:space="preserve">Two-person crews provide safety in the event of an emergency and also in the prevention of emergencies, </w:t>
      </w:r>
      <w:r w:rsidR="000A5A97">
        <w:tab/>
      </w:r>
    </w:p>
    <w:p w:rsidR="001B1F32" w:rsidRDefault="001B1F32" w:rsidP="000A5A97">
      <w:pPr>
        <w:pStyle w:val="ListParagraph"/>
        <w:numPr>
          <w:ilvl w:val="1"/>
          <w:numId w:val="1"/>
        </w:numPr>
        <w:spacing w:line="360" w:lineRule="auto"/>
      </w:pPr>
      <w:r>
        <w:t xml:space="preserve">Lighting in rail yards provides protection for the working public to be able to see the movements </w:t>
      </w:r>
      <w:r w:rsidR="000A5A97">
        <w:t>of rail cars and other persons</w:t>
      </w:r>
      <w:r>
        <w:t xml:space="preserve"> or equipment in the </w:t>
      </w:r>
      <w:r w:rsidR="00A20371">
        <w:t xml:space="preserve">rail </w:t>
      </w:r>
      <w:r>
        <w:t>yard</w:t>
      </w:r>
      <w:r w:rsidR="00B9376C">
        <w:t>,</w:t>
      </w:r>
    </w:p>
    <w:p w:rsidR="000A5A97" w:rsidRDefault="000A5A97" w:rsidP="000A5A97">
      <w:pPr>
        <w:pStyle w:val="ListParagraph"/>
        <w:numPr>
          <w:ilvl w:val="1"/>
          <w:numId w:val="1"/>
        </w:numPr>
        <w:spacing w:line="360" w:lineRule="auto"/>
      </w:pPr>
      <w:r>
        <w:t>Blocked crossings create a problem for emergency personnel when time is most precious,</w:t>
      </w:r>
    </w:p>
    <w:p w:rsidR="000A5A97" w:rsidRDefault="000A5A97" w:rsidP="000A5A97">
      <w:pPr>
        <w:pStyle w:val="ListParagraph"/>
        <w:numPr>
          <w:ilvl w:val="1"/>
          <w:numId w:val="1"/>
        </w:numPr>
        <w:spacing w:line="360" w:lineRule="auto"/>
      </w:pPr>
      <w:r>
        <w:t>Walking surfaces are essential to the health and safety of the working public.</w:t>
      </w:r>
    </w:p>
    <w:p w:rsidR="00B9376C" w:rsidRPr="00B9376C" w:rsidRDefault="000A5A97" w:rsidP="000A5A97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0A5A97">
        <w:rPr>
          <w:b/>
        </w:rPr>
        <w:t>HB 186 is about safe working conditions</w:t>
      </w:r>
      <w:r>
        <w:rPr>
          <w:b/>
        </w:rPr>
        <w:t xml:space="preserve">.  </w:t>
      </w:r>
      <w:r>
        <w:t xml:space="preserve">I have worked in a Class 1 rail yard for over 8 years now, and I can tell you walking-working conditions are a major safety concern. Often </w:t>
      </w:r>
      <w:r w:rsidR="00B9376C">
        <w:t>times while walking</w:t>
      </w:r>
      <w:r>
        <w:t xml:space="preserve"> alongside the rail for working purposes I have stepped on stones</w:t>
      </w:r>
      <w:r w:rsidR="00A20371">
        <w:t xml:space="preserve"> that are too large to settle</w:t>
      </w:r>
      <w:r>
        <w:t xml:space="preserve"> into </w:t>
      </w:r>
      <w:r w:rsidR="00B9376C">
        <w:t xml:space="preserve">a smooth, uniform surface.  The results </w:t>
      </w:r>
      <w:r w:rsidR="00A20371">
        <w:t xml:space="preserve">of stepping on these fist-sized stones </w:t>
      </w:r>
      <w:r w:rsidR="00B9376C">
        <w:t>have been</w:t>
      </w:r>
      <w:r w:rsidR="00A20371">
        <w:t>:</w:t>
      </w:r>
      <w:r w:rsidR="00B9376C">
        <w:t xml:space="preserve"> a slight stumble, a foot sliding out from under me until I could catch myself, a near fall, or a near injury. I have been fortunate to not stumble into the path of a moving rail car or locomotive.  Many times, the larger stones just do not hold together like smaller stone</w:t>
      </w:r>
      <w:r w:rsidR="00A20371">
        <w:t>s</w:t>
      </w:r>
      <w:r w:rsidR="00B9376C">
        <w:t xml:space="preserve"> can, or </w:t>
      </w:r>
      <w:r w:rsidR="00A20371">
        <w:t xml:space="preserve">the stones </w:t>
      </w:r>
      <w:r w:rsidR="00B9376C">
        <w:t>teeter on top of a solid surface or other stones</w:t>
      </w:r>
      <w:r w:rsidR="00A20371">
        <w:t xml:space="preserve"> causing instability</w:t>
      </w:r>
      <w:r w:rsidR="00B9376C">
        <w:t xml:space="preserve"> even when appearances would suggest solid, smooth walking</w:t>
      </w:r>
      <w:r w:rsidR="00A20371">
        <w:t xml:space="preserve"> </w:t>
      </w:r>
      <w:r w:rsidR="00B9376C">
        <w:lastRenderedPageBreak/>
        <w:t>conditions. So even w</w:t>
      </w:r>
      <w:r w:rsidR="00A20371">
        <w:t>hen I check the</w:t>
      </w:r>
      <w:r w:rsidR="00B9376C">
        <w:t xml:space="preserve"> path</w:t>
      </w:r>
      <w:r w:rsidR="00A20371">
        <w:t xml:space="preserve"> ahead</w:t>
      </w:r>
      <w:r w:rsidR="00B9376C">
        <w:t xml:space="preserve"> for cle</w:t>
      </w:r>
      <w:r w:rsidR="00A20371">
        <w:t>ar and safe conditions</w:t>
      </w:r>
      <w:r w:rsidR="00B9376C">
        <w:t>, there are still times when larger stones have created a potential hazard.</w:t>
      </w:r>
    </w:p>
    <w:p w:rsidR="000A5A97" w:rsidRPr="001E24B7" w:rsidRDefault="00B9376C" w:rsidP="000A5A97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7F1821">
        <w:rPr>
          <w:b/>
        </w:rPr>
        <w:t xml:space="preserve">HB 186 allows for the prevention of </w:t>
      </w:r>
      <w:r w:rsidR="00955CF1">
        <w:rPr>
          <w:b/>
        </w:rPr>
        <w:t>accidents</w:t>
      </w:r>
      <w:r w:rsidR="007F1821" w:rsidRPr="007F1821">
        <w:rPr>
          <w:b/>
        </w:rPr>
        <w:t xml:space="preserve"> when other factors curtail safety</w:t>
      </w:r>
      <w:r w:rsidR="00955CF1">
        <w:rPr>
          <w:b/>
        </w:rPr>
        <w:t xml:space="preserve">.  </w:t>
      </w:r>
      <w:r w:rsidR="009F6B96">
        <w:t>A</w:t>
      </w:r>
      <w:r w:rsidR="00955CF1">
        <w:t xml:space="preserve"> un</w:t>
      </w:r>
      <w:r w:rsidR="009F6B96">
        <w:t>iform walking surface</w:t>
      </w:r>
      <w:r w:rsidR="00955CF1">
        <w:t xml:space="preserve"> assure</w:t>
      </w:r>
      <w:r w:rsidR="009F6B96">
        <w:t>s</w:t>
      </w:r>
      <w:r w:rsidR="00955CF1">
        <w:t xml:space="preserve"> </w:t>
      </w:r>
      <w:r w:rsidR="009F6B96">
        <w:t xml:space="preserve">solid </w:t>
      </w:r>
      <w:r w:rsidR="00955CF1">
        <w:t>footing in the event the ground cannot be seen.  The weather in Ohio affects outdoor working areas.  In a few inches of snow, ground conditions can be unknown and this affects the walking conditions in the areas near the rail.  A consistent walking surface under the snow can help diminish</w:t>
      </w:r>
      <w:r w:rsidR="009F6B96">
        <w:t xml:space="preserve"> or eliminate</w:t>
      </w:r>
      <w:r w:rsidR="00955CF1">
        <w:t xml:space="preserve"> the added hazards of walking in snowy and icy conditions.  Rain and fog are also weather conditions that compound the potential to slip or fall while working.  Weather is not a controllable factor, but the walking surface is a controllable factor.</w:t>
      </w:r>
      <w:r w:rsidR="009F6B96">
        <w:t xml:space="preserve"> Consistent, reliable walking-</w:t>
      </w:r>
      <w:r w:rsidR="00955CF1">
        <w:t xml:space="preserve">working conditions can actually help prevent </w:t>
      </w:r>
      <w:r w:rsidR="001E24B7">
        <w:t>accidents during inclement weather.</w:t>
      </w:r>
    </w:p>
    <w:p w:rsidR="0049597C" w:rsidRDefault="001E24B7" w:rsidP="0049597C">
      <w:pPr>
        <w:pStyle w:val="ListParagraph"/>
        <w:numPr>
          <w:ilvl w:val="0"/>
          <w:numId w:val="1"/>
        </w:numPr>
        <w:spacing w:line="360" w:lineRule="auto"/>
      </w:pPr>
      <w:r w:rsidRPr="0049597C">
        <w:rPr>
          <w:b/>
        </w:rPr>
        <w:t xml:space="preserve">It is reasonable to have safe walking conditions in rail yards where the working public frequently walk and are expected to walk in order to work.  </w:t>
      </w:r>
      <w:r>
        <w:t>The walkway stone portion of HB 186 is a way to ensure that the working public are able to walk safely while performing other safety related tasks and necessary work duties. While you are consider</w:t>
      </w:r>
      <w:r w:rsidR="0049597C">
        <w:t>ing</w:t>
      </w:r>
      <w:r>
        <w:t xml:space="preserve"> the other </w:t>
      </w:r>
      <w:r w:rsidR="009F6B96">
        <w:t xml:space="preserve">components of HB186, I ask </w:t>
      </w:r>
      <w:r>
        <w:t>you please</w:t>
      </w:r>
      <w:r w:rsidR="009F6B96">
        <w:t xml:space="preserve"> to</w:t>
      </w:r>
      <w:r>
        <w:t xml:space="preserve"> remember that each of these proponent requests are</w:t>
      </w:r>
      <w:r w:rsidR="0049597C">
        <w:t xml:space="preserve"> intended to help promote</w:t>
      </w:r>
      <w:r>
        <w:t xml:space="preserve"> a culture of safety</w:t>
      </w:r>
      <w:r w:rsidR="009F6B96">
        <w:t xml:space="preserve"> in Ohio’s rail industry</w:t>
      </w:r>
      <w:r w:rsidR="0049597C">
        <w:t xml:space="preserve">.  </w:t>
      </w:r>
    </w:p>
    <w:p w:rsidR="0049597C" w:rsidRDefault="0049597C" w:rsidP="001E24B7">
      <w:pPr>
        <w:spacing w:line="360" w:lineRule="auto"/>
      </w:pPr>
    </w:p>
    <w:p w:rsidR="0049597C" w:rsidRDefault="0049597C" w:rsidP="001E24B7">
      <w:pPr>
        <w:spacing w:line="360" w:lineRule="auto"/>
        <w:rPr>
          <w:b/>
        </w:rPr>
      </w:pPr>
      <w:r w:rsidRPr="0049597C">
        <w:rPr>
          <w:b/>
        </w:rPr>
        <w:t>HB 186 is the</w:t>
      </w:r>
      <w:r w:rsidR="001E24B7" w:rsidRPr="0049597C">
        <w:rPr>
          <w:b/>
        </w:rPr>
        <w:t xml:space="preserve"> bill</w:t>
      </w:r>
      <w:r w:rsidR="006F3F2A">
        <w:rPr>
          <w:b/>
        </w:rPr>
        <w:t xml:space="preserve"> that calls</w:t>
      </w:r>
      <w:r w:rsidR="001E24B7" w:rsidRPr="0049597C">
        <w:rPr>
          <w:b/>
        </w:rPr>
        <w:t xml:space="preserve"> for </w:t>
      </w:r>
      <w:r w:rsidRPr="0049597C">
        <w:rPr>
          <w:b/>
        </w:rPr>
        <w:t>a conservative measure of precaution in the event of an emergency</w:t>
      </w:r>
      <w:r w:rsidR="009F6B96">
        <w:rPr>
          <w:b/>
        </w:rPr>
        <w:t>; HB 186 assures</w:t>
      </w:r>
      <w:r w:rsidRPr="0049597C">
        <w:rPr>
          <w:b/>
        </w:rPr>
        <w:t xml:space="preserve"> safety has a </w:t>
      </w:r>
      <w:r w:rsidR="009F6B96">
        <w:rPr>
          <w:b/>
        </w:rPr>
        <w:t>firm foundation at the intersection of</w:t>
      </w:r>
      <w:r w:rsidRPr="0049597C">
        <w:rPr>
          <w:b/>
        </w:rPr>
        <w:t xml:space="preserve"> private and public </w:t>
      </w:r>
      <w:r w:rsidR="009F6B96">
        <w:rPr>
          <w:b/>
        </w:rPr>
        <w:t xml:space="preserve">railroad </w:t>
      </w:r>
      <w:r w:rsidRPr="0049597C">
        <w:rPr>
          <w:b/>
        </w:rPr>
        <w:t>interests.</w:t>
      </w:r>
    </w:p>
    <w:p w:rsidR="0049597C" w:rsidRDefault="0049597C" w:rsidP="001E24B7">
      <w:pPr>
        <w:spacing w:line="360" w:lineRule="auto"/>
      </w:pPr>
    </w:p>
    <w:p w:rsidR="0049597C" w:rsidRDefault="0049597C" w:rsidP="001E24B7">
      <w:pPr>
        <w:spacing w:line="360" w:lineRule="auto"/>
      </w:pPr>
      <w:r>
        <w:t xml:space="preserve">Thank you for your time and service to Ohio. </w:t>
      </w:r>
      <w:r w:rsidR="00A20371">
        <w:t>I am happy to answer any questions you may have.</w:t>
      </w:r>
    </w:p>
    <w:p w:rsidR="001E24B7" w:rsidRDefault="0049597C" w:rsidP="001E24B7">
      <w:pPr>
        <w:spacing w:line="360" w:lineRule="auto"/>
        <w:rPr>
          <w:b/>
        </w:rPr>
      </w:pPr>
      <w:r w:rsidRPr="0049597C">
        <w:rPr>
          <w:b/>
        </w:rPr>
        <w:t xml:space="preserve"> </w:t>
      </w:r>
    </w:p>
    <w:p w:rsidR="0049597C" w:rsidRDefault="0049597C" w:rsidP="001E24B7">
      <w:pPr>
        <w:spacing w:line="360" w:lineRule="auto"/>
      </w:pPr>
      <w:r>
        <w:t xml:space="preserve">Jair </w:t>
      </w:r>
      <w:r w:rsidR="00A20371">
        <w:t xml:space="preserve">C. </w:t>
      </w:r>
      <w:r>
        <w:t>Torres</w:t>
      </w:r>
    </w:p>
    <w:p w:rsidR="00A20371" w:rsidRDefault="00A20371" w:rsidP="001E24B7">
      <w:pPr>
        <w:spacing w:line="360" w:lineRule="auto"/>
      </w:pPr>
      <w:r>
        <w:t>Local Legislative Representative</w:t>
      </w:r>
    </w:p>
    <w:p w:rsidR="00A20371" w:rsidRDefault="00A20371" w:rsidP="001E24B7">
      <w:pPr>
        <w:spacing w:line="360" w:lineRule="auto"/>
      </w:pPr>
      <w:r>
        <w:t xml:space="preserve">SMART-Transportation Division </w:t>
      </w:r>
    </w:p>
    <w:p w:rsidR="0049597C" w:rsidRPr="001E24B7" w:rsidRDefault="00A20371" w:rsidP="001E24B7">
      <w:pPr>
        <w:spacing w:line="360" w:lineRule="auto"/>
      </w:pPr>
      <w:r>
        <w:t>Local 0138</w:t>
      </w:r>
    </w:p>
    <w:sectPr w:rsidR="0049597C" w:rsidRPr="001E24B7" w:rsidSect="00091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7443"/>
    <w:multiLevelType w:val="hybridMultilevel"/>
    <w:tmpl w:val="8AB6C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81"/>
    <w:rsid w:val="00055859"/>
    <w:rsid w:val="000913FE"/>
    <w:rsid w:val="000A5A97"/>
    <w:rsid w:val="001B1F32"/>
    <w:rsid w:val="001E24B7"/>
    <w:rsid w:val="0022220A"/>
    <w:rsid w:val="0022226A"/>
    <w:rsid w:val="00237305"/>
    <w:rsid w:val="00256D05"/>
    <w:rsid w:val="002D4898"/>
    <w:rsid w:val="002E2905"/>
    <w:rsid w:val="00452D81"/>
    <w:rsid w:val="00462EE7"/>
    <w:rsid w:val="004647BF"/>
    <w:rsid w:val="004870E6"/>
    <w:rsid w:val="0049597C"/>
    <w:rsid w:val="004D127D"/>
    <w:rsid w:val="00516328"/>
    <w:rsid w:val="006F3F2A"/>
    <w:rsid w:val="00731F6D"/>
    <w:rsid w:val="007F1821"/>
    <w:rsid w:val="00887064"/>
    <w:rsid w:val="00955CF1"/>
    <w:rsid w:val="009F6B96"/>
    <w:rsid w:val="00A074B2"/>
    <w:rsid w:val="00A20371"/>
    <w:rsid w:val="00B9376C"/>
    <w:rsid w:val="00BB196F"/>
    <w:rsid w:val="00C71911"/>
    <w:rsid w:val="00D37361"/>
    <w:rsid w:val="00F135C8"/>
    <w:rsid w:val="00F2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AD4BE9-CFF2-4571-90A3-6CE965F3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3730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ListParagraph">
    <w:name w:val="List Paragraph"/>
    <w:basedOn w:val="Normal"/>
    <w:uiPriority w:val="34"/>
    <w:qFormat/>
    <w:rsid w:val="001B1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Taylor, Matthew</cp:lastModifiedBy>
  <cp:revision>2</cp:revision>
  <dcterms:created xsi:type="dcterms:W3CDTF">2019-09-09T16:45:00Z</dcterms:created>
  <dcterms:modified xsi:type="dcterms:W3CDTF">2019-09-09T16:45:00Z</dcterms:modified>
</cp:coreProperties>
</file>