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48" w:rsidRPr="00C76B48" w:rsidRDefault="00C76B48" w:rsidP="00C76B48">
      <w:pPr>
        <w:jc w:val="center"/>
        <w:rPr>
          <w:rFonts w:ascii="Times New Roman" w:hAnsi="Times New Roman" w:cs="Times New Roman"/>
          <w:sz w:val="24"/>
          <w:szCs w:val="24"/>
        </w:rPr>
      </w:pPr>
      <w:bookmarkStart w:id="0" w:name="_GoBack"/>
      <w:bookmarkEnd w:id="0"/>
      <w:r w:rsidRPr="00C76B48">
        <w:rPr>
          <w:rFonts w:ascii="Times New Roman" w:hAnsi="Times New Roman" w:cs="Times New Roman"/>
          <w:sz w:val="24"/>
          <w:szCs w:val="24"/>
        </w:rPr>
        <w:t xml:space="preserve">Sponsor Testimony </w:t>
      </w:r>
    </w:p>
    <w:p w:rsidR="00C76B48" w:rsidRPr="00C76B48" w:rsidRDefault="00C76B48" w:rsidP="00C76B48">
      <w:pPr>
        <w:jc w:val="center"/>
        <w:rPr>
          <w:rFonts w:ascii="Times New Roman" w:hAnsi="Times New Roman" w:cs="Times New Roman"/>
          <w:sz w:val="24"/>
          <w:szCs w:val="24"/>
        </w:rPr>
      </w:pPr>
      <w:r w:rsidRPr="00ED751C">
        <w:rPr>
          <w:rFonts w:ascii="Times New Roman" w:hAnsi="Times New Roman" w:cs="Times New Roman"/>
          <w:sz w:val="24"/>
          <w:szCs w:val="24"/>
        </w:rPr>
        <w:t xml:space="preserve">House Bill </w:t>
      </w:r>
      <w:r w:rsidR="00A4083D" w:rsidRPr="00ED751C">
        <w:rPr>
          <w:rFonts w:ascii="Times New Roman" w:hAnsi="Times New Roman" w:cs="Times New Roman"/>
          <w:sz w:val="24"/>
          <w:szCs w:val="24"/>
        </w:rPr>
        <w:t>344</w:t>
      </w:r>
    </w:p>
    <w:p w:rsidR="00C76B48" w:rsidRPr="00C76B48" w:rsidRDefault="00151ADE" w:rsidP="00C76B48">
      <w:pPr>
        <w:jc w:val="center"/>
        <w:rPr>
          <w:rFonts w:ascii="Times New Roman" w:hAnsi="Times New Roman" w:cs="Times New Roman"/>
          <w:sz w:val="24"/>
          <w:szCs w:val="24"/>
        </w:rPr>
      </w:pPr>
      <w:r w:rsidRPr="00ED751C">
        <w:rPr>
          <w:rFonts w:ascii="Times New Roman" w:hAnsi="Times New Roman" w:cs="Times New Roman"/>
          <w:sz w:val="24"/>
          <w:szCs w:val="24"/>
        </w:rPr>
        <w:t>Transportation and Public safety</w:t>
      </w:r>
      <w:r w:rsidR="00C76B48" w:rsidRPr="00C76B48">
        <w:rPr>
          <w:rFonts w:ascii="Times New Roman" w:hAnsi="Times New Roman" w:cs="Times New Roman"/>
          <w:sz w:val="24"/>
          <w:szCs w:val="24"/>
        </w:rPr>
        <w:t xml:space="preserve"> Committee</w:t>
      </w:r>
    </w:p>
    <w:p w:rsidR="00C76B48" w:rsidRPr="00C76B48" w:rsidRDefault="00C76B48" w:rsidP="00C76B48">
      <w:pPr>
        <w:spacing w:line="240" w:lineRule="auto"/>
        <w:jc w:val="center"/>
        <w:rPr>
          <w:rFonts w:ascii="Times New Roman" w:hAnsi="Times New Roman" w:cs="Times New Roman"/>
          <w:sz w:val="24"/>
          <w:szCs w:val="24"/>
        </w:rPr>
      </w:pPr>
      <w:r w:rsidRPr="00ED751C">
        <w:rPr>
          <w:rFonts w:ascii="Times New Roman" w:hAnsi="Times New Roman" w:cs="Times New Roman"/>
          <w:sz w:val="24"/>
          <w:szCs w:val="24"/>
        </w:rPr>
        <w:t>October 22</w:t>
      </w:r>
      <w:r w:rsidRPr="00C76B48">
        <w:rPr>
          <w:rFonts w:ascii="Times New Roman" w:hAnsi="Times New Roman" w:cs="Times New Roman"/>
          <w:sz w:val="24"/>
          <w:szCs w:val="24"/>
        </w:rPr>
        <w:t>, 2019</w:t>
      </w:r>
    </w:p>
    <w:p w:rsidR="0075262A" w:rsidRPr="00ED751C" w:rsidRDefault="0075262A" w:rsidP="00ED751C">
      <w:pPr>
        <w:jc w:val="both"/>
        <w:rPr>
          <w:rFonts w:ascii="Times New Roman" w:hAnsi="Times New Roman" w:cs="Times New Roman"/>
          <w:sz w:val="24"/>
          <w:szCs w:val="24"/>
        </w:rPr>
      </w:pPr>
      <w:r w:rsidRPr="00ED751C">
        <w:rPr>
          <w:rFonts w:ascii="Times New Roman" w:hAnsi="Times New Roman" w:cs="Times New Roman"/>
          <w:sz w:val="24"/>
          <w:szCs w:val="24"/>
        </w:rPr>
        <w:t xml:space="preserve">Good Morning, </w:t>
      </w:r>
    </w:p>
    <w:p w:rsidR="0075262A" w:rsidRPr="00ED751C" w:rsidRDefault="0075262A" w:rsidP="00ED751C">
      <w:pPr>
        <w:jc w:val="both"/>
        <w:rPr>
          <w:rFonts w:ascii="Times New Roman" w:hAnsi="Times New Roman" w:cs="Times New Roman"/>
          <w:sz w:val="24"/>
          <w:szCs w:val="24"/>
        </w:rPr>
      </w:pPr>
      <w:r w:rsidRPr="00ED751C">
        <w:rPr>
          <w:rFonts w:ascii="Times New Roman" w:hAnsi="Times New Roman" w:cs="Times New Roman"/>
          <w:sz w:val="24"/>
          <w:szCs w:val="24"/>
        </w:rPr>
        <w:t>Chair Green, Vice-Chair McClain, Ranking Member Sheehy, and members of the Transportation and Public Safety Committee, thank you for allowing Rep. Patton and I the opportunity to offer sponsor testimony on House Bill 344 (H.B. 344). House Bill 344 would cr</w:t>
      </w:r>
      <w:r w:rsidR="003F12B8">
        <w:rPr>
          <w:rFonts w:ascii="Times New Roman" w:hAnsi="Times New Roman" w:cs="Times New Roman"/>
          <w:sz w:val="24"/>
          <w:szCs w:val="24"/>
        </w:rPr>
        <w:t xml:space="preserve">eate a </w:t>
      </w:r>
      <w:r w:rsidRPr="00ED751C">
        <w:rPr>
          <w:rFonts w:ascii="Times New Roman" w:hAnsi="Times New Roman" w:cs="Times New Roman"/>
          <w:sz w:val="24"/>
          <w:szCs w:val="24"/>
        </w:rPr>
        <w:t>Cleveland Clinic Children’s license plate that will increase awareness, advocacy efforts, and funds contributing to a wide range of patient, education, and research services.</w:t>
      </w:r>
    </w:p>
    <w:p w:rsidR="0075262A" w:rsidRPr="00ED751C" w:rsidRDefault="0075262A" w:rsidP="00ED751C">
      <w:pPr>
        <w:jc w:val="both"/>
        <w:rPr>
          <w:rFonts w:ascii="Times New Roman" w:hAnsi="Times New Roman" w:cs="Times New Roman"/>
          <w:sz w:val="24"/>
          <w:szCs w:val="24"/>
        </w:rPr>
      </w:pPr>
      <w:r w:rsidRPr="00ED751C">
        <w:rPr>
          <w:rFonts w:ascii="Times New Roman" w:hAnsi="Times New Roman" w:cs="Times New Roman"/>
          <w:sz w:val="24"/>
          <w:szCs w:val="24"/>
        </w:rPr>
        <w:t>Cleveland Clinic Children’s is a nonprofit, multispecialty academic medical center with a proud history of serv</w:t>
      </w:r>
      <w:r w:rsidR="00FE0B69">
        <w:rPr>
          <w:rFonts w:ascii="Times New Roman" w:hAnsi="Times New Roman" w:cs="Times New Roman"/>
          <w:sz w:val="24"/>
          <w:szCs w:val="24"/>
        </w:rPr>
        <w:t>ing the needs of our community</w:t>
      </w:r>
      <w:r w:rsidRPr="00ED751C">
        <w:rPr>
          <w:rFonts w:ascii="Times New Roman" w:hAnsi="Times New Roman" w:cs="Times New Roman"/>
          <w:sz w:val="24"/>
          <w:szCs w:val="24"/>
        </w:rPr>
        <w:t xml:space="preserve"> and nation. In 2018, the caregivers at Cleveland Clinic Children’s saw more than 855,000 outpatient visits, 110,000 emergency department visits, 13,000 admissions, and 10,000 surgeries. With more than 40 community locations across Northeast Ohio and nearly 400 pediatric beds, Cleveland Clinic Children’s is nationally ranked as a leader in pediatric care by the 2019-2020 U.S. News &amp; World Report “Best Children’s Hospitals” survey.</w:t>
      </w:r>
    </w:p>
    <w:p w:rsidR="00ED751C" w:rsidRPr="00ED751C" w:rsidRDefault="00ED751C" w:rsidP="00ED751C">
      <w:pPr>
        <w:jc w:val="both"/>
        <w:rPr>
          <w:rFonts w:ascii="Times New Roman" w:hAnsi="Times New Roman" w:cs="Times New Roman"/>
          <w:sz w:val="24"/>
          <w:szCs w:val="24"/>
        </w:rPr>
      </w:pPr>
      <w:r w:rsidRPr="00ED751C">
        <w:rPr>
          <w:rFonts w:ascii="Times New Roman" w:hAnsi="Times New Roman" w:cs="Times New Roman"/>
          <w:sz w:val="24"/>
          <w:szCs w:val="24"/>
        </w:rPr>
        <w:t>Those numbers are real and clearly display the direct impact Cleveland Clinic Children’s has on protectin</w:t>
      </w:r>
      <w:r>
        <w:rPr>
          <w:rFonts w:ascii="Times New Roman" w:hAnsi="Times New Roman" w:cs="Times New Roman"/>
          <w:sz w:val="24"/>
          <w:szCs w:val="24"/>
        </w:rPr>
        <w:t xml:space="preserve">g our children’s health. There is a need </w:t>
      </w:r>
      <w:r w:rsidRPr="00ED751C">
        <w:rPr>
          <w:rFonts w:ascii="Times New Roman" w:hAnsi="Times New Roman" w:cs="Times New Roman"/>
          <w:sz w:val="24"/>
          <w:szCs w:val="24"/>
        </w:rPr>
        <w:t>to</w:t>
      </w:r>
      <w:r>
        <w:rPr>
          <w:rFonts w:ascii="Times New Roman" w:hAnsi="Times New Roman" w:cs="Times New Roman"/>
          <w:sz w:val="24"/>
          <w:szCs w:val="24"/>
        </w:rPr>
        <w:t xml:space="preserve"> help</w:t>
      </w:r>
      <w:r w:rsidRPr="00ED751C">
        <w:rPr>
          <w:rFonts w:ascii="Times New Roman" w:hAnsi="Times New Roman" w:cs="Times New Roman"/>
          <w:sz w:val="24"/>
          <w:szCs w:val="24"/>
        </w:rPr>
        <w:t xml:space="preserve"> create awareness and take action for health improvements in support of the great work, Cleveland Clinic Children’s is already doing throughout the world. The $25.00 required contribution fee and $10.00 additional administrative BMV fee </w:t>
      </w:r>
      <w:r w:rsidR="003F12B8">
        <w:rPr>
          <w:rFonts w:ascii="Times New Roman" w:hAnsi="Times New Roman" w:cs="Times New Roman"/>
          <w:sz w:val="24"/>
          <w:szCs w:val="24"/>
        </w:rPr>
        <w:t xml:space="preserve">for the license plate </w:t>
      </w:r>
      <w:r w:rsidRPr="00ED751C">
        <w:rPr>
          <w:rFonts w:ascii="Times New Roman" w:hAnsi="Times New Roman" w:cs="Times New Roman"/>
          <w:sz w:val="24"/>
          <w:szCs w:val="24"/>
        </w:rPr>
        <w:t>will help provide benefits to the followin</w:t>
      </w:r>
      <w:r w:rsidR="003F12B8">
        <w:rPr>
          <w:rFonts w:ascii="Times New Roman" w:hAnsi="Times New Roman" w:cs="Times New Roman"/>
          <w:sz w:val="24"/>
          <w:szCs w:val="24"/>
        </w:rPr>
        <w:t>g areas: accessible healthcare</w:t>
      </w:r>
      <w:r w:rsidRPr="00ED751C">
        <w:rPr>
          <w:rFonts w:ascii="Times New Roman" w:hAnsi="Times New Roman" w:cs="Times New Roman"/>
          <w:sz w:val="24"/>
          <w:szCs w:val="24"/>
        </w:rPr>
        <w:t xml:space="preserve">, funding evidence-based medical research that leads to advanced treatments and cures, </w:t>
      </w:r>
      <w:r w:rsidR="003F12B8" w:rsidRPr="003F12B8">
        <w:rPr>
          <w:rFonts w:ascii="Times New Roman" w:hAnsi="Times New Roman" w:cs="Times New Roman"/>
          <w:sz w:val="24"/>
          <w:szCs w:val="24"/>
        </w:rPr>
        <w:t>educating the next generation of healthcare professionals</w:t>
      </w:r>
      <w:r w:rsidR="003F12B8">
        <w:rPr>
          <w:rFonts w:ascii="Times New Roman" w:hAnsi="Times New Roman" w:cs="Times New Roman"/>
          <w:sz w:val="24"/>
          <w:szCs w:val="24"/>
        </w:rPr>
        <w:t xml:space="preserve"> </w:t>
      </w:r>
      <w:r w:rsidRPr="00ED751C">
        <w:rPr>
          <w:rFonts w:ascii="Times New Roman" w:hAnsi="Times New Roman" w:cs="Times New Roman"/>
          <w:sz w:val="24"/>
          <w:szCs w:val="24"/>
        </w:rPr>
        <w:t>and supporting community health initiatives.</w:t>
      </w:r>
    </w:p>
    <w:p w:rsidR="0075262A" w:rsidRPr="00ED751C" w:rsidRDefault="0075262A" w:rsidP="00ED751C">
      <w:pPr>
        <w:jc w:val="both"/>
        <w:rPr>
          <w:rFonts w:ascii="Times New Roman" w:hAnsi="Times New Roman" w:cs="Times New Roman"/>
          <w:sz w:val="24"/>
          <w:szCs w:val="24"/>
        </w:rPr>
      </w:pPr>
      <w:r w:rsidRPr="00ED751C">
        <w:rPr>
          <w:rFonts w:ascii="Times New Roman" w:hAnsi="Times New Roman" w:cs="Times New Roman"/>
          <w:sz w:val="24"/>
          <w:szCs w:val="24"/>
        </w:rPr>
        <w:t>HB 344 is critical legislation to keep our promise to Ohio families and to renew the promise of better lives, brighter futures, healthier children, and families across our state.</w:t>
      </w:r>
    </w:p>
    <w:p w:rsidR="00263A3B" w:rsidRPr="00ED751C" w:rsidRDefault="0075262A" w:rsidP="00ED751C">
      <w:pPr>
        <w:jc w:val="both"/>
        <w:rPr>
          <w:rFonts w:ascii="Times New Roman" w:hAnsi="Times New Roman" w:cs="Times New Roman"/>
          <w:sz w:val="24"/>
          <w:szCs w:val="24"/>
        </w:rPr>
      </w:pPr>
      <w:r w:rsidRPr="00ED751C">
        <w:rPr>
          <w:rFonts w:ascii="Times New Roman" w:hAnsi="Times New Roman" w:cs="Times New Roman"/>
          <w:sz w:val="24"/>
          <w:szCs w:val="24"/>
        </w:rPr>
        <w:t>Thank you, Chairman Green, and the Transportation and Public Safety Committee for your attention to this matter</w:t>
      </w:r>
      <w:r w:rsidR="005A512B">
        <w:rPr>
          <w:rFonts w:ascii="Times New Roman" w:hAnsi="Times New Roman" w:cs="Times New Roman"/>
          <w:sz w:val="24"/>
          <w:szCs w:val="24"/>
        </w:rPr>
        <w:t>.</w:t>
      </w:r>
    </w:p>
    <w:sectPr w:rsidR="00263A3B" w:rsidRPr="00ED75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B48" w:rsidRDefault="00C76B48" w:rsidP="00C76B48">
      <w:pPr>
        <w:spacing w:after="0" w:line="240" w:lineRule="auto"/>
      </w:pPr>
      <w:r>
        <w:separator/>
      </w:r>
    </w:p>
  </w:endnote>
  <w:endnote w:type="continuationSeparator" w:id="0">
    <w:p w:rsidR="00C76B48" w:rsidRDefault="00C76B48" w:rsidP="00C7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48" w:rsidRPr="00C76B48" w:rsidRDefault="00C76B48" w:rsidP="00C76B48">
    <w:pPr>
      <w:pBdr>
        <w:top w:val="thinThickSmallGap" w:sz="24" w:space="31" w:color="auto"/>
      </w:pBdr>
      <w:tabs>
        <w:tab w:val="center" w:pos="4680"/>
        <w:tab w:val="right" w:pos="9360"/>
      </w:tabs>
      <w:spacing w:after="0" w:line="240" w:lineRule="auto"/>
      <w:jc w:val="right"/>
      <w:rPr>
        <w:rFonts w:ascii="Californian FB" w:eastAsia="Calibri" w:hAnsi="Californian FB" w:cs="Times New Roman"/>
        <w:sz w:val="20"/>
        <w:szCs w:val="20"/>
      </w:rPr>
    </w:pPr>
    <w:r w:rsidRPr="00C76B48">
      <w:rPr>
        <w:rFonts w:ascii="Californian FB" w:eastAsia="Calibri" w:hAnsi="Californian FB" w:cs="Times New Roman"/>
        <w:noProof/>
        <w:sz w:val="20"/>
        <w:szCs w:val="20"/>
      </w:rPr>
      <mc:AlternateContent>
        <mc:Choice Requires="wps">
          <w:drawing>
            <wp:anchor distT="0" distB="0" distL="114300" distR="114300" simplePos="0" relativeHeight="251661312" behindDoc="1" locked="0" layoutInCell="1" allowOverlap="1" wp14:anchorId="4BF83304" wp14:editId="0BCA0EFA">
              <wp:simplePos x="0" y="0"/>
              <wp:positionH relativeFrom="margin">
                <wp:posOffset>2514600</wp:posOffset>
              </wp:positionH>
              <wp:positionV relativeFrom="paragraph">
                <wp:posOffset>77470</wp:posOffset>
              </wp:positionV>
              <wp:extent cx="3829050" cy="8286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28675"/>
                      </a:xfrm>
                      <a:prstGeom prst="rect">
                        <a:avLst/>
                      </a:prstGeom>
                      <a:solidFill>
                        <a:srgbClr val="FFFFFF"/>
                      </a:solidFill>
                      <a:ln w="9525">
                        <a:noFill/>
                        <a:miter lim="800000"/>
                        <a:headEnd/>
                        <a:tailEnd/>
                      </a:ln>
                    </wps:spPr>
                    <wps:txbx>
                      <w:txbxContent>
                        <w:p w:rsidR="00C76B48" w:rsidRDefault="00C76B48" w:rsidP="00C76B48">
                          <w:pPr>
                            <w:spacing w:after="0" w:line="240" w:lineRule="auto"/>
                            <w:ind w:left="2880"/>
                            <w:rPr>
                              <w:rFonts w:ascii="Californian FB" w:hAnsi="Californian FB"/>
                              <w:sz w:val="20"/>
                              <w:szCs w:val="20"/>
                              <w:u w:val="single"/>
                            </w:rPr>
                          </w:pPr>
                          <w:r>
                            <w:rPr>
                              <w:rFonts w:ascii="Californian FB" w:hAnsi="Californian FB"/>
                              <w:sz w:val="20"/>
                              <w:szCs w:val="20"/>
                              <w:u w:val="single"/>
                            </w:rPr>
                            <w:t>Contact Information:</w:t>
                          </w:r>
                        </w:p>
                        <w:p w:rsidR="00C76B48" w:rsidRDefault="00C76B48" w:rsidP="00C76B48">
                          <w:pPr>
                            <w:spacing w:after="0" w:line="240" w:lineRule="auto"/>
                            <w:ind w:left="2880"/>
                            <w:rPr>
                              <w:rFonts w:ascii="Californian FB" w:hAnsi="Californian FB"/>
                              <w:sz w:val="20"/>
                              <w:szCs w:val="20"/>
                            </w:rPr>
                          </w:pPr>
                          <w:r>
                            <w:rPr>
                              <w:rFonts w:ascii="Californian FB" w:hAnsi="Californian FB"/>
                              <w:sz w:val="20"/>
                              <w:szCs w:val="20"/>
                            </w:rPr>
                            <w:t>Office: 614-466-1414</w:t>
                          </w:r>
                        </w:p>
                        <w:p w:rsidR="00C76B48" w:rsidRDefault="00C76B48" w:rsidP="00C76B48">
                          <w:pPr>
                            <w:spacing w:after="0" w:line="240" w:lineRule="auto"/>
                            <w:ind w:left="2880"/>
                            <w:rPr>
                              <w:rFonts w:ascii="Californian FB" w:hAnsi="Californian FB"/>
                              <w:sz w:val="20"/>
                              <w:szCs w:val="20"/>
                            </w:rPr>
                          </w:pPr>
                          <w:r>
                            <w:rPr>
                              <w:rFonts w:ascii="Californian FB" w:hAnsi="Californian FB"/>
                              <w:sz w:val="20"/>
                              <w:szCs w:val="20"/>
                            </w:rPr>
                            <w:t xml:space="preserve">Email </w:t>
                          </w:r>
                          <w:hyperlink r:id="rId1" w:history="1">
                            <w:r w:rsidRPr="00991CE9">
                              <w:rPr>
                                <w:rStyle w:val="Hyperlink1"/>
                                <w:rFonts w:ascii="Californian FB" w:hAnsi="Californian FB"/>
                                <w:sz w:val="20"/>
                                <w:szCs w:val="20"/>
                              </w:rPr>
                              <w:t>rep11@ohiohouse.gov</w:t>
                            </w:r>
                          </w:hyperlink>
                        </w:p>
                        <w:p w:rsidR="00C76B48" w:rsidRDefault="00C76B48" w:rsidP="00C76B48">
                          <w:pPr>
                            <w:spacing w:after="0" w:line="240" w:lineRule="auto"/>
                            <w:ind w:left="2880"/>
                            <w:rPr>
                              <w:rFonts w:ascii="Californian FB" w:hAnsi="Californian FB"/>
                              <w:sz w:val="20"/>
                              <w:szCs w:val="20"/>
                            </w:rPr>
                          </w:pPr>
                          <w:r>
                            <w:rPr>
                              <w:rFonts w:ascii="Californian FB" w:hAnsi="Californian FB"/>
                              <w:sz w:val="20"/>
                              <w:szCs w:val="20"/>
                            </w:rPr>
                            <w:t xml:space="preserve">Address: 77 S. High Street, </w:t>
                          </w:r>
                        </w:p>
                        <w:p w:rsidR="00C76B48" w:rsidRPr="000A4D15" w:rsidRDefault="00C76B48" w:rsidP="00C76B48">
                          <w:pPr>
                            <w:spacing w:after="0" w:line="240" w:lineRule="auto"/>
                            <w:ind w:left="2880"/>
                            <w:rPr>
                              <w:rFonts w:ascii="Californian FB" w:hAnsi="Californian FB"/>
                              <w:sz w:val="20"/>
                              <w:szCs w:val="20"/>
                            </w:rPr>
                          </w:pPr>
                          <w:r>
                            <w:rPr>
                              <w:rFonts w:ascii="Californian FB" w:hAnsi="Californian FB"/>
                              <w:sz w:val="20"/>
                              <w:szCs w:val="20"/>
                            </w:rPr>
                            <w:t>Columbus, Ohio 43215-6111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83304" id="_x0000_t202" coordsize="21600,21600" o:spt="202" path="m,l,21600r21600,l21600,xe">
              <v:stroke joinstyle="miter"/>
              <v:path gradientshapeok="t" o:connecttype="rect"/>
            </v:shapetype>
            <v:shape id="Text Box 2" o:spid="_x0000_s1026" type="#_x0000_t202" style="position:absolute;left:0;text-align:left;margin-left:198pt;margin-top:6.1pt;width:301.5pt;height:6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qHwIAABs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" stroked="f">
              <v:textbox>
                <w:txbxContent>
                  <w:p w:rsidR="00C76B48" w:rsidRDefault="00C76B48" w:rsidP="00C76B48">
                    <w:pPr>
                      <w:spacing w:after="0" w:line="240" w:lineRule="auto"/>
                      <w:ind w:left="2880"/>
                      <w:rPr>
                        <w:rFonts w:ascii="Californian FB" w:hAnsi="Californian FB"/>
                        <w:sz w:val="20"/>
                        <w:szCs w:val="20"/>
                        <w:u w:val="single"/>
                      </w:rPr>
                    </w:pPr>
                    <w:r>
                      <w:rPr>
                        <w:rFonts w:ascii="Californian FB" w:hAnsi="Californian FB"/>
                        <w:sz w:val="20"/>
                        <w:szCs w:val="20"/>
                        <w:u w:val="single"/>
                      </w:rPr>
                      <w:t>Contact Information:</w:t>
                    </w:r>
                  </w:p>
                  <w:p w:rsidR="00C76B48" w:rsidRDefault="00C76B48" w:rsidP="00C76B48">
                    <w:pPr>
                      <w:spacing w:after="0" w:line="240" w:lineRule="auto"/>
                      <w:ind w:left="2880"/>
                      <w:rPr>
                        <w:rFonts w:ascii="Californian FB" w:hAnsi="Californian FB"/>
                        <w:sz w:val="20"/>
                        <w:szCs w:val="20"/>
                      </w:rPr>
                    </w:pPr>
                    <w:r>
                      <w:rPr>
                        <w:rFonts w:ascii="Californian FB" w:hAnsi="Californian FB"/>
                        <w:sz w:val="20"/>
                        <w:szCs w:val="20"/>
                      </w:rPr>
                      <w:t>Office: 614-466-1414</w:t>
                    </w:r>
                  </w:p>
                  <w:p w:rsidR="00C76B48" w:rsidRDefault="00C76B48" w:rsidP="00C76B48">
                    <w:pPr>
                      <w:spacing w:after="0" w:line="240" w:lineRule="auto"/>
                      <w:ind w:left="2880"/>
                      <w:rPr>
                        <w:rFonts w:ascii="Californian FB" w:hAnsi="Californian FB"/>
                        <w:sz w:val="20"/>
                        <w:szCs w:val="20"/>
                      </w:rPr>
                    </w:pPr>
                    <w:r>
                      <w:rPr>
                        <w:rFonts w:ascii="Californian FB" w:hAnsi="Californian FB"/>
                        <w:sz w:val="20"/>
                        <w:szCs w:val="20"/>
                      </w:rPr>
                      <w:t xml:space="preserve">Email </w:t>
                    </w:r>
                    <w:hyperlink r:id="rId2" w:history="1">
                      <w:r w:rsidRPr="00991CE9">
                        <w:rPr>
                          <w:rStyle w:val="Hyperlink1"/>
                          <w:rFonts w:ascii="Californian FB" w:hAnsi="Californian FB"/>
                          <w:sz w:val="20"/>
                          <w:szCs w:val="20"/>
                        </w:rPr>
                        <w:t>rep11@ohiohouse.gov</w:t>
                      </w:r>
                    </w:hyperlink>
                  </w:p>
                  <w:p w:rsidR="00C76B48" w:rsidRDefault="00C76B48" w:rsidP="00C76B48">
                    <w:pPr>
                      <w:spacing w:after="0" w:line="240" w:lineRule="auto"/>
                      <w:ind w:left="2880"/>
                      <w:rPr>
                        <w:rFonts w:ascii="Californian FB" w:hAnsi="Californian FB"/>
                        <w:sz w:val="20"/>
                        <w:szCs w:val="20"/>
                      </w:rPr>
                    </w:pPr>
                    <w:r>
                      <w:rPr>
                        <w:rFonts w:ascii="Californian FB" w:hAnsi="Californian FB"/>
                        <w:sz w:val="20"/>
                        <w:szCs w:val="20"/>
                      </w:rPr>
                      <w:t xml:space="preserve">Address: 77 S. High Street, </w:t>
                    </w:r>
                  </w:p>
                  <w:p w:rsidR="00C76B48" w:rsidRPr="000A4D15" w:rsidRDefault="00C76B48" w:rsidP="00C76B48">
                    <w:pPr>
                      <w:spacing w:after="0" w:line="240" w:lineRule="auto"/>
                      <w:ind w:left="2880"/>
                      <w:rPr>
                        <w:rFonts w:ascii="Californian FB" w:hAnsi="Californian FB"/>
                        <w:sz w:val="20"/>
                        <w:szCs w:val="20"/>
                      </w:rPr>
                    </w:pPr>
                    <w:r>
                      <w:rPr>
                        <w:rFonts w:ascii="Californian FB" w:hAnsi="Californian FB"/>
                        <w:sz w:val="20"/>
                        <w:szCs w:val="20"/>
                      </w:rPr>
                      <w:t>Columbus, Ohio 43215-6111</w:t>
                    </w:r>
                  </w:p>
                </w:txbxContent>
              </v:textbox>
              <w10:wrap anchorx="margin"/>
            </v:shape>
          </w:pict>
        </mc:Fallback>
      </mc:AlternateContent>
    </w:r>
    <w:r w:rsidRPr="00C76B48">
      <w:rPr>
        <w:rFonts w:ascii="Californian FB" w:eastAsia="Calibri" w:hAnsi="Californian FB" w:cs="Times New Roman"/>
        <w:noProof/>
        <w:sz w:val="20"/>
        <w:szCs w:val="20"/>
      </w:rPr>
      <mc:AlternateContent>
        <mc:Choice Requires="wps">
          <w:drawing>
            <wp:anchor distT="0" distB="0" distL="114300" distR="114300" simplePos="0" relativeHeight="251659264" behindDoc="1" locked="0" layoutInCell="1" allowOverlap="1" wp14:anchorId="61AD3D39" wp14:editId="4E129A95">
              <wp:simplePos x="0" y="0"/>
              <wp:positionH relativeFrom="column">
                <wp:posOffset>-57150</wp:posOffset>
              </wp:positionH>
              <wp:positionV relativeFrom="paragraph">
                <wp:posOffset>29845</wp:posOffset>
              </wp:positionV>
              <wp:extent cx="3114675" cy="91630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916305"/>
                      </a:xfrm>
                      <a:prstGeom prst="rect">
                        <a:avLst/>
                      </a:prstGeom>
                      <a:solidFill>
                        <a:srgbClr val="FFFFFF"/>
                      </a:solidFill>
                      <a:ln w="9525">
                        <a:noFill/>
                        <a:miter lim="800000"/>
                        <a:headEnd/>
                        <a:tailEnd/>
                      </a:ln>
                    </wps:spPr>
                    <wps:txbx>
                      <w:txbxContent>
                        <w:p w:rsidR="00C76B48" w:rsidRPr="002323EB" w:rsidRDefault="00C76B48" w:rsidP="00C76B48">
                          <w:pPr>
                            <w:spacing w:after="0" w:line="240" w:lineRule="auto"/>
                            <w:rPr>
                              <w:rFonts w:ascii="Californian FB" w:hAnsi="Californian FB"/>
                              <w:sz w:val="20"/>
                              <w:szCs w:val="20"/>
                              <w:u w:val="single"/>
                            </w:rPr>
                          </w:pPr>
                          <w:r w:rsidRPr="002323EB">
                            <w:rPr>
                              <w:rFonts w:ascii="Californian FB" w:hAnsi="Californian FB"/>
                              <w:sz w:val="20"/>
                              <w:szCs w:val="20"/>
                              <w:u w:val="single"/>
                            </w:rPr>
                            <w:t>Committees:</w:t>
                          </w:r>
                        </w:p>
                        <w:p w:rsidR="00C76B48" w:rsidRDefault="00C76B48" w:rsidP="00C76B48">
                          <w:pPr>
                            <w:spacing w:after="0" w:line="240" w:lineRule="auto"/>
                            <w:ind w:left="450" w:hanging="450"/>
                            <w:rPr>
                              <w:rFonts w:ascii="Californian FB" w:hAnsi="Californian FB"/>
                              <w:sz w:val="20"/>
                              <w:szCs w:val="20"/>
                            </w:rPr>
                          </w:pPr>
                          <w:r>
                            <w:rPr>
                              <w:rFonts w:ascii="Californian FB" w:hAnsi="Californian FB"/>
                              <w:sz w:val="20"/>
                              <w:szCs w:val="20"/>
                            </w:rPr>
                            <w:t xml:space="preserve">Aging and Long Term Care, </w:t>
                          </w:r>
                          <w:r w:rsidRPr="002323EB">
                            <w:rPr>
                              <w:rFonts w:ascii="Californian FB" w:hAnsi="Californian FB"/>
                              <w:sz w:val="20"/>
                              <w:szCs w:val="20"/>
                            </w:rPr>
                            <w:t>Ranking Member</w:t>
                          </w:r>
                        </w:p>
                        <w:p w:rsidR="00C76B48" w:rsidRDefault="00C76B48" w:rsidP="00C76B48">
                          <w:pPr>
                            <w:spacing w:after="0" w:line="240" w:lineRule="auto"/>
                            <w:rPr>
                              <w:rFonts w:ascii="Californian FB" w:hAnsi="Californian FB"/>
                              <w:sz w:val="20"/>
                              <w:szCs w:val="20"/>
                            </w:rPr>
                          </w:pPr>
                          <w:r>
                            <w:rPr>
                              <w:rFonts w:ascii="Californian FB" w:hAnsi="Californian FB"/>
                              <w:sz w:val="20"/>
                              <w:szCs w:val="20"/>
                            </w:rPr>
                            <w:t>Community and Family Advancement</w:t>
                          </w:r>
                        </w:p>
                        <w:p w:rsidR="00C76B48" w:rsidRPr="00E224F1" w:rsidRDefault="00C76B48" w:rsidP="00C76B48">
                          <w:pPr>
                            <w:spacing w:after="0" w:line="240" w:lineRule="auto"/>
                            <w:rPr>
                              <w:rFonts w:ascii="Californian FB" w:hAnsi="Californian FB"/>
                              <w:sz w:val="20"/>
                              <w:szCs w:val="20"/>
                            </w:rPr>
                          </w:pPr>
                          <w:r>
                            <w:rPr>
                              <w:rFonts w:ascii="Californian FB" w:hAnsi="Californian FB"/>
                              <w:sz w:val="20"/>
                              <w:szCs w:val="20"/>
                            </w:rPr>
                            <w:t>Transportation and Infrastructure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D3D39" id="_x0000_s1027" type="#_x0000_t202" style="position:absolute;left:0;text-align:left;margin-left:-4.5pt;margin-top:2.35pt;width:245.25pt;height:7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" stroked="f">
              <v:textbox>
                <w:txbxContent>
                  <w:p w:rsidR="00C76B48" w:rsidRPr="002323EB" w:rsidRDefault="00C76B48" w:rsidP="00C76B48">
                    <w:pPr>
                      <w:spacing w:after="0" w:line="240" w:lineRule="auto"/>
                      <w:rPr>
                        <w:rFonts w:ascii="Californian FB" w:hAnsi="Californian FB"/>
                        <w:sz w:val="20"/>
                        <w:szCs w:val="20"/>
                        <w:u w:val="single"/>
                      </w:rPr>
                    </w:pPr>
                    <w:r w:rsidRPr="002323EB">
                      <w:rPr>
                        <w:rFonts w:ascii="Californian FB" w:hAnsi="Californian FB"/>
                        <w:sz w:val="20"/>
                        <w:szCs w:val="20"/>
                        <w:u w:val="single"/>
                      </w:rPr>
                      <w:t>Committees:</w:t>
                    </w:r>
                  </w:p>
                  <w:p w:rsidR="00C76B48" w:rsidRDefault="00C76B48" w:rsidP="00C76B48">
                    <w:pPr>
                      <w:spacing w:after="0" w:line="240" w:lineRule="auto"/>
                      <w:ind w:left="450" w:hanging="450"/>
                      <w:rPr>
                        <w:rFonts w:ascii="Californian FB" w:hAnsi="Californian FB"/>
                        <w:sz w:val="20"/>
                        <w:szCs w:val="20"/>
                      </w:rPr>
                    </w:pPr>
                    <w:r>
                      <w:rPr>
                        <w:rFonts w:ascii="Californian FB" w:hAnsi="Californian FB"/>
                        <w:sz w:val="20"/>
                        <w:szCs w:val="20"/>
                      </w:rPr>
                      <w:t xml:space="preserve">Aging and Long Term Care, </w:t>
                    </w:r>
                    <w:r w:rsidRPr="002323EB">
                      <w:rPr>
                        <w:rFonts w:ascii="Californian FB" w:hAnsi="Californian FB"/>
                        <w:sz w:val="20"/>
                        <w:szCs w:val="20"/>
                      </w:rPr>
                      <w:t>Ranking Member</w:t>
                    </w:r>
                  </w:p>
                  <w:p w:rsidR="00C76B48" w:rsidRDefault="00C76B48" w:rsidP="00C76B48">
                    <w:pPr>
                      <w:spacing w:after="0" w:line="240" w:lineRule="auto"/>
                      <w:rPr>
                        <w:rFonts w:ascii="Californian FB" w:hAnsi="Californian FB"/>
                        <w:sz w:val="20"/>
                        <w:szCs w:val="20"/>
                      </w:rPr>
                    </w:pPr>
                    <w:r>
                      <w:rPr>
                        <w:rFonts w:ascii="Californian FB" w:hAnsi="Californian FB"/>
                        <w:sz w:val="20"/>
                        <w:szCs w:val="20"/>
                      </w:rPr>
                      <w:t>Community and Family Advancement</w:t>
                    </w:r>
                  </w:p>
                  <w:p w:rsidR="00C76B48" w:rsidRPr="00E224F1" w:rsidRDefault="00C76B48" w:rsidP="00C76B48">
                    <w:pPr>
                      <w:spacing w:after="0" w:line="240" w:lineRule="auto"/>
                      <w:rPr>
                        <w:rFonts w:ascii="Californian FB" w:hAnsi="Californian FB"/>
                        <w:sz w:val="20"/>
                        <w:szCs w:val="20"/>
                      </w:rPr>
                    </w:pPr>
                    <w:r>
                      <w:rPr>
                        <w:rFonts w:ascii="Californian FB" w:hAnsi="Californian FB"/>
                        <w:sz w:val="20"/>
                        <w:szCs w:val="20"/>
                      </w:rPr>
                      <w:t>Transportation and Infrastructure</w:t>
                    </w:r>
                  </w:p>
                </w:txbxContent>
              </v:textbox>
            </v:shape>
          </w:pict>
        </mc:Fallback>
      </mc:AlternateContent>
    </w:r>
    <w:r w:rsidRPr="00C76B48">
      <w:rPr>
        <w:rFonts w:ascii="Californian FB" w:eastAsia="Calibri" w:hAnsi="Californian FB" w:cs="Times New Roman"/>
        <w:noProof/>
        <w:sz w:val="20"/>
        <w:szCs w:val="20"/>
      </w:rPr>
      <mc:AlternateContent>
        <mc:Choice Requires="wps">
          <w:drawing>
            <wp:anchor distT="0" distB="0" distL="114300" distR="114300" simplePos="0" relativeHeight="251660288" behindDoc="1" locked="0" layoutInCell="1" allowOverlap="1" wp14:anchorId="3AC12F07" wp14:editId="203604C6">
              <wp:simplePos x="0" y="0"/>
              <wp:positionH relativeFrom="margin">
                <wp:align>left</wp:align>
              </wp:positionH>
              <wp:positionV relativeFrom="paragraph">
                <wp:posOffset>37465</wp:posOffset>
              </wp:positionV>
              <wp:extent cx="3381375" cy="91630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916305"/>
                      </a:xfrm>
                      <a:prstGeom prst="rect">
                        <a:avLst/>
                      </a:prstGeom>
                      <a:solidFill>
                        <a:srgbClr val="FFFFFF"/>
                      </a:solidFill>
                      <a:ln w="9525">
                        <a:noFill/>
                        <a:miter lim="800000"/>
                        <a:headEnd/>
                        <a:tailEnd/>
                      </a:ln>
                    </wps:spPr>
                    <wps:txbx>
                      <w:txbxContent>
                        <w:p w:rsidR="00C76B48" w:rsidRPr="002323EB" w:rsidRDefault="00C76B48" w:rsidP="00C76B48">
                          <w:pPr>
                            <w:spacing w:after="0" w:line="240" w:lineRule="auto"/>
                            <w:rPr>
                              <w:rFonts w:ascii="Californian FB" w:hAnsi="Californian FB"/>
                              <w:sz w:val="20"/>
                              <w:szCs w:val="20"/>
                              <w:u w:val="single"/>
                            </w:rPr>
                          </w:pPr>
                          <w:r w:rsidRPr="002323EB">
                            <w:rPr>
                              <w:rFonts w:ascii="Californian FB" w:hAnsi="Californian FB"/>
                              <w:sz w:val="20"/>
                              <w:szCs w:val="20"/>
                              <w:u w:val="single"/>
                            </w:rPr>
                            <w:t>Committees:</w:t>
                          </w:r>
                        </w:p>
                        <w:p w:rsidR="00C76B48" w:rsidRDefault="00C76B48" w:rsidP="00C76B48">
                          <w:pPr>
                            <w:spacing w:after="0" w:line="240" w:lineRule="auto"/>
                            <w:ind w:left="450" w:hanging="450"/>
                            <w:rPr>
                              <w:rFonts w:ascii="Californian FB" w:hAnsi="Californian FB"/>
                              <w:sz w:val="20"/>
                              <w:szCs w:val="20"/>
                            </w:rPr>
                          </w:pPr>
                          <w:r>
                            <w:rPr>
                              <w:rFonts w:ascii="Californian FB" w:hAnsi="Californian FB"/>
                              <w:sz w:val="20"/>
                              <w:szCs w:val="20"/>
                            </w:rPr>
                            <w:t xml:space="preserve">Aging and Long Term Care, </w:t>
                          </w:r>
                          <w:r w:rsidRPr="002323EB">
                            <w:rPr>
                              <w:rFonts w:ascii="Californian FB" w:hAnsi="Californian FB"/>
                              <w:sz w:val="20"/>
                              <w:szCs w:val="20"/>
                            </w:rPr>
                            <w:t>Ranking Member</w:t>
                          </w:r>
                        </w:p>
                        <w:p w:rsidR="00C76B48" w:rsidRDefault="00C76B48" w:rsidP="00C76B48">
                          <w:pPr>
                            <w:spacing w:after="0" w:line="240" w:lineRule="auto"/>
                            <w:rPr>
                              <w:rFonts w:ascii="Californian FB" w:hAnsi="Californian FB"/>
                              <w:sz w:val="20"/>
                              <w:szCs w:val="20"/>
                            </w:rPr>
                          </w:pPr>
                          <w:r>
                            <w:rPr>
                              <w:rFonts w:ascii="Californian FB" w:hAnsi="Californian FB"/>
                              <w:sz w:val="20"/>
                              <w:szCs w:val="20"/>
                            </w:rPr>
                            <w:t>Finance</w:t>
                          </w:r>
                        </w:p>
                        <w:p w:rsidR="00C76B48" w:rsidRDefault="00C76B48" w:rsidP="00C76B48">
                          <w:pPr>
                            <w:spacing w:after="0" w:line="240" w:lineRule="auto"/>
                            <w:rPr>
                              <w:rFonts w:ascii="Californian FB" w:hAnsi="Californian FB"/>
                              <w:sz w:val="20"/>
                              <w:szCs w:val="20"/>
                            </w:rPr>
                          </w:pPr>
                          <w:r>
                            <w:rPr>
                              <w:rFonts w:ascii="Californian FB" w:hAnsi="Californian FB"/>
                              <w:sz w:val="20"/>
                              <w:szCs w:val="20"/>
                            </w:rPr>
                            <w:t>Finance Subcommittee on Transportation</w:t>
                          </w:r>
                        </w:p>
                        <w:p w:rsidR="00C76B48" w:rsidRPr="00E224F1" w:rsidRDefault="00C76B48" w:rsidP="00C76B48">
                          <w:pPr>
                            <w:spacing w:after="0" w:line="240" w:lineRule="auto"/>
                            <w:rPr>
                              <w:rFonts w:ascii="Californian FB" w:hAnsi="Californian FB"/>
                              <w:sz w:val="20"/>
                              <w:szCs w:val="20"/>
                            </w:rPr>
                          </w:pPr>
                          <w:r>
                            <w:rPr>
                              <w:rFonts w:ascii="Californian FB" w:hAnsi="Californian FB"/>
                              <w:sz w:val="20"/>
                              <w:szCs w:val="20"/>
                            </w:rPr>
                            <w:t>Transportation and Public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12F07" id="_x0000_s1028" type="#_x0000_t202" style="position:absolute;left:0;text-align:left;margin-left:0;margin-top:2.95pt;width:266.25pt;height:72.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" stroked="f">
              <v:textbox>
                <w:txbxContent>
                  <w:p w:rsidR="00C76B48" w:rsidRPr="002323EB" w:rsidRDefault="00C76B48" w:rsidP="00C76B48">
                    <w:pPr>
                      <w:spacing w:after="0" w:line="240" w:lineRule="auto"/>
                      <w:rPr>
                        <w:rFonts w:ascii="Californian FB" w:hAnsi="Californian FB"/>
                        <w:sz w:val="20"/>
                        <w:szCs w:val="20"/>
                        <w:u w:val="single"/>
                      </w:rPr>
                    </w:pPr>
                    <w:r w:rsidRPr="002323EB">
                      <w:rPr>
                        <w:rFonts w:ascii="Californian FB" w:hAnsi="Californian FB"/>
                        <w:sz w:val="20"/>
                        <w:szCs w:val="20"/>
                        <w:u w:val="single"/>
                      </w:rPr>
                      <w:t>Committees:</w:t>
                    </w:r>
                  </w:p>
                  <w:p w:rsidR="00C76B48" w:rsidRDefault="00C76B48" w:rsidP="00C76B48">
                    <w:pPr>
                      <w:spacing w:after="0" w:line="240" w:lineRule="auto"/>
                      <w:ind w:left="450" w:hanging="450"/>
                      <w:rPr>
                        <w:rFonts w:ascii="Californian FB" w:hAnsi="Californian FB"/>
                        <w:sz w:val="20"/>
                        <w:szCs w:val="20"/>
                      </w:rPr>
                    </w:pPr>
                    <w:r>
                      <w:rPr>
                        <w:rFonts w:ascii="Californian FB" w:hAnsi="Californian FB"/>
                        <w:sz w:val="20"/>
                        <w:szCs w:val="20"/>
                      </w:rPr>
                      <w:t xml:space="preserve">Aging and Long Term Care, </w:t>
                    </w:r>
                    <w:r w:rsidRPr="002323EB">
                      <w:rPr>
                        <w:rFonts w:ascii="Californian FB" w:hAnsi="Californian FB"/>
                        <w:sz w:val="20"/>
                        <w:szCs w:val="20"/>
                      </w:rPr>
                      <w:t>Ranking Member</w:t>
                    </w:r>
                  </w:p>
                  <w:p w:rsidR="00C76B48" w:rsidRDefault="00C76B48" w:rsidP="00C76B48">
                    <w:pPr>
                      <w:spacing w:after="0" w:line="240" w:lineRule="auto"/>
                      <w:rPr>
                        <w:rFonts w:ascii="Californian FB" w:hAnsi="Californian FB"/>
                        <w:sz w:val="20"/>
                        <w:szCs w:val="20"/>
                      </w:rPr>
                    </w:pPr>
                    <w:r>
                      <w:rPr>
                        <w:rFonts w:ascii="Californian FB" w:hAnsi="Californian FB"/>
                        <w:sz w:val="20"/>
                        <w:szCs w:val="20"/>
                      </w:rPr>
                      <w:t>Finance</w:t>
                    </w:r>
                  </w:p>
                  <w:p w:rsidR="00C76B48" w:rsidRDefault="00C76B48" w:rsidP="00C76B48">
                    <w:pPr>
                      <w:spacing w:after="0" w:line="240" w:lineRule="auto"/>
                      <w:rPr>
                        <w:rFonts w:ascii="Californian FB" w:hAnsi="Californian FB"/>
                        <w:sz w:val="20"/>
                        <w:szCs w:val="20"/>
                      </w:rPr>
                    </w:pPr>
                    <w:r>
                      <w:rPr>
                        <w:rFonts w:ascii="Californian FB" w:hAnsi="Californian FB"/>
                        <w:sz w:val="20"/>
                        <w:szCs w:val="20"/>
                      </w:rPr>
                      <w:t>Finance Subcommittee on Transportation</w:t>
                    </w:r>
                  </w:p>
                  <w:p w:rsidR="00C76B48" w:rsidRPr="00E224F1" w:rsidRDefault="00C76B48" w:rsidP="00C76B48">
                    <w:pPr>
                      <w:spacing w:after="0" w:line="240" w:lineRule="auto"/>
                      <w:rPr>
                        <w:rFonts w:ascii="Californian FB" w:hAnsi="Californian FB"/>
                        <w:sz w:val="20"/>
                        <w:szCs w:val="20"/>
                      </w:rPr>
                    </w:pPr>
                    <w:r>
                      <w:rPr>
                        <w:rFonts w:ascii="Californian FB" w:hAnsi="Californian FB"/>
                        <w:sz w:val="20"/>
                        <w:szCs w:val="20"/>
                      </w:rPr>
                      <w:t>Transportation and Public Safety</w:t>
                    </w:r>
                  </w:p>
                </w:txbxContent>
              </v:textbox>
              <w10:wrap anchorx="margin"/>
            </v:shape>
          </w:pict>
        </mc:Fallback>
      </mc:AlternateContent>
    </w:r>
    <w:r w:rsidRPr="00C76B48">
      <w:rPr>
        <w:rFonts w:ascii="Californian FB" w:eastAsia="Calibri" w:hAnsi="Californian FB" w:cs="Times New Roman"/>
        <w:sz w:val="20"/>
        <w:szCs w:val="20"/>
      </w:rPr>
      <w:t xml:space="preserve"> </w:t>
    </w:r>
    <w:r w:rsidRPr="00C76B48">
      <w:rPr>
        <w:rFonts w:ascii="Californian FB" w:eastAsia="Calibri" w:hAnsi="Californian FB" w:cs="Times New Roman"/>
        <w:sz w:val="20"/>
        <w:szCs w:val="20"/>
      </w:rPr>
      <w:tab/>
    </w:r>
    <w:r w:rsidRPr="00C76B48">
      <w:rPr>
        <w:rFonts w:ascii="Californian FB" w:eastAsia="Calibri" w:hAnsi="Californian FB" w:cs="Times New Roman"/>
        <w:sz w:val="20"/>
        <w:szCs w:val="20"/>
      </w:rPr>
      <w:tab/>
    </w:r>
  </w:p>
  <w:p w:rsidR="00C76B48" w:rsidRPr="00C76B48" w:rsidRDefault="00C76B48" w:rsidP="00C7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B48" w:rsidRDefault="00C76B48" w:rsidP="00C76B48">
      <w:pPr>
        <w:spacing w:after="0" w:line="240" w:lineRule="auto"/>
      </w:pPr>
      <w:r>
        <w:separator/>
      </w:r>
    </w:p>
  </w:footnote>
  <w:footnote w:type="continuationSeparator" w:id="0">
    <w:p w:rsidR="00C76B48" w:rsidRDefault="00C76B48" w:rsidP="00C7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B48" w:rsidRPr="00C76B48" w:rsidRDefault="00C76B48" w:rsidP="00C76B48">
    <w:pPr>
      <w:tabs>
        <w:tab w:val="center" w:pos="4680"/>
        <w:tab w:val="right" w:pos="9360"/>
      </w:tabs>
      <w:spacing w:after="0" w:line="240" w:lineRule="auto"/>
      <w:jc w:val="center"/>
      <w:rPr>
        <w:rFonts w:ascii="Calibri" w:eastAsia="Calibri" w:hAnsi="Calibri" w:cs="Times New Roman"/>
        <w:noProof/>
      </w:rPr>
    </w:pPr>
    <w:r w:rsidRPr="00C76B48">
      <w:rPr>
        <w:rFonts w:ascii="Calibri" w:eastAsia="Calibri" w:hAnsi="Calibri" w:cs="Times New Roman"/>
        <w:noProof/>
      </w:rPr>
      <w:drawing>
        <wp:inline distT="0" distB="0" distL="0" distR="0" wp14:anchorId="42A1BC54" wp14:editId="51C2B1CA">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OHR logo.jpg"/>
                  <pic:cNvPicPr/>
                </pic:nvPicPr>
                <pic:blipFill>
                  <a:blip r:embed="rId1">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rsidR="00C76B48" w:rsidRPr="00C76B48" w:rsidRDefault="00C76B48" w:rsidP="00C76B48">
    <w:pPr>
      <w:tabs>
        <w:tab w:val="center" w:pos="4680"/>
        <w:tab w:val="right" w:pos="9360"/>
      </w:tabs>
      <w:spacing w:after="0" w:line="240" w:lineRule="auto"/>
      <w:jc w:val="center"/>
      <w:rPr>
        <w:rFonts w:ascii="Californian FB" w:eastAsia="Calibri" w:hAnsi="Californian FB" w:cs="Times New Roman"/>
        <w:b/>
        <w:sz w:val="28"/>
        <w:szCs w:val="28"/>
      </w:rPr>
    </w:pPr>
    <w:r w:rsidRPr="00C76B48">
      <w:rPr>
        <w:rFonts w:ascii="Californian FB" w:eastAsia="Calibri" w:hAnsi="Californian FB" w:cs="Times New Roman"/>
        <w:b/>
        <w:sz w:val="28"/>
        <w:szCs w:val="28"/>
      </w:rPr>
      <w:t>Representative Stephanie Howse</w:t>
    </w:r>
  </w:p>
  <w:p w:rsidR="00C76B48" w:rsidRPr="00C76B48" w:rsidRDefault="00C76B48" w:rsidP="00C76B48">
    <w:pPr>
      <w:pBdr>
        <w:bottom w:val="thickThinSmallGap" w:sz="24" w:space="1" w:color="auto"/>
      </w:pBdr>
      <w:tabs>
        <w:tab w:val="center" w:pos="4680"/>
        <w:tab w:val="right" w:pos="9360"/>
      </w:tabs>
      <w:spacing w:after="0" w:line="240" w:lineRule="auto"/>
      <w:jc w:val="center"/>
      <w:rPr>
        <w:rFonts w:ascii="Californian FB" w:eastAsia="Calibri" w:hAnsi="Californian FB" w:cs="Times New Roman"/>
        <w:b/>
        <w:sz w:val="28"/>
        <w:szCs w:val="28"/>
      </w:rPr>
    </w:pPr>
    <w:r w:rsidRPr="00C76B48">
      <w:rPr>
        <w:rFonts w:ascii="Californian FB" w:eastAsia="Calibri" w:hAnsi="Californian FB" w:cs="Times New Roman"/>
        <w:b/>
        <w:sz w:val="28"/>
        <w:szCs w:val="28"/>
      </w:rPr>
      <w:t>11</w:t>
    </w:r>
    <w:r w:rsidRPr="00C76B48">
      <w:rPr>
        <w:rFonts w:ascii="Californian FB" w:eastAsia="Calibri" w:hAnsi="Californian FB" w:cs="Times New Roman"/>
        <w:b/>
        <w:sz w:val="28"/>
        <w:szCs w:val="28"/>
        <w:vertAlign w:val="superscript"/>
      </w:rPr>
      <w:t>th</w:t>
    </w:r>
    <w:r w:rsidRPr="00C76B48">
      <w:rPr>
        <w:rFonts w:ascii="Californian FB" w:eastAsia="Calibri" w:hAnsi="Californian FB" w:cs="Times New Roman"/>
        <w:b/>
        <w:sz w:val="28"/>
        <w:szCs w:val="28"/>
      </w:rPr>
      <w:t xml:space="preserve"> House District</w:t>
    </w:r>
  </w:p>
  <w:p w:rsidR="00C76B48" w:rsidRPr="00C76B48" w:rsidRDefault="00C76B48" w:rsidP="00C76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48"/>
    <w:rsid w:val="00151ADE"/>
    <w:rsid w:val="001D582F"/>
    <w:rsid w:val="001E227F"/>
    <w:rsid w:val="00263A3B"/>
    <w:rsid w:val="00271485"/>
    <w:rsid w:val="00324447"/>
    <w:rsid w:val="0034769F"/>
    <w:rsid w:val="003C5303"/>
    <w:rsid w:val="003E205F"/>
    <w:rsid w:val="003F12B8"/>
    <w:rsid w:val="00497521"/>
    <w:rsid w:val="005A512B"/>
    <w:rsid w:val="005C02FA"/>
    <w:rsid w:val="005F3A4A"/>
    <w:rsid w:val="006E5B01"/>
    <w:rsid w:val="007275C0"/>
    <w:rsid w:val="0075262A"/>
    <w:rsid w:val="00854616"/>
    <w:rsid w:val="00886A39"/>
    <w:rsid w:val="008C40F4"/>
    <w:rsid w:val="008E4FB4"/>
    <w:rsid w:val="00940C82"/>
    <w:rsid w:val="00A4083D"/>
    <w:rsid w:val="00AA64A1"/>
    <w:rsid w:val="00B70A82"/>
    <w:rsid w:val="00C35716"/>
    <w:rsid w:val="00C76B48"/>
    <w:rsid w:val="00CF3826"/>
    <w:rsid w:val="00ED751C"/>
    <w:rsid w:val="00F972A8"/>
    <w:rsid w:val="00FE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DC10CA-3325-485B-AFD9-C4B5830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48"/>
  </w:style>
  <w:style w:type="paragraph" w:styleId="Footer">
    <w:name w:val="footer"/>
    <w:basedOn w:val="Normal"/>
    <w:link w:val="FooterChar"/>
    <w:uiPriority w:val="99"/>
    <w:unhideWhenUsed/>
    <w:rsid w:val="00C7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48"/>
  </w:style>
  <w:style w:type="character" w:customStyle="1" w:styleId="Hyperlink1">
    <w:name w:val="Hyperlink1"/>
    <w:basedOn w:val="DefaultParagraphFont"/>
    <w:uiPriority w:val="99"/>
    <w:unhideWhenUsed/>
    <w:rsid w:val="00C76B48"/>
    <w:rPr>
      <w:color w:val="0000FF"/>
      <w:u w:val="single"/>
    </w:rPr>
  </w:style>
  <w:style w:type="character" w:styleId="Hyperlink">
    <w:name w:val="Hyperlink"/>
    <w:basedOn w:val="DefaultParagraphFont"/>
    <w:uiPriority w:val="99"/>
    <w:semiHidden/>
    <w:unhideWhenUsed/>
    <w:rsid w:val="00C76B48"/>
    <w:rPr>
      <w:color w:val="0563C1" w:themeColor="hyperlink"/>
      <w:u w:val="single"/>
    </w:rPr>
  </w:style>
  <w:style w:type="paragraph" w:styleId="BalloonText">
    <w:name w:val="Balloon Text"/>
    <w:basedOn w:val="Normal"/>
    <w:link w:val="BalloonTextChar"/>
    <w:uiPriority w:val="99"/>
    <w:semiHidden/>
    <w:unhideWhenUsed/>
    <w:rsid w:val="0094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9896">
      <w:bodyDiv w:val="1"/>
      <w:marLeft w:val="0"/>
      <w:marRight w:val="0"/>
      <w:marTop w:val="0"/>
      <w:marBottom w:val="0"/>
      <w:divBdr>
        <w:top w:val="none" w:sz="0" w:space="0" w:color="auto"/>
        <w:left w:val="none" w:sz="0" w:space="0" w:color="auto"/>
        <w:bottom w:val="none" w:sz="0" w:space="0" w:color="auto"/>
        <w:right w:val="none" w:sz="0" w:space="0" w:color="auto"/>
      </w:divBdr>
    </w:div>
    <w:div w:id="720902108">
      <w:bodyDiv w:val="1"/>
      <w:marLeft w:val="0"/>
      <w:marRight w:val="0"/>
      <w:marTop w:val="0"/>
      <w:marBottom w:val="0"/>
      <w:divBdr>
        <w:top w:val="none" w:sz="0" w:space="0" w:color="auto"/>
        <w:left w:val="none" w:sz="0" w:space="0" w:color="auto"/>
        <w:bottom w:val="none" w:sz="0" w:space="0" w:color="auto"/>
        <w:right w:val="none" w:sz="0" w:space="0" w:color="auto"/>
      </w:divBdr>
    </w:div>
    <w:div w:id="1936479080">
      <w:bodyDiv w:val="1"/>
      <w:marLeft w:val="0"/>
      <w:marRight w:val="0"/>
      <w:marTop w:val="0"/>
      <w:marBottom w:val="0"/>
      <w:divBdr>
        <w:top w:val="none" w:sz="0" w:space="0" w:color="auto"/>
        <w:left w:val="none" w:sz="0" w:space="0" w:color="auto"/>
        <w:bottom w:val="none" w:sz="0" w:space="0" w:color="auto"/>
        <w:right w:val="none" w:sz="0" w:space="0" w:color="auto"/>
      </w:divBdr>
    </w:div>
    <w:div w:id="20336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p11@ohiohouse.gov" TargetMode="External"/><Relationship Id="rId1" Type="http://schemas.openxmlformats.org/officeDocument/2006/relationships/hyperlink" Target="mailto:rep11@ohiohous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 Caitlyn</dc:creator>
  <cp:keywords/>
  <dc:description/>
  <cp:lastModifiedBy>Taylor, Matthew</cp:lastModifiedBy>
  <cp:revision>2</cp:revision>
  <cp:lastPrinted>2019-10-22T13:14:00Z</cp:lastPrinted>
  <dcterms:created xsi:type="dcterms:W3CDTF">2019-10-22T13:15:00Z</dcterms:created>
  <dcterms:modified xsi:type="dcterms:W3CDTF">2019-10-22T13:15:00Z</dcterms:modified>
</cp:coreProperties>
</file>