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E4DB" w14:textId="1CA998EB" w:rsidR="00DE6B13" w:rsidRDefault="0032361C" w:rsidP="0032361C">
      <w:pPr>
        <w:jc w:val="center"/>
      </w:pPr>
      <w:r w:rsidRPr="00660C23">
        <w:rPr>
          <w:noProof/>
        </w:rPr>
        <w:drawing>
          <wp:inline distT="0" distB="0" distL="0" distR="0" wp14:anchorId="315C2BEA" wp14:editId="380D80DB">
            <wp:extent cx="2892425" cy="905510"/>
            <wp:effectExtent l="0" t="0" r="0" b="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AC6B" w14:textId="77777777" w:rsidR="0032361C" w:rsidRDefault="0032361C">
      <w:bookmarkStart w:id="0" w:name="_GoBack"/>
      <w:bookmarkEnd w:id="0"/>
    </w:p>
    <w:p w14:paraId="122577FC" w14:textId="77777777" w:rsidR="007D3DD5" w:rsidRDefault="007D3DD5" w:rsidP="00F572B7">
      <w:pPr>
        <w:jc w:val="center"/>
      </w:pPr>
      <w:r>
        <w:t>Senate Education Committee</w:t>
      </w:r>
    </w:p>
    <w:p w14:paraId="4278AA88" w14:textId="77777777" w:rsidR="007D3DD5" w:rsidRDefault="007D3DD5" w:rsidP="00F572B7">
      <w:pPr>
        <w:jc w:val="center"/>
      </w:pPr>
      <w:r>
        <w:t>Testimony on Graduation Changes</w:t>
      </w:r>
    </w:p>
    <w:p w14:paraId="2A32EEC9" w14:textId="77777777" w:rsidR="007D3DD5" w:rsidRDefault="007D3DD5" w:rsidP="00F572B7">
      <w:pPr>
        <w:jc w:val="center"/>
      </w:pPr>
      <w:r>
        <w:t>Written Testimony: Melissa Cropper</w:t>
      </w:r>
    </w:p>
    <w:p w14:paraId="7EFF6484" w14:textId="77777777" w:rsidR="007D3DD5" w:rsidRDefault="007D3DD5" w:rsidP="00F572B7">
      <w:pPr>
        <w:jc w:val="center"/>
      </w:pPr>
      <w:r>
        <w:t>President of the Ohio Federation of Teachers</w:t>
      </w:r>
    </w:p>
    <w:p w14:paraId="26C01171" w14:textId="3EFF8D83" w:rsidR="00F572B7" w:rsidRDefault="00F572B7" w:rsidP="00F572B7">
      <w:pPr>
        <w:jc w:val="center"/>
      </w:pPr>
      <w:r>
        <w:t>May 2</w:t>
      </w:r>
      <w:r w:rsidR="0032361C">
        <w:t>2</w:t>
      </w:r>
      <w:r>
        <w:t>, 2019</w:t>
      </w:r>
    </w:p>
    <w:p w14:paraId="3169EEB3" w14:textId="77777777" w:rsidR="007D3DD5" w:rsidRDefault="007D3DD5"/>
    <w:p w14:paraId="47F709EA" w14:textId="77777777" w:rsidR="002D62C4" w:rsidRDefault="002D62C4"/>
    <w:p w14:paraId="6B443B62" w14:textId="77777777" w:rsidR="00294BEF" w:rsidRDefault="002D62C4">
      <w:r w:rsidRPr="002D62C4">
        <w:t>Chair Lehner and Ranking Member Fedor, and members of the Senate Education Committee, I am submitting written testimony</w:t>
      </w:r>
      <w:r w:rsidR="004A138F">
        <w:t>,</w:t>
      </w:r>
      <w:r w:rsidRPr="002D62C4">
        <w:t xml:space="preserve"> as I will be </w:t>
      </w:r>
      <w:r>
        <w:t xml:space="preserve">speaking at </w:t>
      </w:r>
      <w:r w:rsidRPr="002D62C4">
        <w:t xml:space="preserve">the funeral of Dal Lawrence.  Dal Lawrence served as president of the Toledo Federation Teachers for 30 years.  He was a leader in improving </w:t>
      </w:r>
      <w:r w:rsidR="0048663C">
        <w:t>public education in Ohio</w:t>
      </w:r>
      <w:r w:rsidRPr="002D62C4">
        <w:t xml:space="preserve">.  </w:t>
      </w:r>
    </w:p>
    <w:p w14:paraId="33A71597" w14:textId="77777777" w:rsidR="00294BEF" w:rsidRDefault="00294BEF"/>
    <w:p w14:paraId="2BF4066B" w14:textId="77777777" w:rsidR="002D62C4" w:rsidRDefault="002D62C4">
      <w:r w:rsidRPr="002D62C4">
        <w:t xml:space="preserve">As we stated in our Primary and Secondary testimony, we would prefer to have this amendment on graduation requirement changes heard as a stand-alone bill. We have vetted earlier concepts </w:t>
      </w:r>
      <w:r w:rsidR="009643C2">
        <w:t>with</w:t>
      </w:r>
      <w:r w:rsidR="0048663C" w:rsidRPr="002D62C4">
        <w:t xml:space="preserve"> </w:t>
      </w:r>
      <w:r w:rsidRPr="002D62C4">
        <w:t>our members and are just now sharing this version with our members as well.  The following are our preliminary recommendation</w:t>
      </w:r>
      <w:r w:rsidR="0048663C">
        <w:t>s</w:t>
      </w:r>
      <w:r w:rsidRPr="002D62C4">
        <w:t xml:space="preserve"> while we wait for further input from our members.  </w:t>
      </w:r>
    </w:p>
    <w:p w14:paraId="4BA6F210" w14:textId="77777777" w:rsidR="00F572B7" w:rsidRDefault="00F572B7"/>
    <w:p w14:paraId="5EA13CAF" w14:textId="77777777" w:rsidR="00E73C8B" w:rsidRDefault="00E73C8B" w:rsidP="00E73C8B">
      <w:r>
        <w:t xml:space="preserve">We agree with the proposal to only require tests for ELA II and Algebra I for graduation. We also recommend reducing tests to the federal minimum of </w:t>
      </w:r>
      <w:r w:rsidRPr="00E73C8B">
        <w:t xml:space="preserve">ELA II, science, </w:t>
      </w:r>
      <w:r>
        <w:t xml:space="preserve">and </w:t>
      </w:r>
      <w:r w:rsidRPr="00E73C8B">
        <w:t>Algebra I (or integrated math).</w:t>
      </w:r>
      <w:r>
        <w:t xml:space="preserve"> Reducing the testing burden will allow teachers and students to focus on learning and mastery of different subject areas.</w:t>
      </w:r>
    </w:p>
    <w:p w14:paraId="6AA1DC7D" w14:textId="77777777" w:rsidR="00E73C8B" w:rsidRDefault="00E73C8B" w:rsidP="002B18CA">
      <w:pPr>
        <w:rPr>
          <w:u w:val="single"/>
        </w:rPr>
      </w:pPr>
    </w:p>
    <w:p w14:paraId="5E949C39" w14:textId="77777777" w:rsidR="00E66DF5" w:rsidRPr="00E66DF5" w:rsidRDefault="00E66DF5" w:rsidP="00E66DF5">
      <w:r w:rsidRPr="00E66DF5">
        <w:t>We recommend two additional</w:t>
      </w:r>
      <w:r w:rsidR="00E73C8B" w:rsidRPr="00E66DF5">
        <w:t xml:space="preserve"> alternative options for students who strugg</w:t>
      </w:r>
      <w:r>
        <w:t>le with testing: having a GPA of 2.5 or higher in both the Junior and Senior year</w:t>
      </w:r>
      <w:r w:rsidR="004A138F">
        <w:t>s</w:t>
      </w:r>
      <w:r>
        <w:t xml:space="preserve">, or </w:t>
      </w:r>
      <w:r w:rsidRPr="00E66DF5">
        <w:t xml:space="preserve">successfully </w:t>
      </w:r>
      <w:r>
        <w:t>completing</w:t>
      </w:r>
      <w:r w:rsidRPr="00E66DF5">
        <w:t xml:space="preserve"> a school sponsored internship opportunity</w:t>
      </w:r>
      <w:r>
        <w:t>.</w:t>
      </w:r>
      <w:r w:rsidRPr="00E66DF5">
        <w:t xml:space="preserve"> It’s important we provide options other than test</w:t>
      </w:r>
      <w:r w:rsidR="004673BC">
        <w:t>ing</w:t>
      </w:r>
      <w:r w:rsidRPr="00E66DF5">
        <w:t xml:space="preserve"> for students to show they have the broad skills necessary for a career.</w:t>
      </w:r>
    </w:p>
    <w:p w14:paraId="063A175E" w14:textId="77777777" w:rsidR="00E66DF5" w:rsidRPr="00E66DF5" w:rsidRDefault="00E66DF5" w:rsidP="00E66DF5"/>
    <w:p w14:paraId="7D9F30C2" w14:textId="77777777" w:rsidR="00E66DF5" w:rsidRDefault="00E66DF5" w:rsidP="002B18CA">
      <w:r>
        <w:t xml:space="preserve">We also recommend removing the requirement that students must complete one of the foundational options, and instead allow them to choose freely from all of the options. </w:t>
      </w:r>
    </w:p>
    <w:p w14:paraId="5F1E8AD8" w14:textId="77777777" w:rsidR="00E66DF5" w:rsidRPr="00E66DF5" w:rsidRDefault="00E66DF5" w:rsidP="00E66DF5">
      <w:pPr>
        <w:tabs>
          <w:tab w:val="left" w:pos="7433"/>
        </w:tabs>
      </w:pPr>
      <w:r>
        <w:tab/>
      </w:r>
    </w:p>
    <w:p w14:paraId="31C170CA" w14:textId="77777777" w:rsidR="002B18CA" w:rsidRDefault="002B18CA" w:rsidP="002B18CA">
      <w:r>
        <w:t xml:space="preserve">We call for the elimination of </w:t>
      </w:r>
      <w:r w:rsidR="00B2735C">
        <w:t xml:space="preserve">the pejorative term </w:t>
      </w:r>
      <w:r>
        <w:t>"at-risk</w:t>
      </w:r>
      <w:r w:rsidR="009643C2">
        <w:t>,</w:t>
      </w:r>
      <w:r w:rsidR="00F572B7">
        <w:t>”</w:t>
      </w:r>
      <w:r w:rsidR="009643C2">
        <w:t xml:space="preserve"> and suggest replacing it with “not on track.”</w:t>
      </w:r>
      <w:r w:rsidR="00444313">
        <w:t xml:space="preserve">  </w:t>
      </w:r>
      <w:r>
        <w:t>We prefer to have ODE establish a graduat</w:t>
      </w:r>
      <w:r w:rsidR="00B2735C">
        <w:t>ion</w:t>
      </w:r>
      <w:r>
        <w:t xml:space="preserve"> template for schools to use with all students entering the ninth grade.  </w:t>
      </w:r>
      <w:r w:rsidR="00444313" w:rsidRPr="00444313">
        <w:t>We support students identified as falling behind being eligible for supplemental services and help.</w:t>
      </w:r>
    </w:p>
    <w:p w14:paraId="6510B392" w14:textId="77777777" w:rsidR="002B18CA" w:rsidRDefault="002B18CA" w:rsidP="002B18CA"/>
    <w:p w14:paraId="4CC5DF1A" w14:textId="77777777" w:rsidR="002B18CA" w:rsidRDefault="002B18CA" w:rsidP="002B18CA">
      <w:r>
        <w:t>We propose changing the language tha</w:t>
      </w:r>
      <w:r w:rsidR="0061362C">
        <w:t>t calls for the State Board of E</w:t>
      </w:r>
      <w:r>
        <w:t xml:space="preserve">ducation to work in consultation with House and Senate Education committees because the chairs of both of these </w:t>
      </w:r>
      <w:r>
        <w:lastRenderedPageBreak/>
        <w:t xml:space="preserve">committees </w:t>
      </w:r>
      <w:r w:rsidR="0061362C">
        <w:t xml:space="preserve">already </w:t>
      </w:r>
      <w:r>
        <w:t xml:space="preserve">serve on </w:t>
      </w:r>
      <w:r w:rsidR="00F572B7">
        <w:t>the State</w:t>
      </w:r>
      <w:r>
        <w:t xml:space="preserve"> Board of Education now.  The State Board has elected and appointed members whose responsibility is </w:t>
      </w:r>
      <w:r w:rsidR="00B2735C">
        <w:t xml:space="preserve">to determine </w:t>
      </w:r>
      <w:r>
        <w:t>cuts scores and score ranges. The Ohio Department of Education</w:t>
      </w:r>
      <w:r w:rsidR="00444313">
        <w:t xml:space="preserve"> </w:t>
      </w:r>
      <w:r>
        <w:t>has in the past</w:t>
      </w:r>
      <w:r w:rsidR="00B2735C">
        <w:t xml:space="preserve"> </w:t>
      </w:r>
      <w:r>
        <w:t>present</w:t>
      </w:r>
      <w:r w:rsidR="00B2735C">
        <w:t>ed</w:t>
      </w:r>
      <w:r>
        <w:t xml:space="preserve"> information to the education committees before implementation. </w:t>
      </w:r>
      <w:r w:rsidR="00444313">
        <w:t xml:space="preserve">We feel this has been a good process and will continue to work. </w:t>
      </w:r>
    </w:p>
    <w:p w14:paraId="5E0CB3F9" w14:textId="77777777" w:rsidR="002B18CA" w:rsidRDefault="002B18CA" w:rsidP="002B18CA"/>
    <w:p w14:paraId="286134E5" w14:textId="77777777" w:rsidR="002B18CA" w:rsidRDefault="002B18CA" w:rsidP="002B18CA">
      <w:r>
        <w:t xml:space="preserve">We strongly oppose having the executive workforce board establish competency scores for the </w:t>
      </w:r>
      <w:r w:rsidR="003B6651">
        <w:t>A</w:t>
      </w:r>
      <w:r>
        <w:t xml:space="preserve">lgebra </w:t>
      </w:r>
      <w:r w:rsidR="00444313">
        <w:t xml:space="preserve">I </w:t>
      </w:r>
      <w:r>
        <w:t xml:space="preserve">and </w:t>
      </w:r>
      <w:r w:rsidR="00B2735C">
        <w:t>ELA</w:t>
      </w:r>
      <w:r>
        <w:t xml:space="preserve"> </w:t>
      </w:r>
      <w:r w:rsidR="00444313">
        <w:t xml:space="preserve">II </w:t>
      </w:r>
      <w:r>
        <w:t xml:space="preserve">end-of-course examinations for graduation eligibility. </w:t>
      </w:r>
      <w:r w:rsidR="00444313">
        <w:t>This is the responsibility of the State Board and should remain so.</w:t>
      </w:r>
    </w:p>
    <w:p w14:paraId="3436FC13" w14:textId="77777777" w:rsidR="002B18CA" w:rsidRDefault="002B18CA" w:rsidP="002B18CA"/>
    <w:p w14:paraId="3C71384C" w14:textId="77777777" w:rsidR="002B18CA" w:rsidRDefault="002B18CA" w:rsidP="002B18CA">
      <w:r>
        <w:t xml:space="preserve">We recommend allowing students to earn </w:t>
      </w:r>
      <w:r w:rsidR="00F7481C">
        <w:t>any</w:t>
      </w:r>
      <w:r>
        <w:t xml:space="preserve"> two seals,</w:t>
      </w:r>
      <w:r w:rsidR="00B2735C">
        <w:t xml:space="preserve"> </w:t>
      </w:r>
      <w:r>
        <w:t>instead of requiring that one seal have state-determined criteria. The determined state seals are too dependent</w:t>
      </w:r>
      <w:r w:rsidR="00B2735C">
        <w:t xml:space="preserve"> on testing</w:t>
      </w:r>
      <w:r>
        <w:t>. We</w:t>
      </w:r>
    </w:p>
    <w:p w14:paraId="5E899BD1" w14:textId="77777777" w:rsidR="002B18CA" w:rsidRDefault="002B18CA" w:rsidP="002B18CA">
      <w:r>
        <w:t xml:space="preserve">are looking for options that </w:t>
      </w:r>
      <w:r w:rsidR="00F7481C">
        <w:t>are</w:t>
      </w:r>
      <w:r>
        <w:t xml:space="preserve"> not test</w:t>
      </w:r>
      <w:r w:rsidR="00B2735C">
        <w:t>-</w:t>
      </w:r>
      <w:r>
        <w:t>dependent.</w:t>
      </w:r>
    </w:p>
    <w:p w14:paraId="602B8374" w14:textId="77777777" w:rsidR="00F7481C" w:rsidRDefault="00F7481C" w:rsidP="002B18CA"/>
    <w:p w14:paraId="005EF3E1" w14:textId="77777777" w:rsidR="00F7481C" w:rsidRDefault="00F7481C" w:rsidP="002B18CA">
      <w:r>
        <w:t>This concludes my testimony and we hope you will consider these recommendations as the process moves forward.</w:t>
      </w:r>
    </w:p>
    <w:p w14:paraId="55BEA015" w14:textId="77777777" w:rsidR="002B18CA" w:rsidRDefault="002B18CA"/>
    <w:p w14:paraId="0D1018F4" w14:textId="77777777" w:rsidR="002B18CA" w:rsidRDefault="002B18CA"/>
    <w:p w14:paraId="3D9A09E7" w14:textId="77777777" w:rsidR="002B18CA" w:rsidRDefault="002B18CA"/>
    <w:p w14:paraId="597AC4C6" w14:textId="77777777" w:rsidR="002B18CA" w:rsidRDefault="002B18CA"/>
    <w:p w14:paraId="55DBC24F" w14:textId="77777777" w:rsidR="002B18CA" w:rsidRDefault="002B18CA"/>
    <w:p w14:paraId="6ABA3D7E" w14:textId="77777777" w:rsidR="002B18CA" w:rsidRDefault="002B18CA"/>
    <w:p w14:paraId="05D60117" w14:textId="77777777" w:rsidR="002B18CA" w:rsidRDefault="002B18CA"/>
    <w:p w14:paraId="7DF47B8F" w14:textId="77777777" w:rsidR="002B18CA" w:rsidRDefault="002B18CA"/>
    <w:p w14:paraId="27352399" w14:textId="77777777" w:rsidR="002B18CA" w:rsidRDefault="002B18CA"/>
    <w:p w14:paraId="3CA367CB" w14:textId="77777777" w:rsidR="002B18CA" w:rsidRDefault="002B18CA"/>
    <w:p w14:paraId="63D1ADF6" w14:textId="77777777" w:rsidR="002B18CA" w:rsidRDefault="002B18CA"/>
    <w:p w14:paraId="7E0BA0B0" w14:textId="77777777" w:rsidR="002B18CA" w:rsidRDefault="002B18CA"/>
    <w:p w14:paraId="1F20767A" w14:textId="77777777" w:rsidR="002B18CA" w:rsidRDefault="002B18CA"/>
    <w:p w14:paraId="3B6DE795" w14:textId="77777777" w:rsidR="002B18CA" w:rsidRDefault="002B18CA">
      <w:r>
        <w:br w:type="page"/>
      </w:r>
    </w:p>
    <w:p w14:paraId="025A20FD" w14:textId="77777777" w:rsidR="002B18CA" w:rsidRDefault="002B18CA"/>
    <w:p w14:paraId="56B045ED" w14:textId="77777777" w:rsidR="002B18CA" w:rsidRDefault="002B18CA"/>
    <w:p w14:paraId="437781E5" w14:textId="77777777" w:rsidR="002B18CA" w:rsidRDefault="002B18CA"/>
    <w:p w14:paraId="5ABF1524" w14:textId="77777777" w:rsidR="002B18CA" w:rsidRDefault="002B18CA"/>
    <w:p w14:paraId="6F9AF5F2" w14:textId="77777777" w:rsidR="002B18CA" w:rsidRDefault="002B18CA"/>
    <w:p w14:paraId="26DA2606" w14:textId="77777777" w:rsidR="002B18CA" w:rsidRDefault="002B18CA"/>
    <w:p w14:paraId="19F1773E" w14:textId="77777777" w:rsidR="002B18CA" w:rsidRDefault="002B18CA"/>
    <w:p w14:paraId="5F784ECD" w14:textId="77777777" w:rsidR="002B18CA" w:rsidRDefault="002B18CA"/>
    <w:p w14:paraId="2574010A" w14:textId="77777777" w:rsidR="007D3DD5" w:rsidRDefault="007D3DD5"/>
    <w:sectPr w:rsidR="007D3DD5" w:rsidSect="001A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D5"/>
    <w:rsid w:val="0004538F"/>
    <w:rsid w:val="001A2996"/>
    <w:rsid w:val="00294BEF"/>
    <w:rsid w:val="002B18CA"/>
    <w:rsid w:val="002D62C4"/>
    <w:rsid w:val="00322DA0"/>
    <w:rsid w:val="0032361C"/>
    <w:rsid w:val="003B6651"/>
    <w:rsid w:val="00444313"/>
    <w:rsid w:val="004673BC"/>
    <w:rsid w:val="0048663C"/>
    <w:rsid w:val="004A138F"/>
    <w:rsid w:val="005B08DD"/>
    <w:rsid w:val="0061362C"/>
    <w:rsid w:val="007D3DD5"/>
    <w:rsid w:val="009643C2"/>
    <w:rsid w:val="00A31A3D"/>
    <w:rsid w:val="00B2735C"/>
    <w:rsid w:val="00C27B01"/>
    <w:rsid w:val="00DE6B13"/>
    <w:rsid w:val="00E66DF5"/>
    <w:rsid w:val="00E73C8B"/>
    <w:rsid w:val="00EE5DEB"/>
    <w:rsid w:val="00F572B7"/>
    <w:rsid w:val="00F7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839B"/>
  <w15:docId w15:val="{482CF022-1936-604E-889A-42575C82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6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2019-05-21T18:29:00Z</cp:lastPrinted>
  <dcterms:created xsi:type="dcterms:W3CDTF">2019-05-21T20:26:00Z</dcterms:created>
  <dcterms:modified xsi:type="dcterms:W3CDTF">2019-05-21T20:26:00Z</dcterms:modified>
</cp:coreProperties>
</file>