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94" w:rsidRDefault="00D61894">
      <w:pPr>
        <w:rPr>
          <w:sz w:val="26"/>
          <w:szCs w:val="26"/>
        </w:rPr>
      </w:pPr>
      <w:bookmarkStart w:id="0" w:name="_GoBack"/>
      <w:bookmarkEnd w:id="0"/>
      <w:r>
        <w:rPr>
          <w:noProof/>
          <w:sz w:val="26"/>
          <w:szCs w:val="26"/>
        </w:rPr>
        <w:drawing>
          <wp:inline distT="0" distB="0" distL="0" distR="0">
            <wp:extent cx="1452245" cy="588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herion20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2181" cy="600155"/>
                    </a:xfrm>
                    <a:prstGeom prst="rect">
                      <a:avLst/>
                    </a:prstGeom>
                  </pic:spPr>
                </pic:pic>
              </a:graphicData>
            </a:graphic>
          </wp:inline>
        </w:drawing>
      </w:r>
    </w:p>
    <w:p w:rsidR="004E7B3D" w:rsidRPr="00C47DA3" w:rsidRDefault="00C47DA3">
      <w:pPr>
        <w:rPr>
          <w:sz w:val="26"/>
          <w:szCs w:val="26"/>
        </w:rPr>
      </w:pPr>
      <w:r w:rsidRPr="00C47DA3">
        <w:rPr>
          <w:sz w:val="26"/>
          <w:szCs w:val="26"/>
        </w:rPr>
        <w:t>May 22</w:t>
      </w:r>
      <w:r w:rsidR="00D57987" w:rsidRPr="00C47DA3">
        <w:rPr>
          <w:sz w:val="26"/>
          <w:szCs w:val="26"/>
        </w:rPr>
        <w:t>, 2019</w:t>
      </w:r>
    </w:p>
    <w:p w:rsidR="00D57987" w:rsidRPr="00C47DA3" w:rsidRDefault="00D57987">
      <w:pPr>
        <w:rPr>
          <w:sz w:val="26"/>
          <w:szCs w:val="26"/>
        </w:rPr>
      </w:pPr>
      <w:r w:rsidRPr="00C47DA3">
        <w:rPr>
          <w:sz w:val="26"/>
          <w:szCs w:val="26"/>
        </w:rPr>
        <w:t>Good aft</w:t>
      </w:r>
      <w:r w:rsidR="00694D4A" w:rsidRPr="00C47DA3">
        <w:rPr>
          <w:sz w:val="26"/>
          <w:szCs w:val="26"/>
        </w:rPr>
        <w:t>ernoon</w:t>
      </w:r>
      <w:r w:rsidRPr="00C47DA3">
        <w:rPr>
          <w:sz w:val="26"/>
          <w:szCs w:val="26"/>
        </w:rPr>
        <w:t>,</w:t>
      </w:r>
    </w:p>
    <w:p w:rsidR="00D57987" w:rsidRPr="00C47DA3" w:rsidRDefault="00D57987">
      <w:pPr>
        <w:rPr>
          <w:sz w:val="26"/>
          <w:szCs w:val="26"/>
        </w:rPr>
      </w:pPr>
      <w:r w:rsidRPr="00C47DA3">
        <w:rPr>
          <w:sz w:val="26"/>
          <w:szCs w:val="26"/>
        </w:rPr>
        <w:t>I appreciate the</w:t>
      </w:r>
      <w:r w:rsidR="00694D4A" w:rsidRPr="00C47DA3">
        <w:rPr>
          <w:sz w:val="26"/>
          <w:szCs w:val="26"/>
        </w:rPr>
        <w:t xml:space="preserve"> opportunity to share my concerns</w:t>
      </w:r>
      <w:r w:rsidRPr="00C47DA3">
        <w:rPr>
          <w:sz w:val="26"/>
          <w:szCs w:val="26"/>
        </w:rPr>
        <w:t xml:space="preserve"> regarding the Ohio Graduation Standards.  I have been involved in these requirement outcomes for many years.  Our company, Spherion Staffing, places </w:t>
      </w:r>
      <w:r w:rsidR="00694D4A" w:rsidRPr="00C47DA3">
        <w:rPr>
          <w:sz w:val="26"/>
          <w:szCs w:val="26"/>
        </w:rPr>
        <w:t>people to work in N</w:t>
      </w:r>
      <w:r w:rsidRPr="00C47DA3">
        <w:rPr>
          <w:sz w:val="26"/>
          <w:szCs w:val="26"/>
        </w:rPr>
        <w:t>orthwest Ohio.  Last year we placed over 6,000 employees at 250 clients in our area.  I am a 2</w:t>
      </w:r>
      <w:r w:rsidRPr="00C47DA3">
        <w:rPr>
          <w:sz w:val="26"/>
          <w:szCs w:val="26"/>
          <w:vertAlign w:val="superscript"/>
        </w:rPr>
        <w:t>nd</w:t>
      </w:r>
      <w:r w:rsidRPr="00C47DA3">
        <w:rPr>
          <w:sz w:val="26"/>
          <w:szCs w:val="26"/>
        </w:rPr>
        <w:t xml:space="preserve"> generation family member who has been working in the staffing business for over</w:t>
      </w:r>
      <w:r w:rsidR="00694D4A" w:rsidRPr="00C47DA3">
        <w:rPr>
          <w:sz w:val="26"/>
          <w:szCs w:val="26"/>
        </w:rPr>
        <w:t xml:space="preserve"> 20 years.  Prior to Spherion, </w:t>
      </w:r>
      <w:r w:rsidRPr="00C47DA3">
        <w:rPr>
          <w:sz w:val="26"/>
          <w:szCs w:val="26"/>
        </w:rPr>
        <w:t>I was a 6</w:t>
      </w:r>
      <w:r w:rsidRPr="00C47DA3">
        <w:rPr>
          <w:sz w:val="26"/>
          <w:szCs w:val="26"/>
          <w:vertAlign w:val="superscript"/>
        </w:rPr>
        <w:t>th</w:t>
      </w:r>
      <w:r w:rsidRPr="00C47DA3">
        <w:rPr>
          <w:sz w:val="26"/>
          <w:szCs w:val="26"/>
        </w:rPr>
        <w:t xml:space="preserve"> grade teacher at Elida Local Schools.  Both of these jobs give me knowledge to voice my concern with the Graduation Requirements.  </w:t>
      </w:r>
      <w:r w:rsidR="00694D4A" w:rsidRPr="00C47DA3">
        <w:rPr>
          <w:sz w:val="26"/>
          <w:szCs w:val="26"/>
        </w:rPr>
        <w:t xml:space="preserve">While teaching, I knew that </w:t>
      </w:r>
      <w:r w:rsidR="00344A59" w:rsidRPr="00C47DA3">
        <w:rPr>
          <w:sz w:val="26"/>
          <w:szCs w:val="26"/>
        </w:rPr>
        <w:t>several of my students were sure</w:t>
      </w:r>
      <w:r w:rsidR="00694D4A" w:rsidRPr="00C47DA3">
        <w:rPr>
          <w:sz w:val="26"/>
          <w:szCs w:val="26"/>
        </w:rPr>
        <w:t xml:space="preserve"> to go to college as well as several who had no intention of going to </w:t>
      </w:r>
      <w:r w:rsidR="00344A59" w:rsidRPr="00C47DA3">
        <w:rPr>
          <w:sz w:val="26"/>
          <w:szCs w:val="26"/>
        </w:rPr>
        <w:t>college.  There were several undecided as</w:t>
      </w:r>
      <w:r w:rsidR="00A316FC" w:rsidRPr="00C47DA3">
        <w:rPr>
          <w:sz w:val="26"/>
          <w:szCs w:val="26"/>
        </w:rPr>
        <w:t xml:space="preserve"> well as some</w:t>
      </w:r>
      <w:r w:rsidR="00344A59" w:rsidRPr="00C47DA3">
        <w:rPr>
          <w:sz w:val="26"/>
          <w:szCs w:val="26"/>
        </w:rPr>
        <w:t xml:space="preserve"> who would also go to the armed services.   While having graduation guidelines is important, it is also important not to lump all students together in those guidelines.  At Spherion, many of our jobs are entry level positions.  These positions do not require a good score on the ACT.  What they do require is good soft skills.  What good does it do to make all students take a test that will not help them as they move forward in the next phase of their life?  Ohio has many wonderful jobs for students </w:t>
      </w:r>
      <w:r w:rsidR="00A316FC" w:rsidRPr="00C47DA3">
        <w:rPr>
          <w:sz w:val="26"/>
          <w:szCs w:val="26"/>
        </w:rPr>
        <w:t>to enter the workforce right out</w:t>
      </w:r>
      <w:r w:rsidR="00344A59" w:rsidRPr="00C47DA3">
        <w:rPr>
          <w:sz w:val="26"/>
          <w:szCs w:val="26"/>
        </w:rPr>
        <w:t xml:space="preserve"> of high school.  These jobs often pay well and have advancement opportunities.  </w:t>
      </w:r>
      <w:r w:rsidR="00A316FC" w:rsidRPr="00C47DA3">
        <w:rPr>
          <w:sz w:val="26"/>
          <w:szCs w:val="26"/>
        </w:rPr>
        <w:t>I hope you take all this into consideration when deciding the new graduation requirements.  Feel free to contact me if you would like any other information.</w:t>
      </w:r>
    </w:p>
    <w:p w:rsidR="00C47DA3" w:rsidRPr="00C47DA3" w:rsidRDefault="00C47DA3" w:rsidP="00C47DA3">
      <w:pPr>
        <w:rPr>
          <w:rFonts w:ascii="Tahoma" w:hAnsi="Tahoma" w:cs="Tahoma"/>
          <w:b/>
          <w:bCs/>
          <w:sz w:val="18"/>
          <w:szCs w:val="18"/>
        </w:rPr>
      </w:pPr>
      <w:r>
        <w:rPr>
          <w:rFonts w:ascii="Tahoma" w:hAnsi="Tahoma" w:cs="Tahoma"/>
          <w:b/>
          <w:bCs/>
          <w:sz w:val="18"/>
          <w:szCs w:val="18"/>
        </w:rPr>
        <w:t xml:space="preserve">Karen Grothouse, </w:t>
      </w:r>
      <w:r>
        <w:rPr>
          <w:rFonts w:ascii="Tahoma" w:hAnsi="Tahoma" w:cs="Tahoma"/>
          <w:b/>
          <w:bCs/>
          <w:color w:val="000000"/>
          <w:sz w:val="16"/>
          <w:szCs w:val="16"/>
        </w:rPr>
        <w:t>CEO</w:t>
      </w:r>
    </w:p>
    <w:p w:rsidR="00C47DA3" w:rsidRDefault="00C47DA3" w:rsidP="00C47DA3">
      <w:pPr>
        <w:rPr>
          <w:rFonts w:ascii="Tahoma" w:hAnsi="Tahoma" w:cs="Tahoma"/>
          <w:b/>
          <w:bCs/>
          <w:color w:val="000000"/>
          <w:sz w:val="16"/>
          <w:szCs w:val="16"/>
        </w:rPr>
      </w:pPr>
      <w:r>
        <w:rPr>
          <w:rFonts w:ascii="Tahoma" w:hAnsi="Tahoma" w:cs="Tahoma"/>
          <w:b/>
          <w:bCs/>
          <w:color w:val="000000"/>
          <w:sz w:val="16"/>
          <w:szCs w:val="16"/>
        </w:rPr>
        <w:t>Spherion of Lima, Inc</w:t>
      </w:r>
    </w:p>
    <w:p w:rsidR="00C47DA3" w:rsidRPr="00C47DA3" w:rsidRDefault="00C47DA3" w:rsidP="00C47DA3">
      <w:pPr>
        <w:rPr>
          <w:rFonts w:ascii="Tahoma" w:hAnsi="Tahoma" w:cs="Tahoma"/>
          <w:color w:val="000000"/>
          <w:sz w:val="16"/>
          <w:szCs w:val="16"/>
        </w:rPr>
      </w:pPr>
      <w:r>
        <w:rPr>
          <w:rFonts w:ascii="Tahoma" w:hAnsi="Tahoma" w:cs="Tahoma"/>
          <w:color w:val="1F497D"/>
          <w:sz w:val="16"/>
          <w:szCs w:val="16"/>
        </w:rPr>
        <w:t> </w:t>
      </w:r>
      <w:r>
        <w:rPr>
          <w:rFonts w:ascii="Tahoma" w:hAnsi="Tahoma" w:cs="Tahoma"/>
          <w:b/>
          <w:bCs/>
          <w:color w:val="000000"/>
          <w:sz w:val="16"/>
          <w:szCs w:val="16"/>
        </w:rPr>
        <w:t>216 N. Elizabeth Street Lima, OH 45801</w:t>
      </w:r>
    </w:p>
    <w:p w:rsidR="00C47DA3" w:rsidRDefault="00C47DA3" w:rsidP="00C47DA3">
      <w:pPr>
        <w:rPr>
          <w:rFonts w:ascii="Tahoma" w:hAnsi="Tahoma" w:cs="Tahoma"/>
          <w:b/>
          <w:bCs/>
          <w:color w:val="000000"/>
          <w:sz w:val="16"/>
          <w:szCs w:val="16"/>
        </w:rPr>
      </w:pPr>
      <w:r>
        <w:rPr>
          <w:rFonts w:ascii="Tahoma" w:hAnsi="Tahoma" w:cs="Tahoma"/>
          <w:b/>
          <w:bCs/>
          <w:color w:val="000000"/>
          <w:sz w:val="16"/>
          <w:szCs w:val="16"/>
        </w:rPr>
        <w:t>Phone: 419-227-0113 ext. 269</w:t>
      </w:r>
    </w:p>
    <w:p w:rsidR="00C47DA3" w:rsidRDefault="00C47DA3" w:rsidP="00C47DA3">
      <w:pPr>
        <w:rPr>
          <w:rFonts w:ascii="Tahoma" w:hAnsi="Tahoma" w:cs="Tahoma"/>
          <w:b/>
          <w:bCs/>
          <w:sz w:val="16"/>
          <w:szCs w:val="16"/>
        </w:rPr>
      </w:pPr>
      <w:r>
        <w:rPr>
          <w:rFonts w:ascii="Tahoma" w:hAnsi="Tahoma" w:cs="Tahoma"/>
          <w:b/>
          <w:bCs/>
          <w:color w:val="000000"/>
          <w:sz w:val="16"/>
          <w:szCs w:val="16"/>
        </w:rPr>
        <w:t xml:space="preserve">Fax: </w:t>
      </w:r>
      <w:r>
        <w:rPr>
          <w:rFonts w:ascii="Tahoma" w:hAnsi="Tahoma" w:cs="Tahoma"/>
          <w:b/>
          <w:bCs/>
          <w:sz w:val="16"/>
          <w:szCs w:val="16"/>
        </w:rPr>
        <w:t>419-224-2421</w:t>
      </w:r>
    </w:p>
    <w:p w:rsidR="00C47DA3" w:rsidRDefault="00C4330B" w:rsidP="00C47DA3">
      <w:pPr>
        <w:rPr>
          <w:rFonts w:ascii="Tahoma" w:hAnsi="Tahoma" w:cs="Tahoma"/>
          <w:b/>
          <w:bCs/>
          <w:color w:val="1F497D"/>
          <w:sz w:val="16"/>
          <w:szCs w:val="16"/>
        </w:rPr>
      </w:pPr>
      <w:hyperlink r:id="rId6" w:history="1">
        <w:r w:rsidR="00C47DA3">
          <w:rPr>
            <w:rStyle w:val="Hyperlink"/>
            <w:rFonts w:ascii="Tahoma" w:hAnsi="Tahoma" w:cs="Tahoma"/>
            <w:b/>
            <w:bCs/>
            <w:color w:val="0000FF"/>
            <w:sz w:val="16"/>
            <w:szCs w:val="16"/>
          </w:rPr>
          <w:t>karen@spherion-schulte.com</w:t>
        </w:r>
      </w:hyperlink>
    </w:p>
    <w:p w:rsidR="00C47DA3" w:rsidRDefault="00C4330B" w:rsidP="00C47DA3">
      <w:pPr>
        <w:rPr>
          <w:rFonts w:ascii="Tahoma" w:hAnsi="Tahoma" w:cs="Tahoma"/>
          <w:b/>
          <w:bCs/>
          <w:sz w:val="16"/>
          <w:szCs w:val="16"/>
        </w:rPr>
      </w:pPr>
      <w:hyperlink r:id="rId7" w:history="1">
        <w:r w:rsidR="00C47DA3">
          <w:rPr>
            <w:rStyle w:val="Hyperlink"/>
            <w:rFonts w:ascii="Tahoma" w:hAnsi="Tahoma" w:cs="Tahoma"/>
            <w:b/>
            <w:bCs/>
            <w:color w:val="0000FF"/>
            <w:sz w:val="16"/>
            <w:szCs w:val="16"/>
          </w:rPr>
          <w:t>www.applyohio.com</w:t>
        </w:r>
      </w:hyperlink>
    </w:p>
    <w:p w:rsidR="00C47DA3" w:rsidRDefault="00C47DA3" w:rsidP="00C47DA3">
      <w:pPr>
        <w:rPr>
          <w:rFonts w:ascii="Tahoma" w:hAnsi="Tahoma" w:cs="Tahoma"/>
          <w:color w:val="1F497D"/>
          <w:sz w:val="12"/>
          <w:szCs w:val="12"/>
        </w:rPr>
      </w:pPr>
      <w:r>
        <w:rPr>
          <w:noProof/>
        </w:rPr>
        <w:drawing>
          <wp:inline distT="0" distB="0" distL="0" distR="0">
            <wp:extent cx="2762250" cy="400050"/>
            <wp:effectExtent l="19050" t="0" r="0" b="0"/>
            <wp:docPr id="1" name="Picture 1" descr="https://www.spherion.com/images/Staffing_Leader_Aut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herion.com/images/Staffing_Leader_Autosignature.jpg"/>
                    <pic:cNvPicPr>
                      <a:picLocks noChangeAspect="1" noChangeArrowheads="1"/>
                    </pic:cNvPicPr>
                  </pic:nvPicPr>
                  <pic:blipFill>
                    <a:blip r:embed="rId8" r:link="rId9" cstate="print"/>
                    <a:srcRect/>
                    <a:stretch>
                      <a:fillRect/>
                    </a:stretch>
                  </pic:blipFill>
                  <pic:spPr bwMode="auto">
                    <a:xfrm>
                      <a:off x="0" y="0"/>
                      <a:ext cx="2762250" cy="400050"/>
                    </a:xfrm>
                    <a:prstGeom prst="rect">
                      <a:avLst/>
                    </a:prstGeom>
                    <a:noFill/>
                    <a:ln w="9525">
                      <a:noFill/>
                      <a:miter lim="800000"/>
                      <a:headEnd/>
                      <a:tailEnd/>
                    </a:ln>
                  </pic:spPr>
                </pic:pic>
              </a:graphicData>
            </a:graphic>
          </wp:inline>
        </w:drawing>
      </w:r>
    </w:p>
    <w:p w:rsidR="00C47DA3" w:rsidRDefault="00C47DA3" w:rsidP="00C47DA3">
      <w:pPr>
        <w:rPr>
          <w:rFonts w:ascii="Tahoma" w:hAnsi="Tahoma" w:cs="Tahoma"/>
          <w:color w:val="1F497D"/>
          <w:sz w:val="12"/>
          <w:szCs w:val="12"/>
        </w:rPr>
      </w:pPr>
      <w:r w:rsidRPr="00C47DA3">
        <w:rPr>
          <w:rFonts w:ascii="Tahoma" w:hAnsi="Tahoma" w:cs="Tahoma"/>
          <w:noProof/>
          <w:color w:val="1F497D"/>
          <w:sz w:val="12"/>
          <w:szCs w:val="12"/>
        </w:rPr>
        <w:drawing>
          <wp:inline distT="0" distB="0" distL="0" distR="0">
            <wp:extent cx="638175" cy="276225"/>
            <wp:effectExtent l="19050" t="0" r="9525" b="0"/>
            <wp:docPr id="3" name="Picture 1" descr="WBE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ENC"/>
                    <pic:cNvPicPr>
                      <a:picLocks noChangeAspect="1" noChangeArrowheads="1"/>
                    </pic:cNvPicPr>
                  </pic:nvPicPr>
                  <pic:blipFill>
                    <a:blip r:embed="rId10" r:link="rId11" cstate="print"/>
                    <a:srcRect/>
                    <a:stretch>
                      <a:fillRect/>
                    </a:stretch>
                  </pic:blipFill>
                  <pic:spPr bwMode="auto">
                    <a:xfrm>
                      <a:off x="0" y="0"/>
                      <a:ext cx="638175" cy="276225"/>
                    </a:xfrm>
                    <a:prstGeom prst="rect">
                      <a:avLst/>
                    </a:prstGeom>
                    <a:noFill/>
                    <a:ln w="9525">
                      <a:noFill/>
                      <a:miter lim="800000"/>
                      <a:headEnd/>
                      <a:tailEnd/>
                    </a:ln>
                  </pic:spPr>
                </pic:pic>
              </a:graphicData>
            </a:graphic>
          </wp:inline>
        </w:drawing>
      </w:r>
    </w:p>
    <w:p w:rsidR="00C47DA3" w:rsidRDefault="00C47DA3" w:rsidP="00C47DA3">
      <w:pPr>
        <w:rPr>
          <w:rFonts w:ascii="Calibri" w:hAnsi="Calibri" w:cs="Times New Roman"/>
          <w:sz w:val="12"/>
          <w:szCs w:val="12"/>
        </w:rPr>
      </w:pPr>
    </w:p>
    <w:p w:rsidR="00C47DA3" w:rsidRDefault="00C47DA3" w:rsidP="00C47DA3"/>
    <w:p w:rsidR="00C47DA3" w:rsidRPr="00D57987" w:rsidRDefault="00C47DA3">
      <w:pPr>
        <w:rPr>
          <w:sz w:val="28"/>
          <w:szCs w:val="28"/>
        </w:rPr>
      </w:pPr>
    </w:p>
    <w:sectPr w:rsidR="00C47DA3" w:rsidRPr="00D57987" w:rsidSect="00D6189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7"/>
    <w:rsid w:val="00344A59"/>
    <w:rsid w:val="004E7B3D"/>
    <w:rsid w:val="00694D4A"/>
    <w:rsid w:val="00713DD4"/>
    <w:rsid w:val="00A316FC"/>
    <w:rsid w:val="00B00A75"/>
    <w:rsid w:val="00C4330B"/>
    <w:rsid w:val="00C47DA3"/>
    <w:rsid w:val="00C931A3"/>
    <w:rsid w:val="00D57987"/>
    <w:rsid w:val="00D6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DA3"/>
    <w:rPr>
      <w:color w:val="0563C1"/>
      <w:u w:val="single"/>
    </w:rPr>
  </w:style>
  <w:style w:type="paragraph" w:styleId="BalloonText">
    <w:name w:val="Balloon Text"/>
    <w:basedOn w:val="Normal"/>
    <w:link w:val="BalloonTextChar"/>
    <w:uiPriority w:val="99"/>
    <w:semiHidden/>
    <w:unhideWhenUsed/>
    <w:rsid w:val="00C47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DA3"/>
    <w:rPr>
      <w:color w:val="0563C1"/>
      <w:u w:val="single"/>
    </w:rPr>
  </w:style>
  <w:style w:type="paragraph" w:styleId="BalloonText">
    <w:name w:val="Balloon Text"/>
    <w:basedOn w:val="Normal"/>
    <w:link w:val="BalloonTextChar"/>
    <w:uiPriority w:val="99"/>
    <w:semiHidden/>
    <w:unhideWhenUsed/>
    <w:rsid w:val="00C47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jmetzger\AppData\Local\Microsoft\Windows\Temporary%20Internet%20Files\Content.Outlook\T8HNZT7F\www.applyohi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wnm@spherion-schulte.com" TargetMode="External"/><Relationship Id="rId11" Type="http://schemas.openxmlformats.org/officeDocument/2006/relationships/image" Target="cid:image002.png@01D5108F.783562B0"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jpg@01D5108F.783562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Cozad, Alison</cp:lastModifiedBy>
  <cp:revision>2</cp:revision>
  <cp:lastPrinted>2019-05-22T16:17:00Z</cp:lastPrinted>
  <dcterms:created xsi:type="dcterms:W3CDTF">2019-05-23T19:07:00Z</dcterms:created>
  <dcterms:modified xsi:type="dcterms:W3CDTF">2019-05-23T19:07:00Z</dcterms:modified>
</cp:coreProperties>
</file>