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41" w:rsidRDefault="00593941" w:rsidP="00593941">
      <w:r>
        <w:t xml:space="preserve">I commend you on your efforts to tackle the multi-faceted challenge of </w:t>
      </w:r>
      <w:r>
        <w:rPr>
          <w:b/>
          <w:bCs/>
        </w:rPr>
        <w:t>Academic Distress</w:t>
      </w:r>
      <w:r>
        <w:t xml:space="preserve"> in your legislation </w:t>
      </w:r>
      <w:r>
        <w:rPr>
          <w:b/>
          <w:bCs/>
        </w:rPr>
        <w:t>HB 166</w:t>
      </w:r>
      <w:r>
        <w:t xml:space="preserve">.  We have the best track record in the State of Ohio @ turning around at risk students; here are some of those </w:t>
      </w:r>
      <w:proofErr w:type="spellStart"/>
      <w:r>
        <w:t>learnings</w:t>
      </w:r>
      <w:proofErr w:type="spellEnd"/>
      <w:r>
        <w:t xml:space="preserve"> that might be of assistance to your efforts.</w:t>
      </w:r>
    </w:p>
    <w:p w:rsidR="00593941" w:rsidRDefault="00593941" w:rsidP="00593941"/>
    <w:p w:rsidR="00593941" w:rsidRDefault="00593941" w:rsidP="00593941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Education is highly politicized</w:t>
      </w:r>
      <w:r>
        <w:t xml:space="preserve"> in Ohio, to get the best Educators involved in your efforts this effort will have to do a credible job </w:t>
      </w:r>
      <w:proofErr w:type="gramStart"/>
      <w:r>
        <w:t>Identifying</w:t>
      </w:r>
      <w:proofErr w:type="gramEnd"/>
      <w:r>
        <w:t xml:space="preserve"> them &amp; insulating them from lobbyists appetites for political retribution.  It means their evaluations have to be credible &amp; excellence has to be rewarded financially.  And finally, it means, that the legislation must pass by a wide spread consensus.  The State Legislature as currently configured has little democratic legitimacy.</w:t>
      </w:r>
    </w:p>
    <w:p w:rsidR="00593941" w:rsidRDefault="00593941" w:rsidP="00593941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 xml:space="preserve">Education Policy is </w:t>
      </w:r>
      <w:proofErr w:type="spellStart"/>
      <w:r>
        <w:rPr>
          <w:u w:val="single"/>
        </w:rPr>
        <w:t>silo'd</w:t>
      </w:r>
      <w:proofErr w:type="spellEnd"/>
      <w:r>
        <w:t>, the stresses on our students are widespread and varied and they directly impact their focus &amp; development, Academic Distress turnarounds will not be successful unless we take a whole child approach.</w:t>
      </w:r>
    </w:p>
    <w:p w:rsidR="00593941" w:rsidRDefault="00593941" w:rsidP="00593941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Educators</w:t>
      </w:r>
      <w:r>
        <w:t xml:space="preserve"> </w:t>
      </w:r>
      <w:r>
        <w:rPr>
          <w:b/>
          <w:bCs/>
        </w:rPr>
        <w:t>without</w:t>
      </w:r>
      <w:r>
        <w:t xml:space="preserve"> </w:t>
      </w:r>
      <w:r>
        <w:rPr>
          <w:b/>
          <w:bCs/>
        </w:rPr>
        <w:t>a</w:t>
      </w:r>
      <w:r>
        <w:t xml:space="preserve"> </w:t>
      </w:r>
      <w:proofErr w:type="spellStart"/>
      <w:r>
        <w:rPr>
          <w:b/>
          <w:bCs/>
        </w:rPr>
        <w:t>well established</w:t>
      </w:r>
      <w:proofErr w:type="spellEnd"/>
      <w:r>
        <w:rPr>
          <w:b/>
          <w:bCs/>
        </w:rPr>
        <w:t xml:space="preserve"> track record</w:t>
      </w:r>
      <w:r>
        <w:t xml:space="preserve"> for excellence in Education </w:t>
      </w:r>
      <w:r>
        <w:rPr>
          <w:b/>
          <w:bCs/>
        </w:rPr>
        <w:t>should not</w:t>
      </w:r>
      <w:r>
        <w:t xml:space="preserve"> </w:t>
      </w:r>
      <w:r>
        <w:rPr>
          <w:b/>
          <w:bCs/>
        </w:rPr>
        <w:t>be charged with opening new schools</w:t>
      </w:r>
      <w:r>
        <w:t xml:space="preserve">, or in </w:t>
      </w:r>
      <w:proofErr w:type="spellStart"/>
      <w:r>
        <w:t>anyway</w:t>
      </w:r>
      <w:proofErr w:type="spellEnd"/>
      <w:r>
        <w:t xml:space="preserve"> participating in the Boards &amp; Commissions, Directorships or Superintendent roles in Academic Distress projects.  </w:t>
      </w:r>
      <w:r>
        <w:rPr>
          <w:b/>
          <w:bCs/>
        </w:rPr>
        <w:t>Any new schools that are opened should have a direct connection to</w:t>
      </w:r>
      <w:proofErr w:type="gramStart"/>
      <w:r>
        <w:rPr>
          <w:b/>
          <w:bCs/>
        </w:rPr>
        <w:t>  an</w:t>
      </w:r>
      <w:proofErr w:type="gramEnd"/>
      <w:r>
        <w:rPr>
          <w:b/>
          <w:bCs/>
        </w:rPr>
        <w:t xml:space="preserve"> Educational antecedent that was noted for academic success</w:t>
      </w:r>
      <w:r>
        <w:t xml:space="preserve">.  What </w:t>
      </w:r>
      <w:proofErr w:type="gramStart"/>
      <w:r>
        <w:t>is</w:t>
      </w:r>
      <w:proofErr w:type="gramEnd"/>
      <w:r>
        <w:t xml:space="preserve"> most striking when you look at educational data are the rare examples where low income children do exceedingly well.  </w:t>
      </w:r>
      <w:r>
        <w:rPr>
          <w:u w:val="single"/>
        </w:rPr>
        <w:t>These are the models we need to be using for Academic Distress</w:t>
      </w:r>
      <w:r>
        <w:t xml:space="preserve"> in Ohio.</w:t>
      </w:r>
    </w:p>
    <w:p w:rsidR="00593941" w:rsidRDefault="00593941" w:rsidP="00593941">
      <w:pPr>
        <w:numPr>
          <w:ilvl w:val="0"/>
          <w:numId w:val="1"/>
        </w:numPr>
        <w:spacing w:before="100" w:beforeAutospacing="1" w:after="100" w:afterAutospacing="1"/>
      </w:pPr>
      <w:r>
        <w:t>One of the most important tools high income &amp; low income families have in education is the </w:t>
      </w:r>
      <w:r>
        <w:rPr>
          <w:b/>
          <w:bCs/>
        </w:rPr>
        <w:t>parental choice</w:t>
      </w:r>
      <w:r>
        <w:t> (Ohio families lost) to hire an excellent tutor.  Let's make that a reality for all of Ohio's families.  </w:t>
      </w:r>
    </w:p>
    <w:p w:rsidR="00593941" w:rsidRDefault="00593941" w:rsidP="00593941"/>
    <w:p w:rsidR="00593941" w:rsidRDefault="00593941" w:rsidP="00593941">
      <w:r>
        <w:t xml:space="preserve">Thank you for your efforts in this very important undertaking, </w:t>
      </w:r>
      <w:r>
        <w:rPr>
          <w:i/>
          <w:iCs/>
        </w:rPr>
        <w:t>witness slip attached.</w:t>
      </w:r>
    </w:p>
    <w:p w:rsidR="004225AB" w:rsidRDefault="004225AB">
      <w:bookmarkStart w:id="0" w:name="_GoBack"/>
      <w:bookmarkEnd w:id="0"/>
    </w:p>
    <w:sectPr w:rsidR="0042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102A"/>
    <w:multiLevelType w:val="multilevel"/>
    <w:tmpl w:val="B7C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1"/>
    <w:rsid w:val="004225AB"/>
    <w:rsid w:val="005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41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41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Cozad, Alison</dc:creator>
  <cp:lastModifiedBy>Cozad, Alison</cp:lastModifiedBy>
  <cp:revision>1</cp:revision>
  <dcterms:created xsi:type="dcterms:W3CDTF">2019-06-13T17:29:00Z</dcterms:created>
  <dcterms:modified xsi:type="dcterms:W3CDTF">2019-06-13T17:30:00Z</dcterms:modified>
</cp:coreProperties>
</file>