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8F7C2" w14:textId="77777777" w:rsidR="00310E3B" w:rsidRDefault="00AE6EFC" w:rsidP="00310E3B">
      <w:pPr>
        <w:jc w:val="center"/>
      </w:pPr>
      <w:r w:rsidRPr="00AE6EFC">
        <w:rPr>
          <w:noProof/>
        </w:rPr>
        <w:drawing>
          <wp:anchor distT="0" distB="0" distL="114300" distR="114300" simplePos="0" relativeHeight="251659264" behindDoc="1" locked="0" layoutInCell="1" allowOverlap="1" wp14:anchorId="7BA49E2A" wp14:editId="7554B188">
            <wp:simplePos x="0" y="0"/>
            <wp:positionH relativeFrom="column">
              <wp:posOffset>-38100</wp:posOffset>
            </wp:positionH>
            <wp:positionV relativeFrom="paragraph">
              <wp:posOffset>135890</wp:posOffset>
            </wp:positionV>
            <wp:extent cx="1143000" cy="1104900"/>
            <wp:effectExtent l="0" t="0" r="0" b="0"/>
            <wp:wrapTight wrapText="bothSides">
              <wp:wrapPolygon edited="0">
                <wp:start x="0" y="0"/>
                <wp:lineTo x="0" y="21352"/>
                <wp:lineTo x="21360" y="21352"/>
                <wp:lineTo x="213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4" t="7000" r="14729" b="6001"/>
                    <a:stretch/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5A046" w14:textId="77777777" w:rsidR="00AE6EFC" w:rsidRPr="00AE6EFC" w:rsidRDefault="00AE6EFC" w:rsidP="00AE6EFC">
      <w:pPr>
        <w:pStyle w:val="Header"/>
        <w:rPr>
          <w:b/>
          <w:sz w:val="40"/>
          <w:szCs w:val="40"/>
        </w:rPr>
      </w:pPr>
      <w:r w:rsidRPr="00AE6EFC">
        <w:rPr>
          <w:b/>
          <w:sz w:val="40"/>
          <w:szCs w:val="40"/>
        </w:rPr>
        <w:tab/>
      </w:r>
    </w:p>
    <w:p w14:paraId="18426C42" w14:textId="77777777" w:rsidR="00AE6EFC" w:rsidRPr="00AE6EFC" w:rsidRDefault="00AE6EFC" w:rsidP="00AE6EFC">
      <w:pPr>
        <w:pStyle w:val="Header"/>
        <w:rPr>
          <w:b/>
          <w:sz w:val="40"/>
          <w:szCs w:val="40"/>
          <w:u w:val="single"/>
        </w:rPr>
      </w:pPr>
      <w:r w:rsidRPr="00AE6EFC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  <w:u w:val="single"/>
        </w:rPr>
        <w:t>T</w:t>
      </w:r>
      <w:r w:rsidRPr="00AE6EFC">
        <w:rPr>
          <w:b/>
          <w:sz w:val="40"/>
          <w:szCs w:val="40"/>
          <w:u w:val="single"/>
        </w:rPr>
        <w:t>he Ohio School Counselor Association</w:t>
      </w:r>
    </w:p>
    <w:p w14:paraId="473FD6C0" w14:textId="77777777" w:rsidR="00BA09BA" w:rsidRDefault="00BA09BA" w:rsidP="00AE6EFC"/>
    <w:p w14:paraId="771E551E" w14:textId="77777777" w:rsidR="00AE6EFC" w:rsidRDefault="00AE6EFC" w:rsidP="00310E3B">
      <w:pPr>
        <w:jc w:val="center"/>
      </w:pPr>
    </w:p>
    <w:p w14:paraId="61B46A24" w14:textId="77777777" w:rsidR="00AE6EFC" w:rsidRDefault="00AE6EFC" w:rsidP="00310E3B">
      <w:pPr>
        <w:jc w:val="center"/>
      </w:pPr>
    </w:p>
    <w:p w14:paraId="6158C5DC" w14:textId="77777777" w:rsidR="00AE6EFC" w:rsidRDefault="00AE6EFC" w:rsidP="00310E3B">
      <w:pPr>
        <w:jc w:val="center"/>
      </w:pPr>
      <w:r>
        <w:t>The Ohio School Counselor Association</w:t>
      </w:r>
    </w:p>
    <w:p w14:paraId="25AB8082" w14:textId="77777777" w:rsidR="00310E3B" w:rsidRDefault="00310E3B" w:rsidP="00310E3B">
      <w:pPr>
        <w:jc w:val="center"/>
      </w:pPr>
      <w:r>
        <w:t>Proponent Testimony on SB 121</w:t>
      </w:r>
    </w:p>
    <w:p w14:paraId="3F6DD12B" w14:textId="2CF2427A" w:rsidR="00310E3B" w:rsidRPr="00585EFA" w:rsidRDefault="008F5540" w:rsidP="00310E3B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October 1</w:t>
      </w:r>
      <w:bookmarkStart w:id="0" w:name="_GoBack"/>
      <w:bookmarkEnd w:id="0"/>
      <w:r w:rsidR="00310E3B" w:rsidRPr="00585EFA">
        <w:rPr>
          <w:rFonts w:ascii="Calibri" w:hAnsi="Calibri" w:cs="Calibri"/>
          <w:color w:val="000000" w:themeColor="text1"/>
        </w:rPr>
        <w:t>, 2019</w:t>
      </w:r>
    </w:p>
    <w:p w14:paraId="72FE4592" w14:textId="77777777" w:rsidR="00310E3B" w:rsidRPr="00585EFA" w:rsidRDefault="00310E3B" w:rsidP="00310E3B">
      <w:pPr>
        <w:jc w:val="center"/>
        <w:rPr>
          <w:rFonts w:ascii="Calibri" w:hAnsi="Calibri" w:cs="Calibri"/>
          <w:color w:val="000000" w:themeColor="text1"/>
        </w:rPr>
      </w:pPr>
    </w:p>
    <w:p w14:paraId="1FBFE1E9" w14:textId="77777777" w:rsidR="00662FB9" w:rsidRPr="003629C2" w:rsidRDefault="00310E3B" w:rsidP="003629C2">
      <w:pPr>
        <w:rPr>
          <w:rFonts w:ascii="Calibri" w:hAnsi="Calibri" w:cs="Calibri"/>
          <w:color w:val="000000" w:themeColor="text1"/>
        </w:rPr>
      </w:pPr>
      <w:r w:rsidRPr="003629C2">
        <w:rPr>
          <w:rFonts w:ascii="Calibri" w:hAnsi="Calibri" w:cs="Calibri"/>
          <w:color w:val="000000" w:themeColor="text1"/>
        </w:rPr>
        <w:t xml:space="preserve">Chair Lehner, Vice Chair </w:t>
      </w:r>
      <w:proofErr w:type="spellStart"/>
      <w:r w:rsidRPr="003629C2">
        <w:rPr>
          <w:rFonts w:ascii="Calibri" w:hAnsi="Calibri" w:cs="Calibri"/>
          <w:color w:val="000000" w:themeColor="text1"/>
        </w:rPr>
        <w:t>Terhar</w:t>
      </w:r>
      <w:proofErr w:type="spellEnd"/>
      <w:r w:rsidRPr="003629C2">
        <w:rPr>
          <w:rFonts w:ascii="Calibri" w:hAnsi="Calibri" w:cs="Calibri"/>
          <w:color w:val="000000" w:themeColor="text1"/>
        </w:rPr>
        <w:t xml:space="preserve"> and Ranking Member </w:t>
      </w:r>
      <w:proofErr w:type="spellStart"/>
      <w:r w:rsidRPr="003629C2">
        <w:rPr>
          <w:rFonts w:ascii="Calibri" w:hAnsi="Calibri" w:cs="Calibri"/>
          <w:color w:val="000000" w:themeColor="text1"/>
        </w:rPr>
        <w:t>Fedor</w:t>
      </w:r>
      <w:proofErr w:type="spellEnd"/>
      <w:r w:rsidRPr="003629C2">
        <w:rPr>
          <w:rFonts w:ascii="Calibri" w:hAnsi="Calibri" w:cs="Calibri"/>
          <w:color w:val="000000" w:themeColor="text1"/>
        </w:rPr>
        <w:t xml:space="preserve">, </w:t>
      </w:r>
      <w:r w:rsidR="00585EFA" w:rsidRPr="003629C2">
        <w:rPr>
          <w:rFonts w:ascii="Calibri" w:hAnsi="Calibri" w:cs="Calibri"/>
          <w:color w:val="000000" w:themeColor="text1"/>
        </w:rPr>
        <w:t>thank you for</w:t>
      </w:r>
      <w:r w:rsidR="00662FB9" w:rsidRPr="003629C2">
        <w:rPr>
          <w:rFonts w:ascii="Calibri" w:hAnsi="Calibri" w:cs="Calibri"/>
          <w:color w:val="000000" w:themeColor="text1"/>
        </w:rPr>
        <w:t xml:space="preserve"> the </w:t>
      </w:r>
      <w:r w:rsidR="00585EFA" w:rsidRPr="003629C2">
        <w:rPr>
          <w:rFonts w:ascii="Calibri" w:hAnsi="Calibri" w:cs="Calibri"/>
          <w:color w:val="000000" w:themeColor="text1"/>
        </w:rPr>
        <w:t>opportunity</w:t>
      </w:r>
      <w:r w:rsidR="00662FB9" w:rsidRPr="003629C2">
        <w:rPr>
          <w:rFonts w:ascii="Calibri" w:hAnsi="Calibri" w:cs="Calibri"/>
          <w:color w:val="000000" w:themeColor="text1"/>
        </w:rPr>
        <w:t xml:space="preserve"> to share the Ohio School Counsel</w:t>
      </w:r>
      <w:r w:rsidR="00585EFA" w:rsidRPr="003629C2">
        <w:rPr>
          <w:rFonts w:ascii="Calibri" w:hAnsi="Calibri" w:cs="Calibri"/>
          <w:color w:val="000000" w:themeColor="text1"/>
        </w:rPr>
        <w:t>or Association (OSCA)’s perspective on</w:t>
      </w:r>
      <w:r w:rsidRPr="003629C2">
        <w:rPr>
          <w:rFonts w:ascii="Calibri" w:hAnsi="Calibri" w:cs="Calibri"/>
          <w:color w:val="000000" w:themeColor="text1"/>
        </w:rPr>
        <w:t xml:space="preserve"> Senate Bill 121, bipartisan legislation that would establish a</w:t>
      </w:r>
      <w:r w:rsidR="00662FB9" w:rsidRPr="003629C2">
        <w:rPr>
          <w:rFonts w:ascii="Calibri" w:hAnsi="Calibri" w:cs="Calibri"/>
          <w:color w:val="000000" w:themeColor="text1"/>
        </w:rPr>
        <w:t xml:space="preserve"> standard for health education in Ohio’s K-12 schools.</w:t>
      </w:r>
    </w:p>
    <w:p w14:paraId="1F4A6277" w14:textId="77777777" w:rsidR="00662FB9" w:rsidRPr="003629C2" w:rsidRDefault="00662FB9" w:rsidP="003629C2">
      <w:pPr>
        <w:rPr>
          <w:rFonts w:ascii="Calibri" w:hAnsi="Calibri" w:cs="Calibri"/>
          <w:color w:val="000000" w:themeColor="text1"/>
        </w:rPr>
      </w:pPr>
    </w:p>
    <w:p w14:paraId="3EE5053D" w14:textId="5E63B335" w:rsidR="002925B0" w:rsidRPr="003629C2" w:rsidRDefault="00585EFA" w:rsidP="003629C2">
      <w:pPr>
        <w:rPr>
          <w:rFonts w:ascii="Calibri" w:eastAsia="Times New Roman" w:hAnsi="Calibri" w:cs="Calibri"/>
          <w:color w:val="000000" w:themeColor="text1"/>
        </w:rPr>
      </w:pPr>
      <w:r w:rsidRPr="003629C2">
        <w:rPr>
          <w:rFonts w:ascii="Calibri" w:hAnsi="Calibri" w:cs="Calibri"/>
          <w:color w:val="000000" w:themeColor="text1"/>
        </w:rPr>
        <w:t xml:space="preserve">OSCA </w:t>
      </w:r>
      <w:r w:rsidRPr="003629C2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is a statewide organization that seeks to empower, unite and support school counselors in their role of advancing student success. </w:t>
      </w:r>
      <w:r w:rsidRPr="003629C2">
        <w:rPr>
          <w:rFonts w:ascii="Calibri" w:eastAsia="Times New Roman" w:hAnsi="Calibri" w:cs="Calibri"/>
          <w:color w:val="000000" w:themeColor="text1"/>
        </w:rPr>
        <w:t xml:space="preserve">As school counselors, our primary concern is the wellbeing and </w:t>
      </w:r>
      <w:r w:rsidR="00B81669" w:rsidRPr="003629C2">
        <w:rPr>
          <w:rFonts w:ascii="Calibri" w:eastAsia="Times New Roman" w:hAnsi="Calibri" w:cs="Calibri"/>
          <w:color w:val="000000" w:themeColor="text1"/>
        </w:rPr>
        <w:t>achievement</w:t>
      </w:r>
      <w:r w:rsidRPr="003629C2">
        <w:rPr>
          <w:rFonts w:ascii="Calibri" w:eastAsia="Times New Roman" w:hAnsi="Calibri" w:cs="Calibri"/>
          <w:color w:val="000000" w:themeColor="text1"/>
        </w:rPr>
        <w:t xml:space="preserve"> of our students. To that end, we support strong, evidence-based curricula and programming that will provide students with the knowledge and life skills they need to thrive. SB 121 </w:t>
      </w:r>
      <w:r w:rsidR="00B81669" w:rsidRPr="003629C2">
        <w:rPr>
          <w:rFonts w:ascii="Calibri" w:eastAsia="Times New Roman" w:hAnsi="Calibri" w:cs="Calibri"/>
          <w:color w:val="000000" w:themeColor="text1"/>
        </w:rPr>
        <w:t xml:space="preserve">advances that goal. By requiring the State Board of Education to create a standardized curriculum for health education, the bill enables local school districts to impart consistent, evidence-based information on health and wellness to students across Ohio. </w:t>
      </w:r>
      <w:r w:rsidR="003629C2" w:rsidRPr="003629C2">
        <w:rPr>
          <w:rFonts w:ascii="Calibri" w:eastAsia="Times New Roman" w:hAnsi="Calibri" w:cs="Calibri"/>
          <w:color w:val="000000" w:themeColor="text1"/>
        </w:rPr>
        <w:t>OSCA feels that basic statewide curriculum standards are an important component of a strong education system, and supports efforts to ensure all students in our state have access to consistent information on health education.</w:t>
      </w:r>
    </w:p>
    <w:p w14:paraId="660992A3" w14:textId="77777777" w:rsidR="002925B0" w:rsidRPr="003629C2" w:rsidRDefault="002925B0" w:rsidP="003629C2">
      <w:pPr>
        <w:rPr>
          <w:rFonts w:ascii="Calibri" w:eastAsia="Times New Roman" w:hAnsi="Calibri" w:cs="Calibri"/>
          <w:color w:val="000000" w:themeColor="text1"/>
        </w:rPr>
      </w:pPr>
    </w:p>
    <w:p w14:paraId="1A918480" w14:textId="534CD132" w:rsidR="004E5D53" w:rsidRPr="003629C2" w:rsidRDefault="008B226C" w:rsidP="003629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3629C2">
        <w:rPr>
          <w:rFonts w:ascii="Calibri" w:hAnsi="Calibri" w:cs="Calibri"/>
          <w:color w:val="000000" w:themeColor="text1"/>
        </w:rPr>
        <w:t xml:space="preserve">Furthermore, </w:t>
      </w:r>
      <w:r w:rsidR="002925B0" w:rsidRPr="003629C2">
        <w:rPr>
          <w:rFonts w:ascii="Calibri" w:hAnsi="Calibri" w:cs="Calibri"/>
          <w:color w:val="000000" w:themeColor="text1"/>
        </w:rPr>
        <w:t xml:space="preserve">OSCA </w:t>
      </w:r>
      <w:r w:rsidR="003629C2">
        <w:rPr>
          <w:rFonts w:ascii="Calibri" w:hAnsi="Calibri" w:cs="Calibri"/>
          <w:color w:val="000000" w:themeColor="text1"/>
        </w:rPr>
        <w:t>believes it is critical that</w:t>
      </w:r>
      <w:r w:rsidR="002925B0" w:rsidRPr="003629C2">
        <w:rPr>
          <w:rFonts w:ascii="Calibri" w:hAnsi="Calibri" w:cs="Calibri"/>
          <w:color w:val="000000" w:themeColor="text1"/>
        </w:rPr>
        <w:t xml:space="preserve"> students receive </w:t>
      </w:r>
      <w:r w:rsidR="008A6982" w:rsidRPr="003629C2">
        <w:rPr>
          <w:rFonts w:ascii="Calibri" w:hAnsi="Calibri" w:cs="Calibri"/>
          <w:color w:val="000000" w:themeColor="text1"/>
        </w:rPr>
        <w:t xml:space="preserve">support and education on mental health, especially through </w:t>
      </w:r>
      <w:r w:rsidR="002925B0" w:rsidRPr="003629C2">
        <w:rPr>
          <w:rFonts w:ascii="Calibri" w:hAnsi="Calibri" w:cs="Calibri"/>
          <w:color w:val="000000" w:themeColor="text1"/>
        </w:rPr>
        <w:t xml:space="preserve">instruction in social and emotional learning (SEL). SEL’s focus is teaching skills around managing emotions and behaviors, solving problems and interpersonal conflicts, developing confidence and healthy coping strategies, </w:t>
      </w:r>
      <w:r w:rsidR="008A6982" w:rsidRPr="003629C2">
        <w:rPr>
          <w:rFonts w:ascii="Calibri" w:hAnsi="Calibri" w:cs="Calibri"/>
          <w:color w:val="000000" w:themeColor="text1"/>
        </w:rPr>
        <w:t xml:space="preserve">building positive relationships </w:t>
      </w:r>
      <w:r w:rsidR="002925B0" w:rsidRPr="003629C2">
        <w:rPr>
          <w:rFonts w:ascii="Calibri" w:hAnsi="Calibri" w:cs="Calibri"/>
          <w:color w:val="000000" w:themeColor="text1"/>
        </w:rPr>
        <w:t xml:space="preserve">and increasing resilience. </w:t>
      </w:r>
      <w:r w:rsidR="008A6982" w:rsidRPr="003629C2">
        <w:rPr>
          <w:rFonts w:ascii="Calibri" w:hAnsi="Calibri" w:cs="Calibri"/>
          <w:color w:val="000000" w:themeColor="text1"/>
        </w:rPr>
        <w:t>School counselors see firsthand the way this</w:t>
      </w:r>
      <w:r w:rsidR="002925B0" w:rsidRPr="003629C2">
        <w:rPr>
          <w:rFonts w:ascii="Calibri" w:hAnsi="Calibri" w:cs="Calibri"/>
          <w:color w:val="000000" w:themeColor="text1"/>
        </w:rPr>
        <w:t xml:space="preserve"> skillset promotes positive development and forms a foundation for overall mental wellbeing and success.</w:t>
      </w:r>
      <w:r w:rsidR="008A6982" w:rsidRPr="003629C2">
        <w:rPr>
          <w:rFonts w:ascii="Calibri" w:hAnsi="Calibri" w:cs="Calibri"/>
          <w:color w:val="000000" w:themeColor="text1"/>
        </w:rPr>
        <w:t xml:space="preserve"> </w:t>
      </w:r>
      <w:r w:rsidR="003629C2" w:rsidRPr="003629C2">
        <w:rPr>
          <w:rFonts w:ascii="Calibri" w:hAnsi="Calibri" w:cs="Calibri"/>
          <w:color w:val="000000" w:themeColor="text1"/>
        </w:rPr>
        <w:t>Our Association is supportive o</w:t>
      </w:r>
      <w:r w:rsidRPr="003629C2">
        <w:rPr>
          <w:rFonts w:ascii="Calibri" w:hAnsi="Calibri" w:cs="Calibri"/>
          <w:color w:val="000000" w:themeColor="text1"/>
        </w:rPr>
        <w:t xml:space="preserve">f the incorporation of comprehensive mental health education as </w:t>
      </w:r>
      <w:r w:rsidR="003629C2" w:rsidRPr="003629C2">
        <w:rPr>
          <w:rFonts w:ascii="Calibri" w:hAnsi="Calibri" w:cs="Calibri"/>
          <w:color w:val="000000" w:themeColor="text1"/>
        </w:rPr>
        <w:t xml:space="preserve">a </w:t>
      </w:r>
      <w:r w:rsidR="002F709D" w:rsidRPr="003629C2">
        <w:rPr>
          <w:rFonts w:ascii="Calibri" w:hAnsi="Calibri" w:cs="Calibri"/>
          <w:color w:val="000000" w:themeColor="text1"/>
        </w:rPr>
        <w:t xml:space="preserve">part of </w:t>
      </w:r>
      <w:r w:rsidR="003629C2" w:rsidRPr="003629C2">
        <w:rPr>
          <w:rFonts w:ascii="Calibri" w:hAnsi="Calibri" w:cs="Calibri"/>
          <w:color w:val="000000" w:themeColor="text1"/>
        </w:rPr>
        <w:t>the state standards that would be established under SB 121.</w:t>
      </w:r>
    </w:p>
    <w:p w14:paraId="64E22CDA" w14:textId="77777777" w:rsidR="003629C2" w:rsidRPr="003629C2" w:rsidRDefault="003629C2" w:rsidP="003629C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5B94EF13" w14:textId="77777777" w:rsidR="00B81669" w:rsidRPr="003629C2" w:rsidRDefault="004E5D53" w:rsidP="003629C2">
      <w:pPr>
        <w:rPr>
          <w:rFonts w:ascii="Calibri" w:eastAsia="Times New Roman" w:hAnsi="Calibri" w:cs="Calibri"/>
          <w:color w:val="000000" w:themeColor="text1"/>
        </w:rPr>
      </w:pPr>
      <w:r w:rsidRPr="003629C2">
        <w:rPr>
          <w:rFonts w:ascii="Calibri" w:eastAsia="Times New Roman" w:hAnsi="Calibri" w:cs="Calibri"/>
          <w:color w:val="000000" w:themeColor="text1"/>
        </w:rPr>
        <w:t>Thank you</w:t>
      </w:r>
      <w:r w:rsidR="00AE6EFC" w:rsidRPr="003629C2">
        <w:rPr>
          <w:rFonts w:ascii="Calibri" w:eastAsia="Times New Roman" w:hAnsi="Calibri" w:cs="Calibri"/>
          <w:color w:val="000000" w:themeColor="text1"/>
        </w:rPr>
        <w:t xml:space="preserve"> </w:t>
      </w:r>
      <w:r w:rsidRPr="003629C2">
        <w:rPr>
          <w:rFonts w:ascii="Calibri" w:eastAsia="Times New Roman" w:hAnsi="Calibri" w:cs="Calibri"/>
          <w:color w:val="000000" w:themeColor="text1"/>
        </w:rPr>
        <w:t>again for the opportunity to provide testimony on SB 121. OSCA appreciates the bipartisan sponsorship behind this legislation and urges members of the Senate Education Committee to support the bill.</w:t>
      </w:r>
    </w:p>
    <w:sectPr w:rsidR="00B81669" w:rsidRPr="003629C2" w:rsidSect="00AE6EF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1E758" w14:textId="77777777" w:rsidR="0042244A" w:rsidRDefault="0042244A" w:rsidP="00AE6EFC">
      <w:r>
        <w:separator/>
      </w:r>
    </w:p>
  </w:endnote>
  <w:endnote w:type="continuationSeparator" w:id="0">
    <w:p w14:paraId="4703AB9C" w14:textId="77777777" w:rsidR="0042244A" w:rsidRDefault="0042244A" w:rsidP="00A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55AB" w14:textId="77777777" w:rsidR="0042244A" w:rsidRDefault="0042244A" w:rsidP="00AE6EFC">
      <w:r>
        <w:separator/>
      </w:r>
    </w:p>
  </w:footnote>
  <w:footnote w:type="continuationSeparator" w:id="0">
    <w:p w14:paraId="1CE03DCF" w14:textId="77777777" w:rsidR="0042244A" w:rsidRDefault="0042244A" w:rsidP="00AE6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3B"/>
    <w:rsid w:val="000668D0"/>
    <w:rsid w:val="002925B0"/>
    <w:rsid w:val="002F709D"/>
    <w:rsid w:val="00310E3B"/>
    <w:rsid w:val="003629C2"/>
    <w:rsid w:val="003E354D"/>
    <w:rsid w:val="0042244A"/>
    <w:rsid w:val="004E5D53"/>
    <w:rsid w:val="00585EFA"/>
    <w:rsid w:val="00662FB9"/>
    <w:rsid w:val="006E4F2A"/>
    <w:rsid w:val="007E55CF"/>
    <w:rsid w:val="008A6982"/>
    <w:rsid w:val="008B226C"/>
    <w:rsid w:val="008F5540"/>
    <w:rsid w:val="00AE6EFC"/>
    <w:rsid w:val="00B81669"/>
    <w:rsid w:val="00BA09BA"/>
    <w:rsid w:val="00E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23932"/>
  <w15:chartTrackingRefBased/>
  <w15:docId w15:val="{F64A4DD4-E8BF-AC45-AB0C-FA518E9F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5E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6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EFC"/>
  </w:style>
  <w:style w:type="paragraph" w:styleId="Footer">
    <w:name w:val="footer"/>
    <w:basedOn w:val="Normal"/>
    <w:link w:val="FooterChar"/>
    <w:uiPriority w:val="99"/>
    <w:unhideWhenUsed/>
    <w:rsid w:val="00AE6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EFC"/>
  </w:style>
  <w:style w:type="paragraph" w:styleId="NormalWeb">
    <w:name w:val="Normal (Web)"/>
    <w:basedOn w:val="Normal"/>
    <w:uiPriority w:val="99"/>
    <w:unhideWhenUsed/>
    <w:rsid w:val="002925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344</Words>
  <Characters>1870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2019-05-06T18:53:00Z</dcterms:created>
  <dcterms:modified xsi:type="dcterms:W3CDTF">2019-09-27T16:16:00Z</dcterms:modified>
</cp:coreProperties>
</file>