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DDD" w:rsidRDefault="00A56CFC">
      <w:r>
        <w:t>Senate Energy and Public Utilities Committee,</w:t>
      </w:r>
    </w:p>
    <w:p w:rsidR="00A56CFC" w:rsidRDefault="00A56CFC"/>
    <w:p w:rsidR="002C1E2E" w:rsidRDefault="00A56CFC">
      <w:r>
        <w:t xml:space="preserve">I live </w:t>
      </w:r>
      <w:r w:rsidR="00D74C7F">
        <w:t>near Bellevue</w:t>
      </w:r>
      <w:r>
        <w:t xml:space="preserve"> in the proposed Emerson Creek Wind Farm and I oppose House Bill 6. </w:t>
      </w:r>
      <w:r w:rsidR="002C1E2E">
        <w:t>As a farmer, my property rights are critical to my livelihood. I rely on my land to provide a living for myself and my family. When I was approached by a wind farm developer years ago, I chose to participate in the project because I see it as a use that fits in perfectly with my farming, no different than adding a hog barn to my property. Similarly, over 300 other landowners in Huron and Erie Counties have chosen to participate in the project. House Bill 6 creates a referendum process on permitted wind energy projects. This is no different than creating a referendum process on hog barns, on radio towers, on pipelines, on what crops I’m going to plant, or on what color my house is. How I choose to use my land in a permissible way is my choice, and taking away that choice from me and giving it to my township strips away my ownership of my property.</w:t>
      </w:r>
    </w:p>
    <w:p w:rsidR="002C1E2E" w:rsidRDefault="002C1E2E">
      <w:r>
        <w:t xml:space="preserve">Why would any business choose to invest in Ohio with this precedent set? And where would the state be if this referendum process had always existed? I can’t imagine a business seeking to develop a new cell phone tower, a new coal plant, a new nuclear plant, or a new pipeline will look at this type of legislation and see Ohio as a business-friendly state. </w:t>
      </w:r>
      <w:r w:rsidR="00655A1A">
        <w:t xml:space="preserve">I can’t imagine ever building the nuclear and coal plants that now are seeking this bail out if a referendum process such as this had existed. </w:t>
      </w:r>
      <w:r>
        <w:t xml:space="preserve">This referendum language creates a dangerous precedent not only for farmers and </w:t>
      </w:r>
      <w:r w:rsidR="00655A1A">
        <w:t xml:space="preserve">our </w:t>
      </w:r>
      <w:r>
        <w:t>property rights, but for the future of business investment in the state of Ohio.</w:t>
      </w:r>
      <w:bookmarkStart w:id="0" w:name="_GoBack"/>
      <w:bookmarkEnd w:id="0"/>
    </w:p>
    <w:p w:rsidR="002C1E2E" w:rsidRDefault="002C1E2E">
      <w:r>
        <w:t xml:space="preserve">If we are seeking to live in a free market system, then the legislature should not pick winners and losers. Please </w:t>
      </w:r>
      <w:r w:rsidR="00655A1A">
        <w:t>vote against this bill and the included wind referendum language.</w:t>
      </w:r>
    </w:p>
    <w:p w:rsidR="00655A1A" w:rsidRDefault="00655A1A">
      <w:r>
        <w:t>Sincerely,</w:t>
      </w:r>
    </w:p>
    <w:p w:rsidR="00655A1A" w:rsidRDefault="00655A1A">
      <w:r>
        <w:t>Kevin Erf</w:t>
      </w:r>
    </w:p>
    <w:p w:rsidR="002C1E2E" w:rsidRDefault="002C1E2E"/>
    <w:p w:rsidR="00D42044" w:rsidRDefault="00D42044"/>
    <w:sectPr w:rsidR="00D420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CFC"/>
    <w:rsid w:val="002C1E2E"/>
    <w:rsid w:val="00655A1A"/>
    <w:rsid w:val="008B2B2F"/>
    <w:rsid w:val="00A56CFC"/>
    <w:rsid w:val="00D42044"/>
    <w:rsid w:val="00D74C7F"/>
    <w:rsid w:val="00E114FF"/>
    <w:rsid w:val="00F5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D56D2F-88F0-493B-AF47-8B58B8465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Nate Pedder</dc:creator>
  <cp:keywords/>
  <dc:description/>
  <cp:lastModifiedBy>Nate Pedder</cp:lastModifiedBy>
  <cp:revision>2</cp:revision>
  <dcterms:created xsi:type="dcterms:W3CDTF">2019-06-15T20:45:00Z</dcterms:created>
  <dcterms:modified xsi:type="dcterms:W3CDTF">2019-06-15T20:45:00Z</dcterms:modified>
</cp:coreProperties>
</file>