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E235A" w14:textId="77777777" w:rsidR="008D170A" w:rsidRDefault="00657C71" w:rsidP="00255919">
      <w:pPr>
        <w:spacing w:before="8" w:after="0" w:line="240" w:lineRule="atLeast"/>
        <w:rPr>
          <w:sz w:val="20"/>
          <w:szCs w:val="20"/>
        </w:rPr>
      </w:pPr>
      <w:r>
        <w:rPr>
          <w:noProof/>
        </w:rPr>
        <w:drawing>
          <wp:anchor distT="0" distB="0" distL="114300" distR="114300" simplePos="0" relativeHeight="251657216" behindDoc="0" locked="0" layoutInCell="1" allowOverlap="1" wp14:anchorId="2C630BE8" wp14:editId="07777777">
            <wp:simplePos x="0" y="0"/>
            <wp:positionH relativeFrom="column">
              <wp:posOffset>1024890</wp:posOffset>
            </wp:positionH>
            <wp:positionV relativeFrom="page">
              <wp:posOffset>133350</wp:posOffset>
            </wp:positionV>
            <wp:extent cx="3552825" cy="15621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1562100"/>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8D170A" w:rsidRDefault="008D170A" w:rsidP="00255919">
      <w:pPr>
        <w:spacing w:after="0" w:line="240" w:lineRule="atLeast"/>
        <w:rPr>
          <w:sz w:val="20"/>
          <w:szCs w:val="20"/>
        </w:rPr>
      </w:pPr>
    </w:p>
    <w:p w14:paraId="0A37501D" w14:textId="77777777" w:rsidR="008D170A" w:rsidRDefault="008D170A" w:rsidP="00255919">
      <w:pPr>
        <w:spacing w:after="0" w:line="240" w:lineRule="atLeast"/>
        <w:rPr>
          <w:sz w:val="20"/>
          <w:szCs w:val="20"/>
        </w:rPr>
      </w:pPr>
    </w:p>
    <w:p w14:paraId="5A39BBE3" w14:textId="3E6708BD" w:rsidR="001A5B0A" w:rsidRDefault="001A5B0A" w:rsidP="00255919">
      <w:pPr>
        <w:spacing w:after="0" w:line="240" w:lineRule="atLeast"/>
        <w:rPr>
          <w:sz w:val="20"/>
          <w:szCs w:val="20"/>
        </w:rPr>
      </w:pPr>
    </w:p>
    <w:p w14:paraId="41C8F396" w14:textId="77777777" w:rsidR="00B1724F" w:rsidRDefault="00B1724F" w:rsidP="00255919">
      <w:pPr>
        <w:pStyle w:val="NoSpacing"/>
        <w:spacing w:line="240" w:lineRule="atLeast"/>
        <w:rPr>
          <w:rFonts w:ascii="Times New Roman" w:hAnsi="Times New Roman"/>
        </w:rPr>
      </w:pPr>
    </w:p>
    <w:p w14:paraId="72A3D3EC" w14:textId="77777777" w:rsidR="007B451C" w:rsidRDefault="007B451C" w:rsidP="00255919">
      <w:pPr>
        <w:spacing w:after="0" w:line="240" w:lineRule="atLeast"/>
        <w:rPr>
          <w:sz w:val="20"/>
          <w:szCs w:val="20"/>
        </w:rPr>
      </w:pPr>
    </w:p>
    <w:p w14:paraId="0D0B940D" w14:textId="77777777" w:rsidR="007B451C" w:rsidRDefault="007B451C" w:rsidP="00255919">
      <w:pPr>
        <w:spacing w:after="0" w:line="240" w:lineRule="atLeast"/>
        <w:rPr>
          <w:sz w:val="20"/>
          <w:szCs w:val="20"/>
        </w:rPr>
      </w:pPr>
    </w:p>
    <w:p w14:paraId="2A811541" w14:textId="77777777" w:rsidR="003174AF" w:rsidRDefault="003174AF" w:rsidP="00255919">
      <w:pPr>
        <w:spacing w:after="0" w:line="240" w:lineRule="atLeast"/>
        <w:rPr>
          <w:sz w:val="20"/>
          <w:szCs w:val="20"/>
        </w:rPr>
      </w:pPr>
    </w:p>
    <w:p w14:paraId="35193A07" w14:textId="77777777" w:rsidR="003174AF" w:rsidRDefault="003174AF" w:rsidP="00255919">
      <w:pPr>
        <w:spacing w:after="0" w:line="240" w:lineRule="atLeast"/>
        <w:rPr>
          <w:sz w:val="20"/>
          <w:szCs w:val="20"/>
        </w:rPr>
      </w:pPr>
    </w:p>
    <w:p w14:paraId="0E27B00A" w14:textId="0DA48D11" w:rsidR="007B451C" w:rsidRPr="00BA1B54" w:rsidRDefault="001A04B6" w:rsidP="001A04B6">
      <w:pPr>
        <w:spacing w:after="0" w:line="240" w:lineRule="atLeast"/>
        <w:jc w:val="center"/>
        <w:rPr>
          <w:rFonts w:ascii="Times New Roman" w:hAnsi="Times New Roman"/>
          <w:b/>
          <w:sz w:val="32"/>
          <w:szCs w:val="32"/>
        </w:rPr>
      </w:pPr>
      <w:r w:rsidRPr="00BA1B54">
        <w:rPr>
          <w:rFonts w:ascii="Times New Roman" w:hAnsi="Times New Roman"/>
          <w:b/>
          <w:sz w:val="32"/>
          <w:szCs w:val="32"/>
        </w:rPr>
        <w:t>Ohio Senate Finance Committee</w:t>
      </w:r>
    </w:p>
    <w:p w14:paraId="17532FC8" w14:textId="77777777" w:rsidR="00BA1B54" w:rsidRPr="00BA1B54" w:rsidRDefault="00BA1B54" w:rsidP="00BA1B54">
      <w:pPr>
        <w:spacing w:after="0"/>
        <w:jc w:val="center"/>
        <w:rPr>
          <w:rFonts w:ascii="Times New Roman" w:hAnsi="Times New Roman"/>
          <w:b/>
          <w:sz w:val="32"/>
          <w:szCs w:val="32"/>
        </w:rPr>
      </w:pPr>
      <w:r w:rsidRPr="00BA1B54">
        <w:rPr>
          <w:rFonts w:ascii="Times New Roman" w:hAnsi="Times New Roman"/>
          <w:b/>
          <w:sz w:val="32"/>
          <w:szCs w:val="32"/>
        </w:rPr>
        <w:t>House Bill 166 Testimony</w:t>
      </w:r>
    </w:p>
    <w:p w14:paraId="6D180F40" w14:textId="77777777" w:rsidR="00BA1B54" w:rsidRPr="00BA1B54" w:rsidRDefault="00BA1B54" w:rsidP="00BA1B54">
      <w:pPr>
        <w:spacing w:after="0" w:line="240" w:lineRule="atLeast"/>
        <w:jc w:val="center"/>
        <w:rPr>
          <w:rFonts w:ascii="Times New Roman" w:hAnsi="Times New Roman"/>
          <w:b/>
          <w:sz w:val="32"/>
          <w:szCs w:val="32"/>
        </w:rPr>
      </w:pPr>
      <w:r w:rsidRPr="00BA1B54">
        <w:rPr>
          <w:rFonts w:ascii="Times New Roman" w:hAnsi="Times New Roman"/>
          <w:b/>
          <w:sz w:val="32"/>
          <w:szCs w:val="32"/>
        </w:rPr>
        <w:t>Cleveland Public Library</w:t>
      </w:r>
    </w:p>
    <w:p w14:paraId="61975F11" w14:textId="7ED3C16F" w:rsidR="001A04B6" w:rsidRPr="00BA1B54" w:rsidRDefault="001A04B6" w:rsidP="001A04B6">
      <w:pPr>
        <w:spacing w:after="0" w:line="240" w:lineRule="atLeast"/>
        <w:jc w:val="center"/>
        <w:rPr>
          <w:rFonts w:ascii="Times New Roman" w:hAnsi="Times New Roman"/>
          <w:b/>
          <w:sz w:val="32"/>
          <w:szCs w:val="32"/>
        </w:rPr>
      </w:pPr>
      <w:r w:rsidRPr="00BA1B54">
        <w:rPr>
          <w:rFonts w:ascii="Times New Roman" w:hAnsi="Times New Roman"/>
          <w:b/>
          <w:sz w:val="32"/>
          <w:szCs w:val="32"/>
        </w:rPr>
        <w:t>Felton Thomas Jr., Executive Director &amp; CEO</w:t>
      </w:r>
    </w:p>
    <w:p w14:paraId="21C50435" w14:textId="77777777" w:rsidR="00BA1B54" w:rsidRPr="00BA1B54" w:rsidRDefault="00BA1B54" w:rsidP="00BA1B54">
      <w:pPr>
        <w:spacing w:after="0"/>
        <w:jc w:val="center"/>
        <w:rPr>
          <w:rFonts w:ascii="Times New Roman" w:hAnsi="Times New Roman"/>
          <w:b/>
          <w:sz w:val="32"/>
          <w:szCs w:val="32"/>
        </w:rPr>
      </w:pPr>
      <w:r w:rsidRPr="00BA1B54">
        <w:rPr>
          <w:rFonts w:ascii="Times New Roman" w:hAnsi="Times New Roman"/>
          <w:b/>
          <w:sz w:val="32"/>
          <w:szCs w:val="32"/>
        </w:rPr>
        <w:t>May 22, 2019</w:t>
      </w:r>
    </w:p>
    <w:p w14:paraId="2EDCA87A" w14:textId="77777777" w:rsidR="003174AF" w:rsidRDefault="003174AF" w:rsidP="003174AF">
      <w:pPr>
        <w:spacing w:after="0" w:line="240" w:lineRule="atLeast"/>
        <w:rPr>
          <w:rFonts w:ascii="Arial" w:hAnsi="Arial" w:cs="Arial"/>
          <w:sz w:val="24"/>
          <w:szCs w:val="24"/>
        </w:rPr>
      </w:pPr>
    </w:p>
    <w:p w14:paraId="12FDB7CE" w14:textId="77777777" w:rsidR="003174AF" w:rsidRPr="003174AF" w:rsidRDefault="003174AF" w:rsidP="003174AF">
      <w:pPr>
        <w:spacing w:after="0" w:line="240" w:lineRule="atLeast"/>
        <w:rPr>
          <w:rFonts w:ascii="Arial" w:hAnsi="Arial" w:cs="Arial"/>
          <w:sz w:val="24"/>
          <w:szCs w:val="24"/>
        </w:rPr>
      </w:pPr>
    </w:p>
    <w:p w14:paraId="3A7223A0" w14:textId="47CD790E" w:rsidR="001A04B6" w:rsidRPr="003174AF" w:rsidRDefault="001A04B6" w:rsidP="001A04B6">
      <w:pPr>
        <w:spacing w:after="0"/>
        <w:rPr>
          <w:rFonts w:ascii="Arial" w:hAnsi="Arial" w:cs="Arial"/>
          <w:sz w:val="24"/>
          <w:szCs w:val="24"/>
        </w:rPr>
      </w:pPr>
      <w:r w:rsidRPr="003174AF">
        <w:rPr>
          <w:rFonts w:ascii="Arial" w:hAnsi="Arial" w:cs="Arial"/>
          <w:sz w:val="24"/>
          <w:szCs w:val="24"/>
        </w:rPr>
        <w:t>Chairman Dolan, Ranking Member Sykes, and members of the Senate Finance Committee.  Thank you for the opportunity to submit written testimony on House Bill (HB) 166, the biennial budget bill for FY20-21.</w:t>
      </w:r>
    </w:p>
    <w:p w14:paraId="2E5547D7" w14:textId="77777777" w:rsidR="001A04B6" w:rsidRPr="003174AF" w:rsidRDefault="001A04B6" w:rsidP="001A04B6">
      <w:pPr>
        <w:spacing w:after="0"/>
        <w:rPr>
          <w:rFonts w:ascii="Arial" w:hAnsi="Arial" w:cs="Arial"/>
          <w:sz w:val="24"/>
          <w:szCs w:val="24"/>
        </w:rPr>
      </w:pPr>
    </w:p>
    <w:p w14:paraId="18B1D5AE" w14:textId="5F6BA22B" w:rsidR="001A04B6" w:rsidRPr="003174AF" w:rsidRDefault="001A04B6" w:rsidP="001A04B6">
      <w:pPr>
        <w:spacing w:after="0"/>
        <w:rPr>
          <w:rFonts w:ascii="Arial" w:hAnsi="Arial" w:cs="Arial"/>
          <w:sz w:val="24"/>
          <w:szCs w:val="24"/>
        </w:rPr>
      </w:pPr>
      <w:r w:rsidRPr="003174AF">
        <w:rPr>
          <w:rFonts w:ascii="Arial" w:hAnsi="Arial" w:cs="Arial"/>
          <w:sz w:val="24"/>
          <w:szCs w:val="24"/>
        </w:rPr>
        <w:t xml:space="preserve">My name is Felton Thomas </w:t>
      </w:r>
      <w:r w:rsidR="00A638E4" w:rsidRPr="003174AF">
        <w:rPr>
          <w:rFonts w:ascii="Arial" w:hAnsi="Arial" w:cs="Arial"/>
          <w:sz w:val="24"/>
          <w:szCs w:val="24"/>
        </w:rPr>
        <w:t xml:space="preserve">Jr. </w:t>
      </w:r>
      <w:r w:rsidRPr="003174AF">
        <w:rPr>
          <w:rFonts w:ascii="Arial" w:hAnsi="Arial" w:cs="Arial"/>
          <w:sz w:val="24"/>
          <w:szCs w:val="24"/>
        </w:rPr>
        <w:t>and I am the Executive Director and CEO of the Cleveland Public Library. I am also a member of the Ohio Library Council’s Government Relations Committee, past president of the Public Library Association at the national level, board president of the Greater Cleveland Food Bank as well as community impact chair for the United Way of Greater Cleveland.</w:t>
      </w:r>
    </w:p>
    <w:p w14:paraId="795F2E21" w14:textId="77777777" w:rsidR="001A04B6" w:rsidRPr="003174AF" w:rsidRDefault="001A04B6" w:rsidP="001A04B6">
      <w:pPr>
        <w:spacing w:after="0"/>
        <w:rPr>
          <w:rFonts w:ascii="Arial" w:hAnsi="Arial" w:cs="Arial"/>
          <w:b/>
          <w:i/>
          <w:sz w:val="24"/>
          <w:szCs w:val="24"/>
        </w:rPr>
      </w:pPr>
    </w:p>
    <w:p w14:paraId="5379917D" w14:textId="26F03FE0" w:rsidR="001A04B6" w:rsidRPr="003174AF" w:rsidRDefault="001A04B6" w:rsidP="001A04B6">
      <w:pPr>
        <w:spacing w:after="0"/>
        <w:rPr>
          <w:rFonts w:ascii="Arial" w:hAnsi="Arial" w:cs="Arial"/>
          <w:sz w:val="24"/>
          <w:szCs w:val="24"/>
        </w:rPr>
      </w:pPr>
      <w:r w:rsidRPr="003174AF">
        <w:rPr>
          <w:rFonts w:ascii="Arial" w:hAnsi="Arial" w:cs="Arial"/>
          <w:sz w:val="24"/>
          <w:szCs w:val="24"/>
        </w:rPr>
        <w:t>This year, the Cleveland Public Library</w:t>
      </w:r>
      <w:r w:rsidR="003174AF" w:rsidRPr="003174AF">
        <w:rPr>
          <w:rFonts w:ascii="Arial" w:hAnsi="Arial" w:cs="Arial"/>
          <w:sz w:val="24"/>
          <w:szCs w:val="24"/>
        </w:rPr>
        <w:t xml:space="preserve"> (CPL)</w:t>
      </w:r>
      <w:r w:rsidRPr="003174AF">
        <w:rPr>
          <w:rFonts w:ascii="Arial" w:hAnsi="Arial" w:cs="Arial"/>
          <w:sz w:val="24"/>
          <w:szCs w:val="24"/>
        </w:rPr>
        <w:t xml:space="preserve"> is celebrating its 150</w:t>
      </w:r>
      <w:r w:rsidRPr="003174AF">
        <w:rPr>
          <w:rFonts w:ascii="Arial" w:hAnsi="Arial" w:cs="Arial"/>
          <w:sz w:val="24"/>
          <w:szCs w:val="24"/>
          <w:vertAlign w:val="superscript"/>
        </w:rPr>
        <w:t>th</w:t>
      </w:r>
      <w:r w:rsidRPr="003174AF">
        <w:rPr>
          <w:rFonts w:ascii="Arial" w:hAnsi="Arial" w:cs="Arial"/>
          <w:sz w:val="24"/>
          <w:szCs w:val="24"/>
        </w:rPr>
        <w:t xml:space="preserve"> year anniversary. However, we know that the library would not have thrived this long without the citizens of Cleveland and the state of Ohio. Our patrons not only trust us, but see us as an important component of their communities. </w:t>
      </w:r>
      <w:r w:rsidR="00817C8B" w:rsidRPr="003174AF">
        <w:rPr>
          <w:rFonts w:ascii="Arial" w:hAnsi="Arial" w:cs="Arial"/>
          <w:sz w:val="24"/>
          <w:szCs w:val="24"/>
        </w:rPr>
        <w:t xml:space="preserve">Last year </w:t>
      </w:r>
      <w:r w:rsidRPr="003174AF">
        <w:rPr>
          <w:rFonts w:ascii="Arial" w:hAnsi="Arial" w:cs="Arial"/>
          <w:sz w:val="24"/>
          <w:szCs w:val="24"/>
        </w:rPr>
        <w:t xml:space="preserve">CPL had a total attendance of </w:t>
      </w:r>
      <w:r w:rsidRPr="003174AF">
        <w:rPr>
          <w:rFonts w:ascii="Arial" w:hAnsi="Arial" w:cs="Arial"/>
          <w:b/>
          <w:sz w:val="24"/>
          <w:szCs w:val="24"/>
        </w:rPr>
        <w:t>2.3 million</w:t>
      </w:r>
      <w:r w:rsidRPr="003174AF">
        <w:rPr>
          <w:rFonts w:ascii="Arial" w:hAnsi="Arial" w:cs="Arial"/>
          <w:sz w:val="24"/>
          <w:szCs w:val="24"/>
        </w:rPr>
        <w:t xml:space="preserve"> for the year. We circulated over </w:t>
      </w:r>
      <w:r w:rsidRPr="003174AF">
        <w:rPr>
          <w:rFonts w:ascii="Arial" w:hAnsi="Arial" w:cs="Arial"/>
          <w:b/>
          <w:sz w:val="24"/>
          <w:szCs w:val="24"/>
        </w:rPr>
        <w:t>5 million</w:t>
      </w:r>
      <w:r w:rsidRPr="003174AF">
        <w:rPr>
          <w:rFonts w:ascii="Arial" w:hAnsi="Arial" w:cs="Arial"/>
          <w:sz w:val="24"/>
          <w:szCs w:val="24"/>
        </w:rPr>
        <w:t xml:space="preserve"> digital and physical items to our library patrons, and hosted more than </w:t>
      </w:r>
      <w:r w:rsidR="00352F33" w:rsidRPr="003174AF">
        <w:rPr>
          <w:rFonts w:ascii="Arial" w:hAnsi="Arial" w:cs="Arial"/>
          <w:b/>
          <w:sz w:val="24"/>
          <w:szCs w:val="24"/>
        </w:rPr>
        <w:t>19,000</w:t>
      </w:r>
      <w:r w:rsidRPr="003174AF">
        <w:rPr>
          <w:rFonts w:ascii="Arial" w:hAnsi="Arial" w:cs="Arial"/>
          <w:b/>
          <w:sz w:val="24"/>
          <w:szCs w:val="24"/>
        </w:rPr>
        <w:t xml:space="preserve"> programs</w:t>
      </w:r>
      <w:r w:rsidRPr="003174AF">
        <w:rPr>
          <w:rFonts w:ascii="Arial" w:hAnsi="Arial" w:cs="Arial"/>
          <w:sz w:val="24"/>
          <w:szCs w:val="24"/>
        </w:rPr>
        <w:t xml:space="preserve"> for children, teens and adults. Our computers were utilized more than </w:t>
      </w:r>
      <w:r w:rsidRPr="003174AF">
        <w:rPr>
          <w:rFonts w:ascii="Arial" w:hAnsi="Arial" w:cs="Arial"/>
          <w:b/>
          <w:sz w:val="24"/>
          <w:szCs w:val="24"/>
        </w:rPr>
        <w:t>700</w:t>
      </w:r>
      <w:r w:rsidR="00352F33" w:rsidRPr="003174AF">
        <w:rPr>
          <w:rFonts w:ascii="Arial" w:hAnsi="Arial" w:cs="Arial"/>
          <w:b/>
          <w:sz w:val="24"/>
          <w:szCs w:val="24"/>
        </w:rPr>
        <w:t>,000</w:t>
      </w:r>
      <w:r w:rsidRPr="003174AF">
        <w:rPr>
          <w:rFonts w:ascii="Arial" w:hAnsi="Arial" w:cs="Arial"/>
          <w:b/>
          <w:sz w:val="24"/>
          <w:szCs w:val="24"/>
        </w:rPr>
        <w:t xml:space="preserve"> times</w:t>
      </w:r>
      <w:r w:rsidRPr="003174AF">
        <w:rPr>
          <w:rFonts w:ascii="Arial" w:hAnsi="Arial" w:cs="Arial"/>
          <w:sz w:val="24"/>
          <w:szCs w:val="24"/>
        </w:rPr>
        <w:t xml:space="preserve"> and our Wi-Fi, located in each and every branch, was used </w:t>
      </w:r>
      <w:r w:rsidRPr="003174AF">
        <w:rPr>
          <w:rFonts w:ascii="Arial" w:hAnsi="Arial" w:cs="Arial"/>
          <w:b/>
          <w:sz w:val="24"/>
          <w:szCs w:val="24"/>
        </w:rPr>
        <w:t>1.7 million times</w:t>
      </w:r>
      <w:r w:rsidRPr="003174AF">
        <w:rPr>
          <w:rFonts w:ascii="Arial" w:hAnsi="Arial" w:cs="Arial"/>
          <w:sz w:val="24"/>
          <w:szCs w:val="24"/>
        </w:rPr>
        <w:t>. These figures demonstrate as the years have gone by, our importance to the community has not only sustained but strengthened.</w:t>
      </w:r>
    </w:p>
    <w:p w14:paraId="79CF38A8" w14:textId="77777777" w:rsidR="001A04B6" w:rsidRPr="003174AF" w:rsidRDefault="001A04B6" w:rsidP="001A04B6">
      <w:pPr>
        <w:spacing w:after="0"/>
        <w:rPr>
          <w:rFonts w:ascii="Arial" w:hAnsi="Arial" w:cs="Arial"/>
          <w:sz w:val="24"/>
          <w:szCs w:val="24"/>
        </w:rPr>
      </w:pPr>
    </w:p>
    <w:p w14:paraId="228C5C0C" w14:textId="672D9DAA" w:rsidR="001A04B6" w:rsidRPr="003174AF" w:rsidRDefault="001A04B6" w:rsidP="001A04B6">
      <w:pPr>
        <w:spacing w:after="0"/>
        <w:rPr>
          <w:rFonts w:ascii="Arial" w:hAnsi="Arial" w:cs="Arial"/>
          <w:sz w:val="24"/>
          <w:szCs w:val="24"/>
        </w:rPr>
      </w:pPr>
      <w:r w:rsidRPr="003174AF">
        <w:rPr>
          <w:rFonts w:ascii="Arial" w:hAnsi="Arial" w:cs="Arial"/>
          <w:sz w:val="24"/>
          <w:szCs w:val="24"/>
        </w:rPr>
        <w:t xml:space="preserve">In our most recent strategic plan we focused on addressing community deficits, forming communities of learning, and ensuring residents were prepared for the future digital environment. We gave significant attention to education, workforce development, and digital literacy, all subsets of our strategic priorities. I am pleased to say in the years since we have done an exceptional job at implementing programs and providing resources in all of these vital areas that have had a positive impact on our Cleveland and Ohio community. </w:t>
      </w:r>
      <w:r w:rsidR="00817C8B" w:rsidRPr="003174AF">
        <w:rPr>
          <w:rFonts w:ascii="Arial" w:hAnsi="Arial" w:cs="Arial"/>
          <w:sz w:val="24"/>
          <w:szCs w:val="24"/>
        </w:rPr>
        <w:t>But the need is ever-growing.</w:t>
      </w:r>
    </w:p>
    <w:p w14:paraId="7DB40814" w14:textId="77777777" w:rsidR="001A04B6" w:rsidRPr="00C57862" w:rsidRDefault="001A04B6" w:rsidP="001A04B6">
      <w:pPr>
        <w:spacing w:after="0"/>
        <w:rPr>
          <w:rFonts w:ascii="Arial" w:hAnsi="Arial" w:cs="Arial"/>
          <w:sz w:val="24"/>
          <w:szCs w:val="24"/>
        </w:rPr>
      </w:pPr>
    </w:p>
    <w:p w14:paraId="687EFE49" w14:textId="77777777" w:rsidR="00C57862" w:rsidRPr="00C57862" w:rsidRDefault="00C57862" w:rsidP="001A04B6">
      <w:pPr>
        <w:spacing w:after="0"/>
        <w:rPr>
          <w:rFonts w:ascii="Arial" w:hAnsi="Arial" w:cs="Arial"/>
          <w:sz w:val="24"/>
          <w:szCs w:val="24"/>
        </w:rPr>
      </w:pPr>
    </w:p>
    <w:p w14:paraId="0803DF46" w14:textId="0B0A2AB5" w:rsidR="001A04B6" w:rsidRPr="003174AF" w:rsidRDefault="001A04B6" w:rsidP="001A04B6">
      <w:pPr>
        <w:spacing w:after="0"/>
        <w:jc w:val="center"/>
        <w:rPr>
          <w:rFonts w:ascii="Arial" w:hAnsi="Arial" w:cs="Arial"/>
          <w:b/>
          <w:sz w:val="24"/>
          <w:szCs w:val="24"/>
          <w:u w:val="single"/>
        </w:rPr>
      </w:pPr>
      <w:r w:rsidRPr="003174AF">
        <w:rPr>
          <w:rFonts w:ascii="Arial" w:hAnsi="Arial" w:cs="Arial"/>
          <w:b/>
          <w:sz w:val="24"/>
          <w:szCs w:val="24"/>
          <w:u w:val="single"/>
        </w:rPr>
        <w:t>Impact in Education</w:t>
      </w:r>
    </w:p>
    <w:p w14:paraId="17992CA4" w14:textId="77777777" w:rsidR="001A04B6" w:rsidRPr="003174AF" w:rsidRDefault="001A04B6" w:rsidP="001A04B6">
      <w:pPr>
        <w:spacing w:after="0"/>
        <w:rPr>
          <w:rFonts w:ascii="Arial" w:hAnsi="Arial" w:cs="Arial"/>
          <w:sz w:val="24"/>
          <w:szCs w:val="24"/>
        </w:rPr>
      </w:pPr>
      <w:r w:rsidRPr="003174AF">
        <w:rPr>
          <w:rFonts w:ascii="Arial" w:hAnsi="Arial" w:cs="Arial"/>
          <w:sz w:val="24"/>
          <w:szCs w:val="24"/>
        </w:rPr>
        <w:lastRenderedPageBreak/>
        <w:t>In terms of education, our early childhood literacy &amp; academic support programs focus on building support for young children’s first year of school. Other programs such as story times and Read to the Beat, teach reading readiness and literacy skills to children at a young age. We have also addressed the summer slide through our summer reading initiative and engaged chi</w:t>
      </w:r>
      <w:bookmarkStart w:id="0" w:name="_GoBack"/>
      <w:bookmarkEnd w:id="0"/>
      <w:r w:rsidRPr="003174AF">
        <w:rPr>
          <w:rFonts w:ascii="Arial" w:hAnsi="Arial" w:cs="Arial"/>
          <w:sz w:val="24"/>
          <w:szCs w:val="24"/>
        </w:rPr>
        <w:t>ldren in STEM-related programs such as our science and robotics clubs.</w:t>
      </w:r>
    </w:p>
    <w:p w14:paraId="6FC027C0" w14:textId="77777777" w:rsidR="004F60DE" w:rsidRPr="00C57862" w:rsidRDefault="004F60DE" w:rsidP="001A04B6">
      <w:pPr>
        <w:spacing w:after="0"/>
        <w:rPr>
          <w:rFonts w:ascii="Arial" w:hAnsi="Arial" w:cs="Arial"/>
          <w:sz w:val="20"/>
          <w:szCs w:val="20"/>
        </w:rPr>
      </w:pPr>
    </w:p>
    <w:p w14:paraId="21D48ED2" w14:textId="39C1D4DB" w:rsidR="001467E6" w:rsidRPr="003174AF" w:rsidRDefault="00FE1970" w:rsidP="001A04B6">
      <w:pPr>
        <w:spacing w:after="0"/>
        <w:rPr>
          <w:rFonts w:ascii="Arial" w:hAnsi="Arial" w:cs="Arial"/>
          <w:sz w:val="24"/>
          <w:szCs w:val="24"/>
        </w:rPr>
      </w:pPr>
      <w:r w:rsidRPr="003174AF">
        <w:rPr>
          <w:rFonts w:ascii="Arial" w:hAnsi="Arial" w:cs="Arial"/>
          <w:sz w:val="24"/>
          <w:szCs w:val="24"/>
        </w:rPr>
        <w:t xml:space="preserve">Our goal is to also provide supports that address the child’s whole-self. This includes social, emotional, and health components. For example, our partnership with the Greater Cleveland Foodbank allowed us to serve more than </w:t>
      </w:r>
      <w:r w:rsidRPr="003174AF">
        <w:rPr>
          <w:rFonts w:ascii="Arial" w:hAnsi="Arial" w:cs="Arial"/>
          <w:b/>
          <w:sz w:val="24"/>
          <w:szCs w:val="24"/>
        </w:rPr>
        <w:t>150,000 meals</w:t>
      </w:r>
      <w:r w:rsidRPr="003174AF">
        <w:rPr>
          <w:rFonts w:ascii="Arial" w:hAnsi="Arial" w:cs="Arial"/>
          <w:sz w:val="24"/>
          <w:szCs w:val="24"/>
        </w:rPr>
        <w:t xml:space="preserve"> to students last year. Additionally, our partnership with MetroHealth and North East Ohio Medical University (NEOMED) residents provide youth and their parents free health screenings and medical advice, right in our library</w:t>
      </w:r>
      <w:r w:rsidR="00817C8B" w:rsidRPr="003174AF">
        <w:rPr>
          <w:rFonts w:ascii="Arial" w:hAnsi="Arial" w:cs="Arial"/>
          <w:sz w:val="24"/>
          <w:szCs w:val="24"/>
        </w:rPr>
        <w:t xml:space="preserve"> branches. We seek to expand </w:t>
      </w:r>
      <w:r w:rsidRPr="003174AF">
        <w:rPr>
          <w:rFonts w:ascii="Arial" w:hAnsi="Arial" w:cs="Arial"/>
          <w:sz w:val="24"/>
          <w:szCs w:val="24"/>
        </w:rPr>
        <w:t>partnerships such as these.</w:t>
      </w:r>
    </w:p>
    <w:p w14:paraId="6A52497F" w14:textId="77777777" w:rsidR="001A04B6" w:rsidRPr="00C57862" w:rsidRDefault="001A04B6" w:rsidP="001A04B6">
      <w:pPr>
        <w:spacing w:after="0"/>
        <w:rPr>
          <w:rFonts w:ascii="Arial" w:hAnsi="Arial" w:cs="Arial"/>
          <w:sz w:val="20"/>
          <w:szCs w:val="20"/>
        </w:rPr>
      </w:pPr>
    </w:p>
    <w:p w14:paraId="63273240" w14:textId="630600FA" w:rsidR="001A04B6" w:rsidRPr="003174AF" w:rsidRDefault="001A04B6" w:rsidP="001A04B6">
      <w:pPr>
        <w:spacing w:after="0"/>
        <w:jc w:val="center"/>
        <w:rPr>
          <w:rFonts w:ascii="Arial" w:hAnsi="Arial" w:cs="Arial"/>
          <w:b/>
          <w:sz w:val="24"/>
          <w:szCs w:val="24"/>
          <w:u w:val="single"/>
        </w:rPr>
      </w:pPr>
      <w:r w:rsidRPr="003174AF">
        <w:rPr>
          <w:rFonts w:ascii="Arial" w:hAnsi="Arial" w:cs="Arial"/>
          <w:b/>
          <w:sz w:val="24"/>
          <w:szCs w:val="24"/>
          <w:u w:val="single"/>
        </w:rPr>
        <w:t>Impact in Workforce Development</w:t>
      </w:r>
    </w:p>
    <w:p w14:paraId="71DA76A2" w14:textId="01627374" w:rsidR="001A04B6" w:rsidRPr="003174AF" w:rsidRDefault="001A04B6" w:rsidP="001A04B6">
      <w:pPr>
        <w:spacing w:after="0"/>
        <w:rPr>
          <w:rFonts w:ascii="Arial" w:hAnsi="Arial" w:cs="Arial"/>
          <w:sz w:val="24"/>
          <w:szCs w:val="24"/>
        </w:rPr>
      </w:pPr>
      <w:r w:rsidRPr="003174AF">
        <w:rPr>
          <w:rFonts w:ascii="Arial" w:hAnsi="Arial" w:cs="Arial"/>
          <w:sz w:val="24"/>
          <w:szCs w:val="24"/>
        </w:rPr>
        <w:t xml:space="preserve">Our workforce development efforts include our partnerships with a number of organizations in the city and region aimed at ensuring our patrons have the necessary skills and resources to acquire a sustainable wage. We host Ohio Means Jobs and </w:t>
      </w:r>
      <w:proofErr w:type="gramStart"/>
      <w:r w:rsidRPr="003174AF">
        <w:rPr>
          <w:rFonts w:ascii="Arial" w:hAnsi="Arial" w:cs="Arial"/>
          <w:sz w:val="24"/>
          <w:szCs w:val="24"/>
        </w:rPr>
        <w:t>ASPIRE</w:t>
      </w:r>
      <w:proofErr w:type="gramEnd"/>
      <w:r w:rsidRPr="003174AF">
        <w:rPr>
          <w:rFonts w:ascii="Arial" w:hAnsi="Arial" w:cs="Arial"/>
          <w:sz w:val="24"/>
          <w:szCs w:val="24"/>
        </w:rPr>
        <w:t xml:space="preserve"> Greater Cleveland (i.e. adu</w:t>
      </w:r>
      <w:r w:rsidR="00817C8B" w:rsidRPr="003174AF">
        <w:rPr>
          <w:rFonts w:ascii="Arial" w:hAnsi="Arial" w:cs="Arial"/>
          <w:sz w:val="24"/>
          <w:szCs w:val="24"/>
        </w:rPr>
        <w:t xml:space="preserve">lt basic literacy services) </w:t>
      </w:r>
      <w:r w:rsidRPr="003174AF">
        <w:rPr>
          <w:rFonts w:ascii="Arial" w:hAnsi="Arial" w:cs="Arial"/>
          <w:sz w:val="24"/>
          <w:szCs w:val="24"/>
        </w:rPr>
        <w:t>at our branches. Additionally, Lynda.com, a statewide partnership with LinkedIn, is accessible at all of our branches allowing our patrons to up-skill and re-tool by taking free online classes. Since launching in July of 2018, mo</w:t>
      </w:r>
      <w:r w:rsidR="00824D28" w:rsidRPr="003174AF">
        <w:rPr>
          <w:rFonts w:ascii="Arial" w:hAnsi="Arial" w:cs="Arial"/>
          <w:sz w:val="24"/>
          <w:szCs w:val="24"/>
        </w:rPr>
        <w:t xml:space="preserve">re than </w:t>
      </w:r>
      <w:r w:rsidR="00824D28" w:rsidRPr="003174AF">
        <w:rPr>
          <w:rFonts w:ascii="Arial" w:hAnsi="Arial" w:cs="Arial"/>
          <w:b/>
          <w:sz w:val="24"/>
          <w:szCs w:val="24"/>
        </w:rPr>
        <w:t xml:space="preserve">60,000 </w:t>
      </w:r>
      <w:r w:rsidRPr="003174AF">
        <w:rPr>
          <w:rFonts w:ascii="Arial" w:hAnsi="Arial" w:cs="Arial"/>
          <w:b/>
          <w:sz w:val="24"/>
          <w:szCs w:val="24"/>
        </w:rPr>
        <w:t>individuals</w:t>
      </w:r>
      <w:r w:rsidRPr="003174AF">
        <w:rPr>
          <w:rFonts w:ascii="Arial" w:hAnsi="Arial" w:cs="Arial"/>
          <w:sz w:val="24"/>
          <w:szCs w:val="24"/>
        </w:rPr>
        <w:t xml:space="preserve"> </w:t>
      </w:r>
      <w:r w:rsidR="00817C8B" w:rsidRPr="003174AF">
        <w:rPr>
          <w:rFonts w:ascii="Arial" w:hAnsi="Arial" w:cs="Arial"/>
          <w:sz w:val="24"/>
          <w:szCs w:val="24"/>
        </w:rPr>
        <w:t xml:space="preserve">in the state of Ohio </w:t>
      </w:r>
      <w:r w:rsidRPr="003174AF">
        <w:rPr>
          <w:rFonts w:ascii="Arial" w:hAnsi="Arial" w:cs="Arial"/>
          <w:sz w:val="24"/>
          <w:szCs w:val="24"/>
        </w:rPr>
        <w:t>have utilized this service.</w:t>
      </w:r>
      <w:r w:rsidR="00FE1970" w:rsidRPr="003174AF">
        <w:rPr>
          <w:rFonts w:ascii="Arial" w:hAnsi="Arial" w:cs="Arial"/>
          <w:sz w:val="24"/>
          <w:szCs w:val="24"/>
        </w:rPr>
        <w:t xml:space="preserve"> We kno</w:t>
      </w:r>
      <w:r w:rsidR="00920209" w:rsidRPr="003174AF">
        <w:rPr>
          <w:rFonts w:ascii="Arial" w:hAnsi="Arial" w:cs="Arial"/>
          <w:sz w:val="24"/>
          <w:szCs w:val="24"/>
        </w:rPr>
        <w:t xml:space="preserve">w this number will grow as awareness of the service increases. </w:t>
      </w:r>
    </w:p>
    <w:p w14:paraId="65061B76" w14:textId="77777777" w:rsidR="001A04B6" w:rsidRPr="003174AF" w:rsidRDefault="001A04B6" w:rsidP="001A04B6">
      <w:pPr>
        <w:spacing w:after="0"/>
        <w:rPr>
          <w:rFonts w:ascii="Arial" w:hAnsi="Arial" w:cs="Arial"/>
          <w:sz w:val="24"/>
          <w:szCs w:val="24"/>
        </w:rPr>
      </w:pPr>
    </w:p>
    <w:p w14:paraId="246A5965" w14:textId="1828E24C" w:rsidR="001A04B6" w:rsidRPr="003174AF" w:rsidRDefault="001A04B6" w:rsidP="001A04B6">
      <w:pPr>
        <w:spacing w:after="0"/>
        <w:jc w:val="center"/>
        <w:rPr>
          <w:rFonts w:ascii="Arial" w:hAnsi="Arial" w:cs="Arial"/>
          <w:b/>
          <w:sz w:val="24"/>
          <w:szCs w:val="24"/>
          <w:u w:val="single"/>
        </w:rPr>
      </w:pPr>
      <w:r w:rsidRPr="003174AF">
        <w:rPr>
          <w:rFonts w:ascii="Arial" w:hAnsi="Arial" w:cs="Arial"/>
          <w:b/>
          <w:sz w:val="24"/>
          <w:szCs w:val="24"/>
          <w:u w:val="single"/>
        </w:rPr>
        <w:t>Impact in Digital Literacy</w:t>
      </w:r>
    </w:p>
    <w:p w14:paraId="7DD8446F" w14:textId="6AEE1800" w:rsidR="00A638E4" w:rsidRPr="003174AF" w:rsidRDefault="001A04B6" w:rsidP="00A638E4">
      <w:pPr>
        <w:widowControl/>
        <w:autoSpaceDE w:val="0"/>
        <w:autoSpaceDN w:val="0"/>
        <w:adjustRightInd w:val="0"/>
        <w:spacing w:after="0" w:line="240" w:lineRule="auto"/>
        <w:rPr>
          <w:rFonts w:cs="Calibri"/>
          <w:sz w:val="24"/>
          <w:szCs w:val="24"/>
        </w:rPr>
      </w:pPr>
      <w:r w:rsidRPr="003174AF">
        <w:rPr>
          <w:rFonts w:ascii="Arial" w:hAnsi="Arial" w:cs="Arial"/>
          <w:sz w:val="24"/>
          <w:szCs w:val="24"/>
        </w:rPr>
        <w:t>Last, but certainly not least, digital literacy is another area that CPL has invested in significantly. In the 21</w:t>
      </w:r>
      <w:r w:rsidRPr="003174AF">
        <w:rPr>
          <w:rFonts w:ascii="Arial" w:hAnsi="Arial" w:cs="Arial"/>
          <w:sz w:val="24"/>
          <w:szCs w:val="24"/>
          <w:vertAlign w:val="superscript"/>
        </w:rPr>
        <w:t>st</w:t>
      </w:r>
      <w:r w:rsidRPr="003174AF">
        <w:rPr>
          <w:rFonts w:ascii="Arial" w:hAnsi="Arial" w:cs="Arial"/>
          <w:sz w:val="24"/>
          <w:szCs w:val="24"/>
        </w:rPr>
        <w:t xml:space="preserve"> Century, knowing how to use and operate a computer and the internet is </w:t>
      </w:r>
      <w:r w:rsidR="00920209" w:rsidRPr="003174AF">
        <w:rPr>
          <w:rFonts w:ascii="Arial" w:hAnsi="Arial" w:cs="Arial"/>
          <w:sz w:val="24"/>
          <w:szCs w:val="24"/>
        </w:rPr>
        <w:t xml:space="preserve">vital for all. At our branches </w:t>
      </w:r>
      <w:r w:rsidRPr="003174AF">
        <w:rPr>
          <w:rFonts w:ascii="Arial" w:hAnsi="Arial" w:cs="Arial"/>
          <w:sz w:val="24"/>
          <w:szCs w:val="24"/>
        </w:rPr>
        <w:t>we host many</w:t>
      </w:r>
      <w:r w:rsidR="00920209" w:rsidRPr="003174AF">
        <w:rPr>
          <w:rFonts w:ascii="Arial" w:hAnsi="Arial" w:cs="Arial"/>
          <w:sz w:val="24"/>
          <w:szCs w:val="24"/>
        </w:rPr>
        <w:t xml:space="preserve"> digital literacy courses that</w:t>
      </w:r>
      <w:r w:rsidRPr="003174AF">
        <w:rPr>
          <w:rFonts w:ascii="Arial" w:hAnsi="Arial" w:cs="Arial"/>
          <w:sz w:val="24"/>
          <w:szCs w:val="24"/>
        </w:rPr>
        <w:t xml:space="preserve"> help introduce our patrons to beginner and advanced computer and internet skills.  Courses include but are not limited to Microsoft Word, Excel, and PowerPoint, all of which are needed in today’s workforce.</w:t>
      </w:r>
    </w:p>
    <w:p w14:paraId="0CB0B04C" w14:textId="77777777" w:rsidR="00A638E4" w:rsidRPr="00C57862" w:rsidRDefault="00A638E4" w:rsidP="00A638E4">
      <w:pPr>
        <w:widowControl/>
        <w:autoSpaceDE w:val="0"/>
        <w:autoSpaceDN w:val="0"/>
        <w:adjustRightInd w:val="0"/>
        <w:spacing w:after="0" w:line="240" w:lineRule="auto"/>
        <w:rPr>
          <w:rFonts w:ascii="Arial" w:hAnsi="Arial" w:cs="Arial"/>
          <w:sz w:val="20"/>
          <w:szCs w:val="20"/>
        </w:rPr>
      </w:pPr>
    </w:p>
    <w:p w14:paraId="7D586E19" w14:textId="18912323" w:rsidR="00A638E4" w:rsidRPr="00A638E4" w:rsidRDefault="00A638E4" w:rsidP="00A638E4">
      <w:pPr>
        <w:widowControl/>
        <w:autoSpaceDE w:val="0"/>
        <w:autoSpaceDN w:val="0"/>
        <w:adjustRightInd w:val="0"/>
        <w:spacing w:after="0" w:line="240" w:lineRule="auto"/>
        <w:rPr>
          <w:rFonts w:ascii="Arial" w:hAnsi="Arial" w:cs="Arial"/>
          <w:sz w:val="16"/>
          <w:szCs w:val="20"/>
        </w:rPr>
      </w:pPr>
      <w:r w:rsidRPr="003174AF">
        <w:rPr>
          <w:rFonts w:ascii="Arial" w:hAnsi="Arial" w:cs="Arial"/>
          <w:sz w:val="24"/>
          <w:szCs w:val="24"/>
        </w:rPr>
        <w:t xml:space="preserve">CPL also currently has mobile hotspots available to our patrons, with plans to expand our inventory. CPL loans out hotspots for walk-ins on a first-come, first-served basis to anyone over eighteen years of age with a CLEVNET library card in good standing. The demand for our hotspots is significant given the fact that 1/3 </w:t>
      </w:r>
      <w:r w:rsidR="003174AF" w:rsidRPr="003174AF">
        <w:rPr>
          <w:rFonts w:ascii="Arial" w:hAnsi="Arial" w:cs="Arial"/>
          <w:sz w:val="24"/>
          <w:szCs w:val="24"/>
        </w:rPr>
        <w:t xml:space="preserve">of the </w:t>
      </w:r>
      <w:r w:rsidRPr="003174AF">
        <w:rPr>
          <w:rFonts w:ascii="Arial" w:hAnsi="Arial" w:cs="Arial"/>
          <w:sz w:val="24"/>
          <w:szCs w:val="24"/>
        </w:rPr>
        <w:t>city</w:t>
      </w:r>
      <w:r w:rsidR="003174AF" w:rsidRPr="003174AF">
        <w:rPr>
          <w:rFonts w:ascii="Arial" w:hAnsi="Arial" w:cs="Arial"/>
          <w:sz w:val="24"/>
          <w:szCs w:val="24"/>
        </w:rPr>
        <w:t>’s</w:t>
      </w:r>
      <w:r w:rsidRPr="003174AF">
        <w:rPr>
          <w:rFonts w:ascii="Arial" w:hAnsi="Arial" w:cs="Arial"/>
          <w:sz w:val="24"/>
          <w:szCs w:val="24"/>
        </w:rPr>
        <w:t xml:space="preserve"> residents do not have access to the internet in any form and as many as ½ of the city’s residents have no fixed wired home internet access</w:t>
      </w:r>
      <w:r w:rsidR="003174AF" w:rsidRPr="003174AF">
        <w:rPr>
          <w:rFonts w:ascii="Arial" w:hAnsi="Arial" w:cs="Arial"/>
          <w:sz w:val="24"/>
          <w:szCs w:val="24"/>
        </w:rPr>
        <w:t>.</w:t>
      </w:r>
      <w:r w:rsidRPr="00A638E4">
        <w:rPr>
          <w:rFonts w:ascii="Arial" w:hAnsi="Arial" w:cs="Arial"/>
          <w:sz w:val="14"/>
          <w:szCs w:val="20"/>
        </w:rPr>
        <w:t>1</w:t>
      </w:r>
    </w:p>
    <w:p w14:paraId="7942E8BB" w14:textId="11F013F6" w:rsidR="001A04B6" w:rsidRPr="00C57862" w:rsidRDefault="001A04B6" w:rsidP="001A04B6">
      <w:pPr>
        <w:spacing w:after="0"/>
        <w:rPr>
          <w:rFonts w:ascii="Arial" w:hAnsi="Arial" w:cs="Arial"/>
          <w:sz w:val="20"/>
          <w:szCs w:val="20"/>
        </w:rPr>
      </w:pPr>
    </w:p>
    <w:p w14:paraId="16E734D0" w14:textId="4B1CAB71" w:rsidR="001A04B6" w:rsidRPr="003174AF" w:rsidRDefault="001A04B6" w:rsidP="001A04B6">
      <w:pPr>
        <w:spacing w:after="0"/>
        <w:jc w:val="center"/>
        <w:rPr>
          <w:rFonts w:ascii="Arial" w:hAnsi="Arial" w:cs="Arial"/>
          <w:b/>
          <w:sz w:val="24"/>
          <w:szCs w:val="24"/>
          <w:u w:val="single"/>
        </w:rPr>
      </w:pPr>
      <w:r w:rsidRPr="003174AF">
        <w:rPr>
          <w:rFonts w:ascii="Arial" w:hAnsi="Arial" w:cs="Arial"/>
          <w:b/>
          <w:sz w:val="24"/>
          <w:szCs w:val="24"/>
          <w:u w:val="single"/>
        </w:rPr>
        <w:t>Closing</w:t>
      </w:r>
    </w:p>
    <w:p w14:paraId="3EE1D22D" w14:textId="1E7FC689" w:rsidR="001A04B6" w:rsidRPr="003174AF" w:rsidRDefault="001A04B6" w:rsidP="001A04B6">
      <w:pPr>
        <w:spacing w:after="0"/>
        <w:rPr>
          <w:rFonts w:ascii="Arial" w:hAnsi="Arial" w:cs="Arial"/>
          <w:sz w:val="24"/>
          <w:szCs w:val="24"/>
        </w:rPr>
      </w:pPr>
      <w:r w:rsidRPr="003174AF">
        <w:rPr>
          <w:rFonts w:ascii="Arial" w:hAnsi="Arial" w:cs="Arial"/>
          <w:sz w:val="24"/>
          <w:szCs w:val="24"/>
        </w:rPr>
        <w:t xml:space="preserve">Public libraries are doing more and more for </w:t>
      </w:r>
      <w:r w:rsidR="004F60DE" w:rsidRPr="003174AF">
        <w:rPr>
          <w:rFonts w:ascii="Arial" w:hAnsi="Arial" w:cs="Arial"/>
          <w:sz w:val="24"/>
          <w:szCs w:val="24"/>
        </w:rPr>
        <w:t>communities;</w:t>
      </w:r>
      <w:r w:rsidRPr="003174AF">
        <w:rPr>
          <w:rFonts w:ascii="Arial" w:hAnsi="Arial" w:cs="Arial"/>
          <w:sz w:val="24"/>
          <w:szCs w:val="24"/>
        </w:rPr>
        <w:t xml:space="preserve"> however, public funding has not matched </w:t>
      </w:r>
      <w:r w:rsidR="00920209" w:rsidRPr="003174AF">
        <w:rPr>
          <w:rFonts w:ascii="Arial" w:hAnsi="Arial" w:cs="Arial"/>
          <w:sz w:val="24"/>
          <w:szCs w:val="24"/>
        </w:rPr>
        <w:t>this growth</w:t>
      </w:r>
      <w:r w:rsidRPr="003174AF">
        <w:rPr>
          <w:rFonts w:ascii="Arial" w:hAnsi="Arial" w:cs="Arial"/>
          <w:sz w:val="24"/>
          <w:szCs w:val="24"/>
        </w:rPr>
        <w:t xml:space="preserve">. </w:t>
      </w:r>
      <w:r w:rsidR="00817C8B" w:rsidRPr="003174AF">
        <w:rPr>
          <w:rFonts w:ascii="Arial" w:hAnsi="Arial" w:cs="Arial"/>
          <w:sz w:val="24"/>
          <w:szCs w:val="24"/>
        </w:rPr>
        <w:t xml:space="preserve">Ohio libraries have lost more than $113 million since 2001. </w:t>
      </w:r>
      <w:r w:rsidRPr="003174AF">
        <w:rPr>
          <w:rFonts w:ascii="Arial" w:hAnsi="Arial" w:cs="Arial"/>
          <w:sz w:val="24"/>
          <w:szCs w:val="24"/>
        </w:rPr>
        <w:t xml:space="preserve">Therefore, I formally ask that you consider </w:t>
      </w:r>
      <w:r w:rsidR="004F60DE" w:rsidRPr="003174AF">
        <w:rPr>
          <w:rFonts w:ascii="Arial" w:hAnsi="Arial" w:cs="Arial"/>
          <w:sz w:val="24"/>
          <w:szCs w:val="24"/>
        </w:rPr>
        <w:t xml:space="preserve">increasing </w:t>
      </w:r>
      <w:r w:rsidRPr="003174AF">
        <w:rPr>
          <w:rFonts w:ascii="Arial" w:hAnsi="Arial" w:cs="Arial"/>
          <w:sz w:val="24"/>
          <w:szCs w:val="24"/>
        </w:rPr>
        <w:t xml:space="preserve">the Public Library Fund from </w:t>
      </w:r>
      <w:r w:rsidRPr="003174AF">
        <w:rPr>
          <w:rFonts w:ascii="Arial" w:hAnsi="Arial" w:cs="Arial"/>
          <w:b/>
          <w:sz w:val="24"/>
          <w:szCs w:val="24"/>
        </w:rPr>
        <w:t>1.68% to 1.7%</w:t>
      </w:r>
      <w:r w:rsidR="004F60DE" w:rsidRPr="003174AF">
        <w:rPr>
          <w:rFonts w:ascii="Arial" w:hAnsi="Arial" w:cs="Arial"/>
          <w:b/>
          <w:sz w:val="24"/>
          <w:szCs w:val="24"/>
        </w:rPr>
        <w:t xml:space="preserve"> of the GRF</w:t>
      </w:r>
      <w:r w:rsidRPr="003174AF">
        <w:rPr>
          <w:rFonts w:ascii="Arial" w:hAnsi="Arial" w:cs="Arial"/>
          <w:b/>
          <w:sz w:val="24"/>
          <w:szCs w:val="24"/>
        </w:rPr>
        <w:t>.</w:t>
      </w:r>
      <w:r w:rsidRPr="003174AF">
        <w:rPr>
          <w:rFonts w:ascii="Arial" w:hAnsi="Arial" w:cs="Arial"/>
          <w:sz w:val="24"/>
          <w:szCs w:val="24"/>
        </w:rPr>
        <w:t xml:space="preserve"> While this is still lower than funding prior to the recent recession, it is an increase that would help </w:t>
      </w:r>
      <w:r w:rsidR="003174AF" w:rsidRPr="003174AF">
        <w:rPr>
          <w:rFonts w:ascii="Arial" w:hAnsi="Arial" w:cs="Arial"/>
          <w:sz w:val="24"/>
          <w:szCs w:val="24"/>
        </w:rPr>
        <w:t>public libraries significantly.</w:t>
      </w:r>
    </w:p>
    <w:p w14:paraId="7848CE2D" w14:textId="77777777" w:rsidR="001A04B6" w:rsidRPr="003174AF" w:rsidRDefault="001A04B6" w:rsidP="003174AF">
      <w:pPr>
        <w:spacing w:after="0"/>
        <w:rPr>
          <w:rFonts w:ascii="Arial" w:hAnsi="Arial" w:cs="Arial"/>
          <w:sz w:val="24"/>
          <w:szCs w:val="24"/>
        </w:rPr>
      </w:pPr>
    </w:p>
    <w:p w14:paraId="1C1A9FA4" w14:textId="5AEA29FC" w:rsidR="001A04B6" w:rsidRPr="003174AF" w:rsidRDefault="001A04B6" w:rsidP="001A04B6">
      <w:pPr>
        <w:spacing w:after="0"/>
        <w:rPr>
          <w:rFonts w:ascii="Arial" w:hAnsi="Arial" w:cs="Arial"/>
          <w:sz w:val="24"/>
          <w:szCs w:val="24"/>
        </w:rPr>
      </w:pPr>
      <w:r w:rsidRPr="003174AF">
        <w:rPr>
          <w:rFonts w:ascii="Arial" w:hAnsi="Arial" w:cs="Arial"/>
          <w:sz w:val="24"/>
          <w:szCs w:val="24"/>
        </w:rPr>
        <w:t xml:space="preserve">Libraries are centered on the idea of access for all. By increasing the PLF, we will be better equipped </w:t>
      </w:r>
      <w:r w:rsidR="00920209" w:rsidRPr="003174AF">
        <w:rPr>
          <w:rFonts w:ascii="Arial" w:hAnsi="Arial" w:cs="Arial"/>
          <w:sz w:val="24"/>
          <w:szCs w:val="24"/>
        </w:rPr>
        <w:t xml:space="preserve">to leverage our infrastructure and resources </w:t>
      </w:r>
      <w:r w:rsidRPr="003174AF">
        <w:rPr>
          <w:rFonts w:ascii="Arial" w:hAnsi="Arial" w:cs="Arial"/>
          <w:sz w:val="24"/>
          <w:szCs w:val="24"/>
        </w:rPr>
        <w:t>to provide that access to our Clevelan</w:t>
      </w:r>
      <w:r w:rsidR="00817C8B" w:rsidRPr="003174AF">
        <w:rPr>
          <w:rFonts w:ascii="Arial" w:hAnsi="Arial" w:cs="Arial"/>
          <w:sz w:val="24"/>
          <w:szCs w:val="24"/>
        </w:rPr>
        <w:t>d residents and the residents in</w:t>
      </w:r>
      <w:r w:rsidRPr="003174AF">
        <w:rPr>
          <w:rFonts w:ascii="Arial" w:hAnsi="Arial" w:cs="Arial"/>
          <w:sz w:val="24"/>
          <w:szCs w:val="24"/>
        </w:rPr>
        <w:t xml:space="preserve"> the state of Ohio. We believe that increased funding for our efforts will lead to great improvements in our communities as more and more residents rely on the library for resources and services in </w:t>
      </w:r>
      <w:r w:rsidR="00817C8B" w:rsidRPr="003174AF">
        <w:rPr>
          <w:rFonts w:ascii="Arial" w:hAnsi="Arial" w:cs="Arial"/>
          <w:sz w:val="24"/>
          <w:szCs w:val="24"/>
        </w:rPr>
        <w:t>their neighborhoods. More after-</w:t>
      </w:r>
      <w:r w:rsidRPr="003174AF">
        <w:rPr>
          <w:rFonts w:ascii="Arial" w:hAnsi="Arial" w:cs="Arial"/>
          <w:sz w:val="24"/>
          <w:szCs w:val="24"/>
        </w:rPr>
        <w:t xml:space="preserve">school programming so that our youth spend more time learning and staying engaged, more adult literacy programming aimed at alleviating illiteracy in our region, and more partnerships to help our communities </w:t>
      </w:r>
      <w:r w:rsidR="00817C8B" w:rsidRPr="003174AF">
        <w:rPr>
          <w:rFonts w:ascii="Arial" w:hAnsi="Arial" w:cs="Arial"/>
          <w:sz w:val="24"/>
          <w:szCs w:val="24"/>
        </w:rPr>
        <w:t xml:space="preserve">holistically </w:t>
      </w:r>
      <w:r w:rsidRPr="003174AF">
        <w:rPr>
          <w:rFonts w:ascii="Arial" w:hAnsi="Arial" w:cs="Arial"/>
          <w:sz w:val="24"/>
          <w:szCs w:val="24"/>
        </w:rPr>
        <w:t xml:space="preserve">will allow public libraries to remain </w:t>
      </w:r>
      <w:r w:rsidR="00920209" w:rsidRPr="003174AF">
        <w:rPr>
          <w:rFonts w:ascii="Arial" w:hAnsi="Arial" w:cs="Arial"/>
          <w:sz w:val="24"/>
          <w:szCs w:val="24"/>
        </w:rPr>
        <w:t xml:space="preserve">vital </w:t>
      </w:r>
      <w:r w:rsidRPr="003174AF">
        <w:rPr>
          <w:rFonts w:ascii="Arial" w:hAnsi="Arial" w:cs="Arial"/>
          <w:sz w:val="24"/>
          <w:szCs w:val="24"/>
        </w:rPr>
        <w:t>anchor institutions in local neighborhoods.</w:t>
      </w:r>
    </w:p>
    <w:p w14:paraId="645987C7" w14:textId="77777777" w:rsidR="004F60DE" w:rsidRPr="003174AF" w:rsidRDefault="004F60DE" w:rsidP="001A04B6">
      <w:pPr>
        <w:spacing w:after="0"/>
        <w:rPr>
          <w:rFonts w:ascii="Arial" w:hAnsi="Arial" w:cs="Arial"/>
          <w:sz w:val="24"/>
          <w:szCs w:val="24"/>
        </w:rPr>
      </w:pPr>
    </w:p>
    <w:p w14:paraId="5D4A6045" w14:textId="1F072FEC" w:rsidR="001A04B6" w:rsidRPr="003174AF" w:rsidRDefault="001A04B6" w:rsidP="001A04B6">
      <w:pPr>
        <w:spacing w:after="0"/>
        <w:rPr>
          <w:rFonts w:ascii="Arial" w:hAnsi="Arial" w:cs="Arial"/>
          <w:sz w:val="24"/>
          <w:szCs w:val="24"/>
        </w:rPr>
      </w:pPr>
      <w:r w:rsidRPr="003174AF">
        <w:rPr>
          <w:rFonts w:ascii="Arial" w:hAnsi="Arial" w:cs="Arial"/>
          <w:sz w:val="24"/>
          <w:szCs w:val="24"/>
        </w:rPr>
        <w:t>We hope that you s</w:t>
      </w:r>
      <w:r w:rsidR="00817C8B" w:rsidRPr="003174AF">
        <w:rPr>
          <w:rFonts w:ascii="Arial" w:hAnsi="Arial" w:cs="Arial"/>
          <w:sz w:val="24"/>
          <w:szCs w:val="24"/>
        </w:rPr>
        <w:t>ee us as partners in your efforts and s</w:t>
      </w:r>
      <w:r w:rsidRPr="003174AF">
        <w:rPr>
          <w:rFonts w:ascii="Arial" w:hAnsi="Arial" w:cs="Arial"/>
          <w:sz w:val="24"/>
          <w:szCs w:val="24"/>
        </w:rPr>
        <w:t>upport the efforts</w:t>
      </w:r>
      <w:r w:rsidR="002D4D2D" w:rsidRPr="003174AF">
        <w:rPr>
          <w:rFonts w:ascii="Arial" w:hAnsi="Arial" w:cs="Arial"/>
          <w:sz w:val="24"/>
          <w:szCs w:val="24"/>
        </w:rPr>
        <w:t xml:space="preserve"> of libraries in our state</w:t>
      </w:r>
      <w:r w:rsidR="004F60DE" w:rsidRPr="003174AF">
        <w:rPr>
          <w:rFonts w:ascii="Arial" w:hAnsi="Arial" w:cs="Arial"/>
          <w:sz w:val="24"/>
          <w:szCs w:val="24"/>
        </w:rPr>
        <w:t>.</w:t>
      </w:r>
      <w:r w:rsidR="002D4D2D" w:rsidRPr="003174AF">
        <w:rPr>
          <w:rFonts w:ascii="Arial" w:hAnsi="Arial" w:cs="Arial"/>
          <w:sz w:val="24"/>
          <w:szCs w:val="24"/>
        </w:rPr>
        <w:t xml:space="preserve"> Doing so will </w:t>
      </w:r>
      <w:r w:rsidRPr="003174AF">
        <w:rPr>
          <w:rFonts w:ascii="Arial" w:hAnsi="Arial" w:cs="Arial"/>
          <w:sz w:val="24"/>
          <w:szCs w:val="24"/>
        </w:rPr>
        <w:t>ensure that Ohio</w:t>
      </w:r>
      <w:r w:rsidR="009215AC" w:rsidRPr="003174AF">
        <w:rPr>
          <w:rFonts w:ascii="Arial" w:hAnsi="Arial" w:cs="Arial"/>
          <w:sz w:val="24"/>
          <w:szCs w:val="24"/>
        </w:rPr>
        <w:t xml:space="preserve"> continues to have </w:t>
      </w:r>
      <w:r w:rsidRPr="003174AF">
        <w:rPr>
          <w:rFonts w:ascii="Arial" w:hAnsi="Arial" w:cs="Arial"/>
          <w:sz w:val="24"/>
          <w:szCs w:val="24"/>
        </w:rPr>
        <w:t>premier public library institutions for decades to come.</w:t>
      </w:r>
    </w:p>
    <w:p w14:paraId="42D9AE22" w14:textId="77777777" w:rsidR="004F60DE" w:rsidRPr="003174AF" w:rsidRDefault="004F60DE" w:rsidP="001A04B6">
      <w:pPr>
        <w:spacing w:after="0"/>
        <w:rPr>
          <w:rFonts w:ascii="Arial" w:hAnsi="Arial" w:cs="Arial"/>
          <w:sz w:val="24"/>
          <w:szCs w:val="24"/>
        </w:rPr>
      </w:pPr>
    </w:p>
    <w:p w14:paraId="0A5445A1" w14:textId="2DBE8782" w:rsidR="00A638E4" w:rsidRPr="003174AF" w:rsidRDefault="001A04B6" w:rsidP="00255919">
      <w:pPr>
        <w:spacing w:after="0" w:line="240" w:lineRule="atLeast"/>
        <w:rPr>
          <w:rFonts w:ascii="Arial" w:hAnsi="Arial" w:cs="Arial"/>
          <w:sz w:val="24"/>
          <w:szCs w:val="24"/>
        </w:rPr>
      </w:pPr>
      <w:r w:rsidRPr="003174AF">
        <w:rPr>
          <w:rFonts w:ascii="Arial" w:hAnsi="Arial" w:cs="Arial"/>
          <w:sz w:val="24"/>
          <w:szCs w:val="24"/>
        </w:rPr>
        <w:t>I am happy to answer any questions and thank you for your time and consideration</w:t>
      </w:r>
      <w:r w:rsidR="001544B4" w:rsidRPr="003174AF">
        <w:rPr>
          <w:rFonts w:ascii="Arial" w:hAnsi="Arial" w:cs="Arial"/>
          <w:noProof/>
          <w:sz w:val="24"/>
          <w:szCs w:val="24"/>
        </w:rPr>
        <mc:AlternateContent>
          <mc:Choice Requires="wps">
            <w:drawing>
              <wp:anchor distT="45720" distB="45720" distL="114300" distR="114300" simplePos="0" relativeHeight="251659264" behindDoc="0" locked="1" layoutInCell="1" allowOverlap="1" wp14:anchorId="50D8B197" wp14:editId="03DB0D1F">
                <wp:simplePos x="0" y="0"/>
                <wp:positionH relativeFrom="margin">
                  <wp:posOffset>-92710</wp:posOffset>
                </wp:positionH>
                <wp:positionV relativeFrom="paragraph">
                  <wp:posOffset>8562340</wp:posOffset>
                </wp:positionV>
                <wp:extent cx="6613525" cy="7086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70866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8A0F4" w14:textId="77777777" w:rsidR="001544B4" w:rsidRDefault="001544B4" w:rsidP="001544B4">
                            <w:pPr>
                              <w:spacing w:after="0" w:line="240" w:lineRule="auto"/>
                              <w:jc w:val="center"/>
                              <w:rPr>
                                <w:b/>
                                <w:sz w:val="20"/>
                              </w:rPr>
                            </w:pPr>
                            <w:r w:rsidRPr="00A903AC">
                              <w:rPr>
                                <w:b/>
                                <w:sz w:val="20"/>
                              </w:rPr>
                              <w:t>Board of Library Trustees</w:t>
                            </w:r>
                          </w:p>
                          <w:p w14:paraId="1859C166" w14:textId="77777777" w:rsidR="001544B4" w:rsidRDefault="001544B4" w:rsidP="001544B4">
                            <w:pPr>
                              <w:spacing w:after="0" w:line="240" w:lineRule="auto"/>
                              <w:jc w:val="center"/>
                              <w:rPr>
                                <w:sz w:val="20"/>
                              </w:rPr>
                            </w:pPr>
                            <w:r>
                              <w:rPr>
                                <w:sz w:val="20"/>
                              </w:rPr>
                              <w:t>Maritza Rodriguez, President · Alesha Washington, Vice President · Thomas D. Corrigan, Secretary</w:t>
                            </w:r>
                          </w:p>
                          <w:p w14:paraId="7F2FE79E" w14:textId="77777777" w:rsidR="001544B4" w:rsidRDefault="001544B4" w:rsidP="001544B4">
                            <w:pPr>
                              <w:spacing w:after="0" w:line="240" w:lineRule="auto"/>
                              <w:jc w:val="center"/>
                              <w:rPr>
                                <w:sz w:val="20"/>
                              </w:rPr>
                            </w:pPr>
                            <w:r>
                              <w:rPr>
                                <w:sz w:val="20"/>
                              </w:rPr>
                              <w:t>Alice G. Butts · John M. Hairston, Jr. · Anthony Parker · Alan Seifullah</w:t>
                            </w:r>
                          </w:p>
                          <w:p w14:paraId="12AA389C" w14:textId="77777777" w:rsidR="001544B4" w:rsidRPr="00A903AC" w:rsidRDefault="001544B4" w:rsidP="001544B4">
                            <w:pPr>
                              <w:spacing w:after="0" w:line="240" w:lineRule="auto"/>
                              <w:jc w:val="center"/>
                              <w:rPr>
                                <w:b/>
                                <w:sz w:val="20"/>
                              </w:rPr>
                            </w:pPr>
                            <w:r w:rsidRPr="00A903AC">
                              <w:rPr>
                                <w:b/>
                                <w:sz w:val="20"/>
                              </w:rPr>
                              <w:t>Felton Thomas, Jr., Executive Director, CEO</w:t>
                            </w:r>
                          </w:p>
                          <w:p w14:paraId="34CE0A41" w14:textId="77777777" w:rsidR="001544B4" w:rsidRPr="00A903AC" w:rsidRDefault="001544B4" w:rsidP="001544B4">
                            <w:pPr>
                              <w:spacing w:after="0" w:line="240" w:lineRule="auto"/>
                              <w:jc w:val="center"/>
                              <w:rPr>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pt;margin-top:674.2pt;width:520.75pt;height:5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6QgwIAAA8FAAAOAAAAZHJzL2Uyb0RvYy54bWysVNuO2yAQfa/Uf0C8Z32p442tdVZ7aapK&#10;24u02w8ggGNUDBRI7G3Vf++Ak2y6baWqaiJhYIbDzJwzXFyOvUQ7bp3QqsHZWYoRV1QzoTYN/vSw&#10;mi0wcp4oRqRWvMGP3OHL5csXF4Opea47LRm3CECUqwfT4M57UyeJox3viTvThiswttr2xMPSbhJm&#10;yQDovUzyNC2TQVtmrKbcOdi9nYx4GfHbllP/oW0d90g2GGLzcbRxXIcxWV6QemOJ6QTdh0H+IYqe&#10;CAWXHqFuiSdoa8UvUL2gVjvd+jOq+0S3raA85gDZZOmzbO47YnjMBYrjzLFM7v/B0ve7jxYJ1uAC&#10;I0V6oOiBjx5d6xEVoTqDcTU43Rtw8yNsA8sxU2fuNP3skNI3HVEbfmWtHjpOGESXhZPJydEJxwWQ&#10;9fBOM7iGbL2OQGNr+1A6KAYCdGDp8chMCIXCZllmr+b5HCMKtvN0UZaRuoTUh9PGOv+G6x6FSYMt&#10;MB/Rye7O+RANqQ8u4TKnpWArIWVc2M36Rlq0I6CSVR7+MYFnblIFZ6XDsQlx2oEg4Y5gC+FG1r9V&#10;WV6k13k1W5WL81mxKuazCuKepVl1XZVpURW3q+8hwKyoO8EYV3dC8YMCs+LvGN73wqSdqEE0NLgK&#10;lYp5/THJNP5+l2QvPDSkFH2DF0cnUgdiXysGaZPaEyGnefJz+LHKUIPDN1YlyiAwP2nAj+sRUII2&#10;1po9giCsBr6AdXhFYNJp+xWjATqywe7LlliOkXyrQFRVVhShheOimJ/nsLCnlvWphSgKUA32GE3T&#10;Gz+1/dZYsengpknGSl+BEFsRNfIU1V6+0HUxmf0LEdr6dB29nt6x5Q8AAAD//wMAUEsDBBQABgAI&#10;AAAAIQAyO3+34wAAAA4BAAAPAAAAZHJzL2Rvd25yZXYueG1sTI/BTsMwDIbvSLxDZCRuW7Itq7bS&#10;dEJDcEOCgTTtljWmqWicqsnWjqcnO8HN1v/p9+diM7qWnbEPjScFs6kAhlR501Ct4PPjebICFqIm&#10;o1tPqOCCATbl7U2hc+MHesfzLtYslVDItQIbY5dzHiqLToep75BS9uV7p2Na+5qbXg+p3LV8LkTG&#10;nW4oXbC6w63F6nt3cgq2T/Jlf1guf/jr4s12duiqizwodX83Pj4AizjGPxiu+kkdyuR09CcygbUK&#10;JjOZJTQFC7mSwK6ImGdrYMc0yUwI4GXB/79R/gIAAP//AwBQSwECLQAUAAYACAAAACEAtoM4kv4A&#10;AADhAQAAEwAAAAAAAAAAAAAAAAAAAAAAW0NvbnRlbnRfVHlwZXNdLnhtbFBLAQItABQABgAIAAAA&#10;IQA4/SH/1gAAAJQBAAALAAAAAAAAAAAAAAAAAC8BAABfcmVscy8ucmVsc1BLAQItABQABgAIAAAA&#10;IQDDpZ6QgwIAAA8FAAAOAAAAAAAAAAAAAAAAAC4CAABkcnMvZTJvRG9jLnhtbFBLAQItABQABgAI&#10;AAAAIQAyO3+34wAAAA4BAAAPAAAAAAAAAAAAAAAAAN0EAABkcnMvZG93bnJldi54bWxQSwUGAAAA&#10;AAQABADzAAAA7QUAAAAA&#10;" fillcolor="#f2f2f2" stroked="f">
                <v:textbox>
                  <w:txbxContent>
                    <w:p w14:paraId="5458A0F4" w14:textId="77777777" w:rsidR="001544B4" w:rsidRDefault="001544B4" w:rsidP="001544B4">
                      <w:pPr>
                        <w:spacing w:after="0" w:line="240" w:lineRule="auto"/>
                        <w:jc w:val="center"/>
                        <w:rPr>
                          <w:b/>
                          <w:sz w:val="20"/>
                        </w:rPr>
                      </w:pPr>
                      <w:r w:rsidRPr="00A903AC">
                        <w:rPr>
                          <w:b/>
                          <w:sz w:val="20"/>
                        </w:rPr>
                        <w:t>Board of Library Trustees</w:t>
                      </w:r>
                    </w:p>
                    <w:p w14:paraId="1859C166" w14:textId="77777777" w:rsidR="001544B4" w:rsidRDefault="001544B4" w:rsidP="001544B4">
                      <w:pPr>
                        <w:spacing w:after="0" w:line="240" w:lineRule="auto"/>
                        <w:jc w:val="center"/>
                        <w:rPr>
                          <w:sz w:val="20"/>
                        </w:rPr>
                      </w:pPr>
                      <w:r>
                        <w:rPr>
                          <w:sz w:val="20"/>
                        </w:rPr>
                        <w:t>Maritza Rodriguez, President · Alesha Washington, Vice President · Thomas D. Corrigan, Secretary</w:t>
                      </w:r>
                    </w:p>
                    <w:p w14:paraId="7F2FE79E" w14:textId="77777777" w:rsidR="001544B4" w:rsidRDefault="001544B4" w:rsidP="001544B4">
                      <w:pPr>
                        <w:spacing w:after="0" w:line="240" w:lineRule="auto"/>
                        <w:jc w:val="center"/>
                        <w:rPr>
                          <w:sz w:val="20"/>
                        </w:rPr>
                      </w:pPr>
                      <w:r>
                        <w:rPr>
                          <w:sz w:val="20"/>
                        </w:rPr>
                        <w:t>Alice G. Butts · John M. Hairston, Jr. · Anthony Parker · Alan Seifullah</w:t>
                      </w:r>
                    </w:p>
                    <w:p w14:paraId="12AA389C" w14:textId="77777777" w:rsidR="001544B4" w:rsidRPr="00A903AC" w:rsidRDefault="001544B4" w:rsidP="001544B4">
                      <w:pPr>
                        <w:spacing w:after="0" w:line="240" w:lineRule="auto"/>
                        <w:jc w:val="center"/>
                        <w:rPr>
                          <w:b/>
                          <w:sz w:val="20"/>
                        </w:rPr>
                      </w:pPr>
                      <w:r w:rsidRPr="00A903AC">
                        <w:rPr>
                          <w:b/>
                          <w:sz w:val="20"/>
                        </w:rPr>
                        <w:t>Felton Thomas, Jr., Executive Director, CEO</w:t>
                      </w:r>
                    </w:p>
                    <w:p w14:paraId="34CE0A41" w14:textId="77777777" w:rsidR="001544B4" w:rsidRPr="00A903AC" w:rsidRDefault="001544B4" w:rsidP="001544B4">
                      <w:pPr>
                        <w:spacing w:after="0" w:line="240" w:lineRule="auto"/>
                        <w:jc w:val="center"/>
                        <w:rPr>
                          <w:b/>
                          <w:sz w:val="20"/>
                        </w:rPr>
                      </w:pPr>
                    </w:p>
                  </w:txbxContent>
                </v:textbox>
                <w10:wrap type="square" anchorx="margin"/>
                <w10:anchorlock/>
              </v:shape>
            </w:pict>
          </mc:Fallback>
        </mc:AlternateContent>
      </w:r>
      <w:r w:rsidR="00B718D9" w:rsidRPr="003174AF">
        <w:rPr>
          <w:rFonts w:ascii="Arial" w:hAnsi="Arial" w:cs="Arial"/>
          <w:sz w:val="24"/>
          <w:szCs w:val="24"/>
        </w:rPr>
        <w:t>.</w:t>
      </w:r>
    </w:p>
    <w:p w14:paraId="5DFFD561" w14:textId="77777777" w:rsidR="00A638E4" w:rsidRPr="00A638E4" w:rsidRDefault="00A638E4" w:rsidP="00255919">
      <w:pPr>
        <w:spacing w:after="0" w:line="240" w:lineRule="atLeast"/>
        <w:rPr>
          <w:rFonts w:ascii="Arial" w:hAnsi="Arial" w:cs="Arial"/>
          <w:sz w:val="14"/>
        </w:rPr>
      </w:pPr>
    </w:p>
    <w:p w14:paraId="3AA9C44E" w14:textId="7ADE57DD" w:rsidR="00A638E4" w:rsidRPr="00A638E4" w:rsidRDefault="00A638E4" w:rsidP="00255919">
      <w:pPr>
        <w:spacing w:after="0" w:line="240" w:lineRule="atLeast"/>
        <w:rPr>
          <w:rFonts w:ascii="Arial" w:hAnsi="Arial" w:cs="Arial"/>
          <w:sz w:val="8"/>
        </w:rPr>
      </w:pPr>
      <w:r w:rsidRPr="00A638E4">
        <w:rPr>
          <w:rFonts w:ascii="Arial" w:hAnsi="Arial" w:cs="Arial"/>
          <w:sz w:val="14"/>
        </w:rPr>
        <w:t>1</w:t>
      </w:r>
      <w:r>
        <w:rPr>
          <w:rFonts w:ascii="Arial" w:hAnsi="Arial" w:cs="Arial"/>
          <w:sz w:val="14"/>
        </w:rPr>
        <w:t xml:space="preserve"> </w:t>
      </w:r>
      <w:hyperlink r:id="rId13" w:history="1">
        <w:r w:rsidRPr="00A638E4">
          <w:rPr>
            <w:rStyle w:val="Hyperlink"/>
            <w:sz w:val="16"/>
          </w:rPr>
          <w:t>https://www.digitalc.org/connect-theunconnected</w:t>
        </w:r>
      </w:hyperlink>
    </w:p>
    <w:sectPr w:rsidR="00A638E4" w:rsidRPr="00A638E4" w:rsidSect="00B1724F">
      <w:type w:val="continuous"/>
      <w:pgSz w:w="12240" w:h="15840"/>
      <w:pgMar w:top="1152" w:right="1296" w:bottom="-72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375BC" w14:textId="77777777" w:rsidR="00B55A81" w:rsidRDefault="00B55A81" w:rsidP="008D170A">
      <w:pPr>
        <w:spacing w:after="0" w:line="240" w:lineRule="auto"/>
      </w:pPr>
      <w:r>
        <w:separator/>
      </w:r>
    </w:p>
  </w:endnote>
  <w:endnote w:type="continuationSeparator" w:id="0">
    <w:p w14:paraId="617BB8EE" w14:textId="77777777" w:rsidR="00B55A81" w:rsidRDefault="00B55A81" w:rsidP="008D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2A412" w14:textId="77777777" w:rsidR="00B55A81" w:rsidRDefault="00B55A81" w:rsidP="008D170A">
      <w:pPr>
        <w:spacing w:after="0" w:line="240" w:lineRule="auto"/>
      </w:pPr>
      <w:r>
        <w:separator/>
      </w:r>
    </w:p>
  </w:footnote>
  <w:footnote w:type="continuationSeparator" w:id="0">
    <w:p w14:paraId="62290658" w14:textId="77777777" w:rsidR="00B55A81" w:rsidRDefault="00B55A81" w:rsidP="008D17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0C62"/>
    <w:multiLevelType w:val="hybridMultilevel"/>
    <w:tmpl w:val="55D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43798"/>
    <w:multiLevelType w:val="hybridMultilevel"/>
    <w:tmpl w:val="1698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DA6C6E"/>
    <w:multiLevelType w:val="hybridMultilevel"/>
    <w:tmpl w:val="DF369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93629C"/>
    <w:multiLevelType w:val="hybridMultilevel"/>
    <w:tmpl w:val="986E64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DB"/>
    <w:rsid w:val="00031097"/>
    <w:rsid w:val="00050B48"/>
    <w:rsid w:val="000524DB"/>
    <w:rsid w:val="0009467D"/>
    <w:rsid w:val="000B3F55"/>
    <w:rsid w:val="000D08DD"/>
    <w:rsid w:val="000E4F41"/>
    <w:rsid w:val="001467E6"/>
    <w:rsid w:val="001544B4"/>
    <w:rsid w:val="001A04B6"/>
    <w:rsid w:val="001A5B0A"/>
    <w:rsid w:val="00255919"/>
    <w:rsid w:val="002D4D2D"/>
    <w:rsid w:val="0031167A"/>
    <w:rsid w:val="003174AF"/>
    <w:rsid w:val="00352F33"/>
    <w:rsid w:val="003964B4"/>
    <w:rsid w:val="00406668"/>
    <w:rsid w:val="0043748D"/>
    <w:rsid w:val="004708FA"/>
    <w:rsid w:val="004F60DE"/>
    <w:rsid w:val="00596AD8"/>
    <w:rsid w:val="00643D2B"/>
    <w:rsid w:val="006533DF"/>
    <w:rsid w:val="00657C71"/>
    <w:rsid w:val="00683256"/>
    <w:rsid w:val="006D15BF"/>
    <w:rsid w:val="007019E1"/>
    <w:rsid w:val="00722650"/>
    <w:rsid w:val="00782889"/>
    <w:rsid w:val="007935CD"/>
    <w:rsid w:val="007A14CA"/>
    <w:rsid w:val="007B037E"/>
    <w:rsid w:val="007B451C"/>
    <w:rsid w:val="00817C8B"/>
    <w:rsid w:val="00824D28"/>
    <w:rsid w:val="008B5C78"/>
    <w:rsid w:val="008D170A"/>
    <w:rsid w:val="008F0725"/>
    <w:rsid w:val="00920209"/>
    <w:rsid w:val="009215AC"/>
    <w:rsid w:val="00952A45"/>
    <w:rsid w:val="00996C89"/>
    <w:rsid w:val="00A638E4"/>
    <w:rsid w:val="00A903AC"/>
    <w:rsid w:val="00AC02B8"/>
    <w:rsid w:val="00B1724F"/>
    <w:rsid w:val="00B55A81"/>
    <w:rsid w:val="00B718D9"/>
    <w:rsid w:val="00BA1B54"/>
    <w:rsid w:val="00BA58FF"/>
    <w:rsid w:val="00C57862"/>
    <w:rsid w:val="00D6654A"/>
    <w:rsid w:val="00DA79BA"/>
    <w:rsid w:val="00DE59DA"/>
    <w:rsid w:val="00E124BB"/>
    <w:rsid w:val="00EE584E"/>
    <w:rsid w:val="00F80012"/>
    <w:rsid w:val="00FA3C82"/>
    <w:rsid w:val="00FA526B"/>
    <w:rsid w:val="00FD1501"/>
    <w:rsid w:val="00FE1970"/>
    <w:rsid w:val="4FCB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70A"/>
  </w:style>
  <w:style w:type="paragraph" w:styleId="Footer">
    <w:name w:val="footer"/>
    <w:basedOn w:val="Normal"/>
    <w:link w:val="FooterChar"/>
    <w:uiPriority w:val="99"/>
    <w:unhideWhenUsed/>
    <w:rsid w:val="008D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70A"/>
  </w:style>
  <w:style w:type="character" w:styleId="Hyperlink">
    <w:name w:val="Hyperlink"/>
    <w:basedOn w:val="DefaultParagraphFont"/>
    <w:uiPriority w:val="99"/>
    <w:semiHidden/>
    <w:unhideWhenUsed/>
    <w:rsid w:val="00B1724F"/>
    <w:rPr>
      <w:color w:val="0563C1" w:themeColor="hyperlink"/>
      <w:u w:val="single"/>
    </w:rPr>
  </w:style>
  <w:style w:type="paragraph" w:styleId="NoSpacing">
    <w:name w:val="No Spacing"/>
    <w:uiPriority w:val="1"/>
    <w:qFormat/>
    <w:rsid w:val="00B1724F"/>
    <w:rPr>
      <w:sz w:val="22"/>
      <w:szCs w:val="22"/>
    </w:rPr>
  </w:style>
  <w:style w:type="paragraph" w:styleId="NormalWeb">
    <w:name w:val="Normal (Web)"/>
    <w:basedOn w:val="Normal"/>
    <w:uiPriority w:val="99"/>
    <w:unhideWhenUsed/>
    <w:rsid w:val="00255919"/>
    <w:pPr>
      <w:widowControl/>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70A"/>
  </w:style>
  <w:style w:type="paragraph" w:styleId="Footer">
    <w:name w:val="footer"/>
    <w:basedOn w:val="Normal"/>
    <w:link w:val="FooterChar"/>
    <w:uiPriority w:val="99"/>
    <w:unhideWhenUsed/>
    <w:rsid w:val="008D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70A"/>
  </w:style>
  <w:style w:type="character" w:styleId="Hyperlink">
    <w:name w:val="Hyperlink"/>
    <w:basedOn w:val="DefaultParagraphFont"/>
    <w:uiPriority w:val="99"/>
    <w:semiHidden/>
    <w:unhideWhenUsed/>
    <w:rsid w:val="00B1724F"/>
    <w:rPr>
      <w:color w:val="0563C1" w:themeColor="hyperlink"/>
      <w:u w:val="single"/>
    </w:rPr>
  </w:style>
  <w:style w:type="paragraph" w:styleId="NoSpacing">
    <w:name w:val="No Spacing"/>
    <w:uiPriority w:val="1"/>
    <w:qFormat/>
    <w:rsid w:val="00B1724F"/>
    <w:rPr>
      <w:sz w:val="22"/>
      <w:szCs w:val="22"/>
    </w:rPr>
  </w:style>
  <w:style w:type="paragraph" w:styleId="NormalWeb">
    <w:name w:val="Normal (Web)"/>
    <w:basedOn w:val="Normal"/>
    <w:uiPriority w:val="99"/>
    <w:unhideWhenUsed/>
    <w:rsid w:val="00255919"/>
    <w:pPr>
      <w:widowControl/>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4455">
      <w:bodyDiv w:val="1"/>
      <w:marLeft w:val="0"/>
      <w:marRight w:val="0"/>
      <w:marTop w:val="0"/>
      <w:marBottom w:val="0"/>
      <w:divBdr>
        <w:top w:val="none" w:sz="0" w:space="0" w:color="auto"/>
        <w:left w:val="none" w:sz="0" w:space="0" w:color="auto"/>
        <w:bottom w:val="none" w:sz="0" w:space="0" w:color="auto"/>
        <w:right w:val="none" w:sz="0" w:space="0" w:color="auto"/>
      </w:divBdr>
    </w:div>
    <w:div w:id="912661309">
      <w:bodyDiv w:val="1"/>
      <w:marLeft w:val="0"/>
      <w:marRight w:val="0"/>
      <w:marTop w:val="0"/>
      <w:marBottom w:val="0"/>
      <w:divBdr>
        <w:top w:val="none" w:sz="0" w:space="0" w:color="auto"/>
        <w:left w:val="none" w:sz="0" w:space="0" w:color="auto"/>
        <w:bottom w:val="none" w:sz="0" w:space="0" w:color="auto"/>
        <w:right w:val="none" w:sz="0" w:space="0" w:color="auto"/>
      </w:divBdr>
    </w:div>
    <w:div w:id="1857576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gitalc.org/connect-theunconnected"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70_hv7 xmlns="d7b518c1-4401-40ce-b252-d5a9746ce803" xsi:nil="true"/>
    <_x006c_wo7 xmlns="d7b518c1-4401-40ce-b252-d5a9746ce803" xsi:nil="true"/>
    <jm8o xmlns="d7b518c1-4401-40ce-b252-d5a9746ce803">Letterhead</jm8o>
    <tnvm xmlns="d7b518c1-4401-40ce-b252-d5a9746ce803">Template</tnvm>
    <vtbk xmlns="d7b518c1-4401-40ce-b252-d5a9746ce803">Administration</vtbk>
    <iy4c xmlns="d7b518c1-4401-40ce-b252-d5a9746ce803">CPL Letterhead (doc)</iy4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C3FFD469A7E418948D306EE0C17DF" ma:contentTypeVersion="10" ma:contentTypeDescription="Create a new document." ma:contentTypeScope="" ma:versionID="626696f994f903aeaee4b76b4c3307d0">
  <xsd:schema xmlns:xsd="http://www.w3.org/2001/XMLSchema" xmlns:xs="http://www.w3.org/2001/XMLSchema" xmlns:p="http://schemas.microsoft.com/office/2006/metadata/properties" xmlns:ns2="d7b518c1-4401-40ce-b252-d5a9746ce803" xmlns:ns3="18b49440-e048-49c9-9feb-5c7a19d398cf" targetNamespace="http://schemas.microsoft.com/office/2006/metadata/properties" ma:root="true" ma:fieldsID="1bce5c3433d1155987db650fd7d3ac9f" ns2:_="" ns3:_="">
    <xsd:import namespace="d7b518c1-4401-40ce-b252-d5a9746ce803"/>
    <xsd:import namespace="18b49440-e048-49c9-9feb-5c7a19d398cf"/>
    <xsd:element name="properties">
      <xsd:complexType>
        <xsd:sequence>
          <xsd:element name="documentManagement">
            <xsd:complexType>
              <xsd:all>
                <xsd:element ref="ns2:vtbk" minOccurs="0"/>
                <xsd:element ref="ns2:jm8o" minOccurs="0"/>
                <xsd:element ref="ns2:tnvm" minOccurs="0"/>
                <xsd:element ref="ns2:_x0070_hv7" minOccurs="0"/>
                <xsd:element ref="ns2:_x006c_wo7" minOccurs="0"/>
                <xsd:element ref="ns3:SharedWithUsers" minOccurs="0"/>
                <xsd:element ref="ns3:SharedWithDetails" minOccurs="0"/>
                <xsd:element ref="ns3:LastSharedByUser" minOccurs="0"/>
                <xsd:element ref="ns3:LastSharedByTime" minOccurs="0"/>
                <xsd:element ref="ns2:iy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518c1-4401-40ce-b252-d5a9746ce803" elementFormDefault="qualified">
    <xsd:import namespace="http://schemas.microsoft.com/office/2006/documentManagement/types"/>
    <xsd:import namespace="http://schemas.microsoft.com/office/infopath/2007/PartnerControls"/>
    <xsd:element name="vtbk" ma:index="8" nillable="true" ma:displayName="Admin Unit" ma:internalName="vtbk">
      <xsd:simpleType>
        <xsd:restriction base="dms:Text"/>
      </xsd:simpleType>
    </xsd:element>
    <xsd:element name="jm8o" ma:index="9" nillable="true" ma:displayName="Department" ma:internalName="jm8o">
      <xsd:simpleType>
        <xsd:restriction base="dms:Text"/>
      </xsd:simpleType>
    </xsd:element>
    <xsd:element name="tnvm" ma:index="10" nillable="true" ma:displayName="Type" ma:internalName="tnvm">
      <xsd:simpleType>
        <xsd:restriction base="dms:Text"/>
      </xsd:simpleType>
    </xsd:element>
    <xsd:element name="_x0070_hv7" ma:index="11" nillable="true" ma:displayName="Text" ma:internalName="_x0070_hv7">
      <xsd:simpleType>
        <xsd:restriction base="dms:Text"/>
      </xsd:simpleType>
    </xsd:element>
    <xsd:element name="_x006c_wo7" ma:index="12" nillable="true" ma:displayName="Form #" ma:internalName="_x006c_wo7">
      <xsd:simpleType>
        <xsd:restriction base="dms:Number"/>
      </xsd:simpleType>
    </xsd:element>
    <xsd:element name="iy4c" ma:index="17" nillable="true" ma:displayName="Display Name" ma:internalName="iy4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49440-e048-49c9-9feb-5c7a19d398c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A2F87-9476-45F9-AE09-F426C0518F5C}">
  <ds:schemaRefs>
    <ds:schemaRef ds:uri="d7b518c1-4401-40ce-b252-d5a9746ce803"/>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18b49440-e048-49c9-9feb-5c7a19d398cf"/>
    <ds:schemaRef ds:uri="http://schemas.microsoft.com/office/2006/metadata/properties"/>
  </ds:schemaRefs>
</ds:datastoreItem>
</file>

<file path=customXml/itemProps2.xml><?xml version="1.0" encoding="utf-8"?>
<ds:datastoreItem xmlns:ds="http://schemas.openxmlformats.org/officeDocument/2006/customXml" ds:itemID="{4A345A3D-CFB8-4363-AAD1-774EBDB11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518c1-4401-40ce-b252-d5a9746ce803"/>
    <ds:schemaRef ds:uri="18b49440-e048-49c9-9feb-5c7a19d39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0DBC0-1CEE-4F09-B7B8-3E1BFB0E380D}">
  <ds:schemaRefs>
    <ds:schemaRef ds:uri="http://schemas.microsoft.com/sharepoint/v3/contenttype/forms"/>
  </ds:schemaRefs>
</ds:datastoreItem>
</file>

<file path=customXml/itemProps4.xml><?xml version="1.0" encoding="utf-8"?>
<ds:datastoreItem xmlns:ds="http://schemas.openxmlformats.org/officeDocument/2006/customXml" ds:itemID="{D9BC7F36-FE1E-412F-98DC-E3FE760F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Cleveland Public Library</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nancy.mocsiran</dc:creator>
  <cp:lastModifiedBy>Michelle</cp:lastModifiedBy>
  <cp:revision>3</cp:revision>
  <cp:lastPrinted>2017-07-13T15:36:00Z</cp:lastPrinted>
  <dcterms:created xsi:type="dcterms:W3CDTF">2019-05-21T17:30:00Z</dcterms:created>
  <dcterms:modified xsi:type="dcterms:W3CDTF">2019-05-21T17:42:00Z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2015-06-15T00:00:00Z</vt:filetime>
  </property>
  <property fmtid="{D5CDD505-2E9C-101B-9397-08002B2CF9AE}" pid="3" name="LastSaved">
    <vt:filetime>2015-08-04T00:00:00Z</vt:filetime>
  </property>
  <property fmtid="{D5CDD505-2E9C-101B-9397-08002B2CF9AE}" pid="4" name="ContentTypeId">
    <vt:lpwstr>0x010100D33C3FFD469A7E418948D306EE0C17DF</vt:lpwstr>
  </property>
</Properties>
</file>