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527CB" w14:textId="7597229E" w:rsidR="00FE4E8F" w:rsidRPr="008574BC" w:rsidRDefault="00094285" w:rsidP="00FE4E8F">
      <w:pPr>
        <w:jc w:val="center"/>
        <w:rPr>
          <w:sz w:val="23"/>
          <w:szCs w:val="23"/>
        </w:rPr>
      </w:pPr>
      <w:r w:rsidRPr="008574BC">
        <w:rPr>
          <w:noProof/>
          <w:sz w:val="23"/>
          <w:szCs w:val="23"/>
        </w:rPr>
        <w:drawing>
          <wp:inline distT="0" distB="0" distL="0" distR="0" wp14:anchorId="4F409E1C" wp14:editId="6FD733B6">
            <wp:extent cx="2908935" cy="1133117"/>
            <wp:effectExtent l="0" t="0" r="0" b="10160"/>
            <wp:docPr id="1" name="Picture 1" descr="../../../../../../../Desktop/Ohio%20MAYORS%20Alliance/Logos%20-%20Mayors%20Al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Ohio%20MAYORS%20Alliance/Logos%20-%20Mayors%20All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9957" cy="1156887"/>
                    </a:xfrm>
                    <a:prstGeom prst="rect">
                      <a:avLst/>
                    </a:prstGeom>
                    <a:noFill/>
                    <a:ln>
                      <a:noFill/>
                    </a:ln>
                  </pic:spPr>
                </pic:pic>
              </a:graphicData>
            </a:graphic>
          </wp:inline>
        </w:drawing>
      </w:r>
    </w:p>
    <w:p w14:paraId="60A46FD6" w14:textId="77777777" w:rsidR="00FE4E8F" w:rsidRPr="008574BC" w:rsidRDefault="00FE4E8F" w:rsidP="00094285">
      <w:pPr>
        <w:pBdr>
          <w:top w:val="single" w:sz="4" w:space="1" w:color="auto"/>
        </w:pBdr>
        <w:jc w:val="center"/>
        <w:rPr>
          <w:sz w:val="23"/>
          <w:szCs w:val="23"/>
        </w:rPr>
      </w:pPr>
    </w:p>
    <w:p w14:paraId="2F712D64" w14:textId="77777777" w:rsidR="00094285" w:rsidRPr="008574BC" w:rsidRDefault="00094285" w:rsidP="00FE4E8F">
      <w:pPr>
        <w:jc w:val="center"/>
        <w:rPr>
          <w:b/>
          <w:sz w:val="23"/>
          <w:szCs w:val="23"/>
        </w:rPr>
      </w:pPr>
    </w:p>
    <w:p w14:paraId="63FF7C80" w14:textId="0110CC1D" w:rsidR="00FE4E8F" w:rsidRDefault="00300412" w:rsidP="00CA4081">
      <w:pPr>
        <w:spacing w:line="360" w:lineRule="auto"/>
        <w:jc w:val="center"/>
        <w:rPr>
          <w:b/>
          <w:sz w:val="23"/>
          <w:szCs w:val="23"/>
        </w:rPr>
      </w:pPr>
      <w:r>
        <w:rPr>
          <w:b/>
          <w:sz w:val="23"/>
          <w:szCs w:val="23"/>
        </w:rPr>
        <w:t xml:space="preserve">AMENDED </w:t>
      </w:r>
      <w:r w:rsidR="0080622B" w:rsidRPr="008574BC">
        <w:rPr>
          <w:b/>
          <w:sz w:val="23"/>
          <w:szCs w:val="23"/>
        </w:rPr>
        <w:t xml:space="preserve">SUBSTITUTE HOUSE BILL 166: MAIN OPERATING BUDGET (FY 2020-21) </w:t>
      </w:r>
    </w:p>
    <w:p w14:paraId="52A66B1D" w14:textId="195948D6" w:rsidR="0054487B" w:rsidRPr="008574BC" w:rsidRDefault="0054487B" w:rsidP="0054487B">
      <w:pPr>
        <w:spacing w:line="360" w:lineRule="auto"/>
        <w:jc w:val="center"/>
        <w:rPr>
          <w:b/>
          <w:sz w:val="23"/>
          <w:szCs w:val="23"/>
        </w:rPr>
      </w:pPr>
      <w:r w:rsidRPr="008574BC">
        <w:rPr>
          <w:b/>
          <w:sz w:val="23"/>
          <w:szCs w:val="23"/>
        </w:rPr>
        <w:t>Interested Party Testimony</w:t>
      </w:r>
    </w:p>
    <w:p w14:paraId="5B582978" w14:textId="77777777" w:rsidR="00FE4E8F" w:rsidRPr="008574BC" w:rsidRDefault="00FE4E8F" w:rsidP="00C040B0">
      <w:pPr>
        <w:spacing w:line="276" w:lineRule="auto"/>
        <w:rPr>
          <w:sz w:val="23"/>
          <w:szCs w:val="23"/>
        </w:rPr>
      </w:pPr>
    </w:p>
    <w:p w14:paraId="603BBACE" w14:textId="5719E99C" w:rsidR="007A3EC4" w:rsidRPr="008574BC" w:rsidRDefault="00FE4E8F" w:rsidP="00094285">
      <w:pPr>
        <w:spacing w:line="276" w:lineRule="auto"/>
        <w:jc w:val="both"/>
        <w:rPr>
          <w:sz w:val="23"/>
          <w:szCs w:val="23"/>
        </w:rPr>
      </w:pPr>
      <w:r w:rsidRPr="008574BC">
        <w:rPr>
          <w:sz w:val="23"/>
          <w:szCs w:val="23"/>
        </w:rPr>
        <w:t>Chair</w:t>
      </w:r>
      <w:r w:rsidR="00AD0CD2">
        <w:rPr>
          <w:sz w:val="23"/>
          <w:szCs w:val="23"/>
        </w:rPr>
        <w:t>man</w:t>
      </w:r>
      <w:r w:rsidRPr="008574BC">
        <w:rPr>
          <w:sz w:val="23"/>
          <w:szCs w:val="23"/>
        </w:rPr>
        <w:t xml:space="preserve"> </w:t>
      </w:r>
      <w:r w:rsidR="00300412">
        <w:rPr>
          <w:sz w:val="23"/>
          <w:szCs w:val="23"/>
        </w:rPr>
        <w:t>Dolan</w:t>
      </w:r>
      <w:r w:rsidRPr="008574BC">
        <w:rPr>
          <w:sz w:val="23"/>
          <w:szCs w:val="23"/>
        </w:rPr>
        <w:t>, Vice-Cha</w:t>
      </w:r>
      <w:r w:rsidR="000517FB" w:rsidRPr="008574BC">
        <w:rPr>
          <w:sz w:val="23"/>
          <w:szCs w:val="23"/>
        </w:rPr>
        <w:t>i</w:t>
      </w:r>
      <w:r w:rsidRPr="008574BC">
        <w:rPr>
          <w:sz w:val="23"/>
          <w:szCs w:val="23"/>
        </w:rPr>
        <w:t>r</w:t>
      </w:r>
      <w:r w:rsidR="00AD0CD2">
        <w:rPr>
          <w:sz w:val="23"/>
          <w:szCs w:val="23"/>
        </w:rPr>
        <w:t>man</w:t>
      </w:r>
      <w:r w:rsidRPr="008574BC">
        <w:rPr>
          <w:sz w:val="23"/>
          <w:szCs w:val="23"/>
        </w:rPr>
        <w:t xml:space="preserve"> </w:t>
      </w:r>
      <w:r w:rsidR="00300412">
        <w:rPr>
          <w:sz w:val="23"/>
          <w:szCs w:val="23"/>
        </w:rPr>
        <w:t>Burke</w:t>
      </w:r>
      <w:r w:rsidRPr="008574BC">
        <w:rPr>
          <w:sz w:val="23"/>
          <w:szCs w:val="23"/>
        </w:rPr>
        <w:t xml:space="preserve">, Ranking Member </w:t>
      </w:r>
      <w:r w:rsidR="00300412">
        <w:rPr>
          <w:sz w:val="23"/>
          <w:szCs w:val="23"/>
        </w:rPr>
        <w:t>Sykes</w:t>
      </w:r>
      <w:r w:rsidRPr="008574BC">
        <w:rPr>
          <w:sz w:val="23"/>
          <w:szCs w:val="23"/>
        </w:rPr>
        <w:t xml:space="preserve">, and distinguished members of the Ohio </w:t>
      </w:r>
      <w:r w:rsidR="00300412">
        <w:rPr>
          <w:sz w:val="23"/>
          <w:szCs w:val="23"/>
        </w:rPr>
        <w:t>Senate</w:t>
      </w:r>
      <w:r w:rsidRPr="008574BC">
        <w:rPr>
          <w:sz w:val="23"/>
          <w:szCs w:val="23"/>
        </w:rPr>
        <w:t xml:space="preserve"> Finance Committee, my name is Keary McCarthy and I am the Executive Director of the Ohio Mayors Alliance. Formed in 2016, the Ohio Mayors Alliance is a bipartisan coalition of mayors in Ohio’s largest cities and suburbs. </w:t>
      </w:r>
    </w:p>
    <w:p w14:paraId="32594122" w14:textId="77777777" w:rsidR="008A5712" w:rsidRPr="008574BC" w:rsidRDefault="008A5712" w:rsidP="00094285">
      <w:pPr>
        <w:spacing w:line="276" w:lineRule="auto"/>
        <w:jc w:val="both"/>
        <w:rPr>
          <w:sz w:val="23"/>
          <w:szCs w:val="23"/>
        </w:rPr>
      </w:pPr>
    </w:p>
    <w:p w14:paraId="3CF7CACA" w14:textId="64B03BDA" w:rsidR="0018212F" w:rsidRPr="008574BC" w:rsidRDefault="0018212F" w:rsidP="00094285">
      <w:pPr>
        <w:spacing w:line="276" w:lineRule="auto"/>
        <w:jc w:val="both"/>
        <w:rPr>
          <w:sz w:val="23"/>
          <w:szCs w:val="23"/>
        </w:rPr>
      </w:pPr>
      <w:r w:rsidRPr="008574BC">
        <w:rPr>
          <w:sz w:val="23"/>
          <w:szCs w:val="23"/>
        </w:rPr>
        <w:t xml:space="preserve">Let me start by thanking the members of the committee for the work they have done on this budget. We know </w:t>
      </w:r>
      <w:r w:rsidR="00DC740D" w:rsidRPr="008574BC">
        <w:rPr>
          <w:sz w:val="23"/>
          <w:szCs w:val="23"/>
        </w:rPr>
        <w:t>how</w:t>
      </w:r>
      <w:r w:rsidRPr="008574BC">
        <w:rPr>
          <w:sz w:val="23"/>
          <w:szCs w:val="23"/>
        </w:rPr>
        <w:t xml:space="preserve"> chal</w:t>
      </w:r>
      <w:r w:rsidR="00DC740D" w:rsidRPr="008574BC">
        <w:rPr>
          <w:sz w:val="23"/>
          <w:szCs w:val="23"/>
        </w:rPr>
        <w:t>lenging it can be</w:t>
      </w:r>
      <w:r w:rsidRPr="008574BC">
        <w:rPr>
          <w:sz w:val="23"/>
          <w:szCs w:val="23"/>
        </w:rPr>
        <w:t xml:space="preserve"> to balance a</w:t>
      </w:r>
      <w:r w:rsidR="00DD1D56">
        <w:rPr>
          <w:sz w:val="23"/>
          <w:szCs w:val="23"/>
        </w:rPr>
        <w:t xml:space="preserve"> </w:t>
      </w:r>
      <w:r w:rsidRPr="008574BC">
        <w:rPr>
          <w:sz w:val="23"/>
          <w:szCs w:val="23"/>
        </w:rPr>
        <w:t xml:space="preserve">variety of needs with </w:t>
      </w:r>
      <w:r w:rsidR="00EF472E">
        <w:rPr>
          <w:sz w:val="23"/>
          <w:szCs w:val="23"/>
        </w:rPr>
        <w:t>a</w:t>
      </w:r>
      <w:r w:rsidRPr="008574BC">
        <w:rPr>
          <w:sz w:val="23"/>
          <w:szCs w:val="23"/>
        </w:rPr>
        <w:t xml:space="preserve"> </w:t>
      </w:r>
      <w:r w:rsidR="0080622B">
        <w:rPr>
          <w:sz w:val="23"/>
          <w:szCs w:val="23"/>
        </w:rPr>
        <w:t>variety</w:t>
      </w:r>
      <w:r w:rsidR="008574BC" w:rsidRPr="008574BC">
        <w:rPr>
          <w:sz w:val="23"/>
          <w:szCs w:val="23"/>
        </w:rPr>
        <w:t xml:space="preserve"> of</w:t>
      </w:r>
      <w:r w:rsidRPr="008574BC">
        <w:rPr>
          <w:sz w:val="23"/>
          <w:szCs w:val="23"/>
        </w:rPr>
        <w:t xml:space="preserve"> resource</w:t>
      </w:r>
      <w:r w:rsidR="008574BC" w:rsidRPr="008574BC">
        <w:rPr>
          <w:sz w:val="23"/>
          <w:szCs w:val="23"/>
        </w:rPr>
        <w:t xml:space="preserve"> priorities</w:t>
      </w:r>
      <w:r w:rsidRPr="008574BC">
        <w:rPr>
          <w:sz w:val="23"/>
          <w:szCs w:val="23"/>
        </w:rPr>
        <w:t xml:space="preserve">. For the mayors that I am fortunate to work with, they certainly understand this challenge and appreciate the work that you have </w:t>
      </w:r>
      <w:r w:rsidR="00FF4786">
        <w:rPr>
          <w:sz w:val="23"/>
          <w:szCs w:val="23"/>
        </w:rPr>
        <w:t>done and will continue to do</w:t>
      </w:r>
      <w:r w:rsidR="00300412">
        <w:rPr>
          <w:sz w:val="23"/>
          <w:szCs w:val="23"/>
        </w:rPr>
        <w:t>.</w:t>
      </w:r>
      <w:r w:rsidRPr="008574BC">
        <w:rPr>
          <w:sz w:val="23"/>
          <w:szCs w:val="23"/>
        </w:rPr>
        <w:t xml:space="preserve"> </w:t>
      </w:r>
    </w:p>
    <w:p w14:paraId="41B586A2" w14:textId="70DD0CFF" w:rsidR="00437AFA" w:rsidRPr="008574BC" w:rsidRDefault="00437AFA" w:rsidP="00094285">
      <w:pPr>
        <w:spacing w:line="276" w:lineRule="auto"/>
        <w:jc w:val="both"/>
        <w:rPr>
          <w:sz w:val="23"/>
          <w:szCs w:val="23"/>
        </w:rPr>
      </w:pPr>
    </w:p>
    <w:p w14:paraId="51675073" w14:textId="3E610757" w:rsidR="0018212F" w:rsidRPr="008574BC" w:rsidRDefault="0018212F" w:rsidP="00094285">
      <w:pPr>
        <w:spacing w:line="276" w:lineRule="auto"/>
        <w:jc w:val="both"/>
        <w:rPr>
          <w:sz w:val="23"/>
          <w:szCs w:val="23"/>
        </w:rPr>
      </w:pPr>
      <w:r w:rsidRPr="008574BC">
        <w:rPr>
          <w:sz w:val="23"/>
          <w:szCs w:val="23"/>
        </w:rPr>
        <w:t>For the Ohio Mayors Alliance, there are several provisions in this budget that we support</w:t>
      </w:r>
      <w:r w:rsidR="00300412">
        <w:rPr>
          <w:sz w:val="23"/>
          <w:szCs w:val="23"/>
        </w:rPr>
        <w:t xml:space="preserve">. </w:t>
      </w:r>
      <w:r w:rsidRPr="008574BC">
        <w:rPr>
          <w:sz w:val="23"/>
          <w:szCs w:val="23"/>
        </w:rPr>
        <w:t xml:space="preserve">These include: the ability to extend TIFs, the </w:t>
      </w:r>
      <w:r w:rsidR="0069614C" w:rsidRPr="008574BC">
        <w:rPr>
          <w:sz w:val="23"/>
          <w:szCs w:val="23"/>
        </w:rPr>
        <w:t xml:space="preserve">creation of a fund to help local </w:t>
      </w:r>
      <w:r w:rsidR="000A37EB" w:rsidRPr="008574BC">
        <w:rPr>
          <w:sz w:val="23"/>
          <w:szCs w:val="23"/>
        </w:rPr>
        <w:t xml:space="preserve">governments </w:t>
      </w:r>
      <w:r w:rsidR="0069614C" w:rsidRPr="008574BC">
        <w:rPr>
          <w:sz w:val="23"/>
          <w:szCs w:val="23"/>
        </w:rPr>
        <w:t>recover</w:t>
      </w:r>
      <w:r w:rsidRPr="008574BC">
        <w:rPr>
          <w:sz w:val="23"/>
          <w:szCs w:val="23"/>
        </w:rPr>
        <w:t xml:space="preserve"> audit costs, the partial restoration of MARCS funding, the ability to</w:t>
      </w:r>
      <w:r w:rsidR="00000475" w:rsidRPr="008574BC">
        <w:rPr>
          <w:sz w:val="23"/>
          <w:szCs w:val="23"/>
        </w:rPr>
        <w:t xml:space="preserve"> allow locals to</w:t>
      </w:r>
      <w:r w:rsidR="00897DDB" w:rsidRPr="008574BC">
        <w:rPr>
          <w:sz w:val="23"/>
          <w:szCs w:val="23"/>
        </w:rPr>
        <w:t xml:space="preserve"> place</w:t>
      </w:r>
      <w:r w:rsidRPr="008574BC">
        <w:rPr>
          <w:sz w:val="23"/>
          <w:szCs w:val="23"/>
        </w:rPr>
        <w:t xml:space="preserve"> a lien on unpaid garbage bills, </w:t>
      </w:r>
      <w:r w:rsidR="004C69F2">
        <w:rPr>
          <w:sz w:val="23"/>
          <w:szCs w:val="23"/>
        </w:rPr>
        <w:t>strengthening</w:t>
      </w:r>
      <w:r w:rsidR="0069614C" w:rsidRPr="008574BC">
        <w:rPr>
          <w:sz w:val="23"/>
          <w:szCs w:val="23"/>
        </w:rPr>
        <w:t xml:space="preserve"> Opportunity Zones, funding for BCI that otherwise would have been passed on to our cities, and the H2Ohio fund. </w:t>
      </w:r>
    </w:p>
    <w:p w14:paraId="44D813A1" w14:textId="77777777" w:rsidR="0069614C" w:rsidRPr="008574BC" w:rsidRDefault="0069614C" w:rsidP="00094285">
      <w:pPr>
        <w:spacing w:line="276" w:lineRule="auto"/>
        <w:jc w:val="both"/>
        <w:rPr>
          <w:sz w:val="23"/>
          <w:szCs w:val="23"/>
        </w:rPr>
      </w:pPr>
    </w:p>
    <w:p w14:paraId="0D5FF410" w14:textId="7E7760F6" w:rsidR="001D3186" w:rsidRPr="008574BC" w:rsidRDefault="00000475" w:rsidP="00094285">
      <w:pPr>
        <w:spacing w:line="276" w:lineRule="auto"/>
        <w:jc w:val="both"/>
        <w:rPr>
          <w:sz w:val="23"/>
          <w:szCs w:val="23"/>
        </w:rPr>
      </w:pPr>
      <w:r w:rsidRPr="008574BC">
        <w:rPr>
          <w:sz w:val="23"/>
          <w:szCs w:val="23"/>
        </w:rPr>
        <w:t xml:space="preserve">We </w:t>
      </w:r>
      <w:r w:rsidR="005705AB">
        <w:rPr>
          <w:sz w:val="23"/>
          <w:szCs w:val="23"/>
        </w:rPr>
        <w:t xml:space="preserve">also appreciate the </w:t>
      </w:r>
      <w:r w:rsidR="00CA4081">
        <w:rPr>
          <w:sz w:val="23"/>
          <w:szCs w:val="23"/>
        </w:rPr>
        <w:t>efforts to</w:t>
      </w:r>
      <w:r w:rsidRPr="008574BC">
        <w:rPr>
          <w:sz w:val="23"/>
          <w:szCs w:val="23"/>
        </w:rPr>
        <w:t xml:space="preserve"> replace the language included in the executive budget on academic distress commissions</w:t>
      </w:r>
      <w:bookmarkStart w:id="0" w:name="_GoBack"/>
      <w:bookmarkEnd w:id="0"/>
      <w:r w:rsidRPr="008574BC">
        <w:rPr>
          <w:sz w:val="23"/>
          <w:szCs w:val="23"/>
        </w:rPr>
        <w:t xml:space="preserve">.  With two member-communities – Youngstown and Lorain – currently undergoing </w:t>
      </w:r>
      <w:r w:rsidR="002738C2" w:rsidRPr="008574BC">
        <w:rPr>
          <w:sz w:val="23"/>
          <w:szCs w:val="23"/>
        </w:rPr>
        <w:t xml:space="preserve">a state takeover via the </w:t>
      </w:r>
      <w:r w:rsidRPr="008574BC">
        <w:rPr>
          <w:sz w:val="23"/>
          <w:szCs w:val="23"/>
        </w:rPr>
        <w:t>Academic Distress Commission</w:t>
      </w:r>
      <w:r w:rsidR="002738C2" w:rsidRPr="008574BC">
        <w:rPr>
          <w:sz w:val="23"/>
          <w:szCs w:val="23"/>
        </w:rPr>
        <w:t xml:space="preserve"> process</w:t>
      </w:r>
      <w:r w:rsidRPr="008574BC">
        <w:rPr>
          <w:sz w:val="23"/>
          <w:szCs w:val="23"/>
        </w:rPr>
        <w:t>, and several other member-communities next in line, this is a critically important issue</w:t>
      </w:r>
      <w:r w:rsidR="00EF472E">
        <w:rPr>
          <w:sz w:val="23"/>
          <w:szCs w:val="23"/>
        </w:rPr>
        <w:t xml:space="preserve"> for our mayors</w:t>
      </w:r>
      <w:r w:rsidR="008574BC" w:rsidRPr="008574BC">
        <w:rPr>
          <w:sz w:val="23"/>
          <w:szCs w:val="23"/>
        </w:rPr>
        <w:t>.</w:t>
      </w:r>
    </w:p>
    <w:p w14:paraId="1082F8F5" w14:textId="77777777" w:rsidR="00F22C9A" w:rsidRPr="008574BC" w:rsidRDefault="00F22C9A" w:rsidP="00094285">
      <w:pPr>
        <w:spacing w:line="276" w:lineRule="auto"/>
        <w:jc w:val="both"/>
        <w:rPr>
          <w:sz w:val="23"/>
          <w:szCs w:val="23"/>
        </w:rPr>
      </w:pPr>
    </w:p>
    <w:p w14:paraId="5246C4C1" w14:textId="2256FEBD" w:rsidR="00BC71EC" w:rsidRPr="008574BC" w:rsidRDefault="00F22C9A" w:rsidP="00F22C9A">
      <w:pPr>
        <w:spacing w:line="276" w:lineRule="auto"/>
        <w:jc w:val="both"/>
        <w:rPr>
          <w:sz w:val="23"/>
          <w:szCs w:val="23"/>
        </w:rPr>
      </w:pPr>
      <w:r w:rsidRPr="008574BC">
        <w:rPr>
          <w:sz w:val="23"/>
          <w:szCs w:val="23"/>
        </w:rPr>
        <w:t xml:space="preserve">The Ohio Mayors Alliance supports immediate reform of this system to </w:t>
      </w:r>
      <w:r w:rsidR="00EF472E">
        <w:rPr>
          <w:sz w:val="23"/>
          <w:szCs w:val="23"/>
        </w:rPr>
        <w:t>reestablish</w:t>
      </w:r>
      <w:r w:rsidRPr="008574BC">
        <w:rPr>
          <w:sz w:val="23"/>
          <w:szCs w:val="23"/>
        </w:rPr>
        <w:t xml:space="preserve"> local control and restore accountability. We also believe reform should </w:t>
      </w:r>
      <w:r w:rsidR="00EF472E">
        <w:rPr>
          <w:sz w:val="23"/>
          <w:szCs w:val="23"/>
        </w:rPr>
        <w:t xml:space="preserve">address </w:t>
      </w:r>
      <w:r w:rsidRPr="008574BC">
        <w:rPr>
          <w:sz w:val="23"/>
          <w:szCs w:val="23"/>
        </w:rPr>
        <w:t xml:space="preserve">the districts currently undergoing ADCs, as well as those </w:t>
      </w:r>
      <w:r w:rsidR="00AF608D" w:rsidRPr="008574BC">
        <w:rPr>
          <w:sz w:val="23"/>
          <w:szCs w:val="23"/>
        </w:rPr>
        <w:t xml:space="preserve">communities </w:t>
      </w:r>
      <w:r w:rsidR="00EF472E">
        <w:rPr>
          <w:sz w:val="23"/>
          <w:szCs w:val="23"/>
        </w:rPr>
        <w:t>that could be next</w:t>
      </w:r>
      <w:r w:rsidRPr="008574BC">
        <w:rPr>
          <w:sz w:val="23"/>
          <w:szCs w:val="23"/>
        </w:rPr>
        <w:t>. To that end,</w:t>
      </w:r>
      <w:r w:rsidR="00000475" w:rsidRPr="008574BC">
        <w:rPr>
          <w:sz w:val="23"/>
          <w:szCs w:val="23"/>
        </w:rPr>
        <w:t xml:space="preserve"> we </w:t>
      </w:r>
      <w:r w:rsidR="001657B6">
        <w:rPr>
          <w:sz w:val="23"/>
          <w:szCs w:val="23"/>
        </w:rPr>
        <w:t xml:space="preserve">are supportive of the changes to the system made in the House version. </w:t>
      </w:r>
      <w:r w:rsidR="00795A37">
        <w:rPr>
          <w:sz w:val="23"/>
          <w:szCs w:val="23"/>
        </w:rPr>
        <w:t>W</w:t>
      </w:r>
      <w:r w:rsidR="00A517D1" w:rsidRPr="008574BC">
        <w:rPr>
          <w:sz w:val="23"/>
          <w:szCs w:val="23"/>
        </w:rPr>
        <w:t xml:space="preserve">e also support </w:t>
      </w:r>
      <w:r w:rsidRPr="008574BC">
        <w:rPr>
          <w:sz w:val="23"/>
          <w:szCs w:val="23"/>
        </w:rPr>
        <w:t>Senate Bill 110</w:t>
      </w:r>
      <w:r w:rsidR="00BC71EC" w:rsidRPr="008574BC">
        <w:rPr>
          <w:sz w:val="23"/>
          <w:szCs w:val="23"/>
        </w:rPr>
        <w:t xml:space="preserve"> that would </w:t>
      </w:r>
      <w:r w:rsidR="00A517D1" w:rsidRPr="008574BC">
        <w:rPr>
          <w:sz w:val="23"/>
          <w:szCs w:val="23"/>
        </w:rPr>
        <w:t xml:space="preserve">to help address the immediate challenges in </w:t>
      </w:r>
      <w:r w:rsidR="00EF472E">
        <w:rPr>
          <w:sz w:val="23"/>
          <w:szCs w:val="23"/>
        </w:rPr>
        <w:t xml:space="preserve">Lorain. </w:t>
      </w:r>
      <w:r w:rsidRPr="008574BC">
        <w:rPr>
          <w:sz w:val="23"/>
          <w:szCs w:val="23"/>
        </w:rPr>
        <w:t>Ultimately, our view is that any long-term solution must restore local accountability and allow those districts that are</w:t>
      </w:r>
      <w:r w:rsidR="008574BC" w:rsidRPr="008574BC">
        <w:rPr>
          <w:sz w:val="23"/>
          <w:szCs w:val="23"/>
        </w:rPr>
        <w:t xml:space="preserve"> currently in academic distress</w:t>
      </w:r>
      <w:r w:rsidRPr="008574BC">
        <w:rPr>
          <w:sz w:val="23"/>
          <w:szCs w:val="23"/>
        </w:rPr>
        <w:t xml:space="preserve"> to find a pathway out of the current process. </w:t>
      </w:r>
    </w:p>
    <w:p w14:paraId="2999F309" w14:textId="77777777" w:rsidR="00AF608D" w:rsidRPr="008574BC" w:rsidRDefault="00AF608D" w:rsidP="00F22C9A">
      <w:pPr>
        <w:spacing w:line="276" w:lineRule="auto"/>
        <w:jc w:val="both"/>
        <w:rPr>
          <w:sz w:val="23"/>
          <w:szCs w:val="23"/>
        </w:rPr>
      </w:pPr>
    </w:p>
    <w:p w14:paraId="6AAB8CA9" w14:textId="302DD253" w:rsidR="00932618" w:rsidRDefault="00AF608D" w:rsidP="00932618">
      <w:pPr>
        <w:spacing w:line="276" w:lineRule="auto"/>
        <w:jc w:val="both"/>
        <w:rPr>
          <w:sz w:val="23"/>
          <w:szCs w:val="23"/>
        </w:rPr>
      </w:pPr>
      <w:r w:rsidRPr="008574BC">
        <w:rPr>
          <w:sz w:val="23"/>
          <w:szCs w:val="23"/>
        </w:rPr>
        <w:lastRenderedPageBreak/>
        <w:t xml:space="preserve">We </w:t>
      </w:r>
      <w:r w:rsidR="006E3CA1" w:rsidRPr="008574BC">
        <w:rPr>
          <w:sz w:val="23"/>
          <w:szCs w:val="23"/>
        </w:rPr>
        <w:t xml:space="preserve">do have concerns </w:t>
      </w:r>
      <w:r w:rsidRPr="008574BC">
        <w:rPr>
          <w:sz w:val="23"/>
          <w:szCs w:val="23"/>
        </w:rPr>
        <w:t xml:space="preserve">with </w:t>
      </w:r>
      <w:r w:rsidR="007A6890" w:rsidRPr="008574BC">
        <w:rPr>
          <w:sz w:val="23"/>
          <w:szCs w:val="23"/>
        </w:rPr>
        <w:t>two</w:t>
      </w:r>
      <w:r w:rsidRPr="008574BC">
        <w:rPr>
          <w:sz w:val="23"/>
          <w:szCs w:val="23"/>
        </w:rPr>
        <w:t xml:space="preserve"> provisions</w:t>
      </w:r>
      <w:r w:rsidR="008574BC" w:rsidRPr="008574BC">
        <w:rPr>
          <w:sz w:val="23"/>
          <w:szCs w:val="23"/>
        </w:rPr>
        <w:t xml:space="preserve"> in the bill</w:t>
      </w:r>
      <w:r w:rsidRPr="008574BC">
        <w:rPr>
          <w:sz w:val="23"/>
          <w:szCs w:val="23"/>
        </w:rPr>
        <w:t xml:space="preserve">. </w:t>
      </w:r>
      <w:r w:rsidR="006E3CA1" w:rsidRPr="008574BC">
        <w:rPr>
          <w:sz w:val="23"/>
          <w:szCs w:val="23"/>
        </w:rPr>
        <w:t xml:space="preserve">The first is </w:t>
      </w:r>
      <w:r w:rsidRPr="008574BC">
        <w:rPr>
          <w:sz w:val="23"/>
          <w:szCs w:val="23"/>
        </w:rPr>
        <w:t>the elimination of the Motion Picture Tax Credit. This is an important economic develop</w:t>
      </w:r>
      <w:r w:rsidR="006E3CA1" w:rsidRPr="008574BC">
        <w:rPr>
          <w:sz w:val="23"/>
          <w:szCs w:val="23"/>
        </w:rPr>
        <w:t>ment tool for our cities</w:t>
      </w:r>
      <w:r w:rsidR="0080622B">
        <w:rPr>
          <w:sz w:val="23"/>
          <w:szCs w:val="23"/>
        </w:rPr>
        <w:t>,</w:t>
      </w:r>
      <w:r w:rsidR="006E3CA1" w:rsidRPr="008574BC">
        <w:rPr>
          <w:sz w:val="23"/>
          <w:szCs w:val="23"/>
        </w:rPr>
        <w:t xml:space="preserve"> and we would prefer to see this credit retained, if not expanded</w:t>
      </w:r>
      <w:r w:rsidR="00330C8A">
        <w:rPr>
          <w:sz w:val="23"/>
          <w:szCs w:val="23"/>
        </w:rPr>
        <w:t>, as S</w:t>
      </w:r>
      <w:r w:rsidR="00AD0CD2">
        <w:rPr>
          <w:sz w:val="23"/>
          <w:szCs w:val="23"/>
        </w:rPr>
        <w:t>enate Bill</w:t>
      </w:r>
      <w:r w:rsidR="00330C8A">
        <w:rPr>
          <w:sz w:val="23"/>
          <w:szCs w:val="23"/>
        </w:rPr>
        <w:t xml:space="preserve"> 37 would do</w:t>
      </w:r>
      <w:r w:rsidR="006E3CA1" w:rsidRPr="008574BC">
        <w:rPr>
          <w:sz w:val="23"/>
          <w:szCs w:val="23"/>
        </w:rPr>
        <w:t xml:space="preserve">. </w:t>
      </w:r>
      <w:r w:rsidR="007A6890" w:rsidRPr="008574BC">
        <w:rPr>
          <w:sz w:val="23"/>
          <w:szCs w:val="23"/>
        </w:rPr>
        <w:t>The second</w:t>
      </w:r>
      <w:r w:rsidR="00932618" w:rsidRPr="008574BC">
        <w:rPr>
          <w:sz w:val="23"/>
          <w:szCs w:val="23"/>
        </w:rPr>
        <w:t xml:space="preserve"> </w:t>
      </w:r>
      <w:r w:rsidR="006E3CA1" w:rsidRPr="008574BC">
        <w:rPr>
          <w:sz w:val="23"/>
          <w:szCs w:val="23"/>
        </w:rPr>
        <w:t xml:space="preserve">is the language that was retained from the </w:t>
      </w:r>
      <w:r w:rsidR="00932618" w:rsidRPr="008574BC">
        <w:rPr>
          <w:sz w:val="23"/>
          <w:szCs w:val="23"/>
        </w:rPr>
        <w:t>executive</w:t>
      </w:r>
      <w:r w:rsidR="006E3CA1" w:rsidRPr="008574BC">
        <w:rPr>
          <w:sz w:val="23"/>
          <w:szCs w:val="23"/>
        </w:rPr>
        <w:t xml:space="preserve"> budget </w:t>
      </w:r>
      <w:r w:rsidR="00932618" w:rsidRPr="00932618">
        <w:rPr>
          <w:sz w:val="23"/>
          <w:szCs w:val="23"/>
        </w:rPr>
        <w:t xml:space="preserve">that requires </w:t>
      </w:r>
      <w:r w:rsidR="00932618" w:rsidRPr="008574BC">
        <w:rPr>
          <w:sz w:val="23"/>
          <w:szCs w:val="23"/>
        </w:rPr>
        <w:t xml:space="preserve">a city to pay the state any negative balances from monthly municipal net profit filings through the state’s Ohio Business Gateway portal.  We agree with </w:t>
      </w:r>
      <w:r w:rsidR="00EF472E">
        <w:rPr>
          <w:sz w:val="23"/>
          <w:szCs w:val="23"/>
        </w:rPr>
        <w:t xml:space="preserve">the </w:t>
      </w:r>
      <w:r w:rsidR="00932618" w:rsidRPr="008574BC">
        <w:rPr>
          <w:sz w:val="23"/>
          <w:szCs w:val="23"/>
        </w:rPr>
        <w:t xml:space="preserve">Ohio Municipal League that this language should be removed and given more time in a separate vehicle to find a solution that doesn’t unduly burden our cities. </w:t>
      </w:r>
    </w:p>
    <w:p w14:paraId="3A35A547" w14:textId="77777777" w:rsidR="007A6890" w:rsidRPr="008574BC" w:rsidRDefault="007A6890" w:rsidP="00932618">
      <w:pPr>
        <w:spacing w:line="276" w:lineRule="auto"/>
        <w:jc w:val="both"/>
        <w:rPr>
          <w:sz w:val="23"/>
          <w:szCs w:val="23"/>
        </w:rPr>
      </w:pPr>
    </w:p>
    <w:p w14:paraId="2F7BDB37" w14:textId="753B0764" w:rsidR="00EC2304" w:rsidRDefault="00DC740D" w:rsidP="00EC2304">
      <w:pPr>
        <w:spacing w:line="276" w:lineRule="auto"/>
        <w:jc w:val="both"/>
        <w:rPr>
          <w:sz w:val="23"/>
          <w:szCs w:val="23"/>
        </w:rPr>
      </w:pPr>
      <w:r w:rsidRPr="008574BC">
        <w:rPr>
          <w:sz w:val="23"/>
          <w:szCs w:val="23"/>
        </w:rPr>
        <w:t>The Ohio Mayors</w:t>
      </w:r>
      <w:r w:rsidR="008574BC" w:rsidRPr="008574BC">
        <w:rPr>
          <w:sz w:val="23"/>
          <w:szCs w:val="23"/>
        </w:rPr>
        <w:t xml:space="preserve"> Alliance</w:t>
      </w:r>
      <w:r w:rsidR="007A6890" w:rsidRPr="008574BC">
        <w:rPr>
          <w:sz w:val="23"/>
          <w:szCs w:val="23"/>
        </w:rPr>
        <w:t xml:space="preserve"> appreciate</w:t>
      </w:r>
      <w:r w:rsidRPr="008574BC">
        <w:rPr>
          <w:sz w:val="23"/>
          <w:szCs w:val="23"/>
        </w:rPr>
        <w:t>s</w:t>
      </w:r>
      <w:r w:rsidR="007A6890" w:rsidRPr="008574BC">
        <w:rPr>
          <w:sz w:val="23"/>
          <w:szCs w:val="23"/>
        </w:rPr>
        <w:t xml:space="preserve"> not seeing a reduction in Local Government Funding and </w:t>
      </w:r>
      <w:r w:rsidR="005705AB">
        <w:rPr>
          <w:sz w:val="23"/>
          <w:szCs w:val="23"/>
        </w:rPr>
        <w:t>supports the</w:t>
      </w:r>
      <w:r w:rsidR="007A6890" w:rsidRPr="008574BC">
        <w:rPr>
          <w:sz w:val="23"/>
          <w:szCs w:val="23"/>
        </w:rPr>
        <w:t xml:space="preserve"> governor’</w:t>
      </w:r>
      <w:r w:rsidRPr="008574BC">
        <w:rPr>
          <w:sz w:val="23"/>
          <w:szCs w:val="23"/>
        </w:rPr>
        <w:t>s modest increase</w:t>
      </w:r>
      <w:r w:rsidR="007A6890" w:rsidRPr="008574BC">
        <w:rPr>
          <w:sz w:val="23"/>
          <w:szCs w:val="23"/>
        </w:rPr>
        <w:t xml:space="preserve"> of $34.5m in FY20 and $7.6m in FY21</w:t>
      </w:r>
      <w:r w:rsidR="007A6890" w:rsidRPr="007A6890">
        <w:rPr>
          <w:sz w:val="23"/>
          <w:szCs w:val="23"/>
        </w:rPr>
        <w:t>.</w:t>
      </w:r>
      <w:r w:rsidR="007A6890" w:rsidRPr="008574BC">
        <w:rPr>
          <w:sz w:val="23"/>
          <w:szCs w:val="23"/>
        </w:rPr>
        <w:t xml:space="preserve"> However, </w:t>
      </w:r>
      <w:r w:rsidR="00EC2304">
        <w:rPr>
          <w:sz w:val="23"/>
          <w:szCs w:val="23"/>
        </w:rPr>
        <w:t xml:space="preserve">we believe there is significant value in </w:t>
      </w:r>
      <w:r w:rsidR="007A6890" w:rsidRPr="008574BC">
        <w:rPr>
          <w:sz w:val="23"/>
          <w:szCs w:val="23"/>
        </w:rPr>
        <w:t xml:space="preserve">reinvesting in </w:t>
      </w:r>
      <w:r w:rsidR="00EC2304">
        <w:rPr>
          <w:sz w:val="23"/>
          <w:szCs w:val="23"/>
        </w:rPr>
        <w:t>Ohio’s</w:t>
      </w:r>
      <w:r w:rsidR="007A6890" w:rsidRPr="008574BC">
        <w:rPr>
          <w:sz w:val="23"/>
          <w:szCs w:val="23"/>
        </w:rPr>
        <w:t xml:space="preserve"> communities</w:t>
      </w:r>
      <w:r w:rsidR="00EC2304">
        <w:rPr>
          <w:sz w:val="23"/>
          <w:szCs w:val="23"/>
        </w:rPr>
        <w:t xml:space="preserve"> through the LGF and we would urge you to consider increasing that investment. </w:t>
      </w:r>
    </w:p>
    <w:p w14:paraId="2D81A240" w14:textId="77777777" w:rsidR="00EC2304" w:rsidRDefault="00EC2304" w:rsidP="00EC2304">
      <w:pPr>
        <w:spacing w:line="276" w:lineRule="auto"/>
        <w:jc w:val="both"/>
        <w:rPr>
          <w:sz w:val="23"/>
          <w:szCs w:val="23"/>
        </w:rPr>
      </w:pPr>
    </w:p>
    <w:p w14:paraId="57FA5C3B" w14:textId="0168C118" w:rsidR="007A6890" w:rsidRDefault="00EC2304" w:rsidP="00EC2304">
      <w:pPr>
        <w:spacing w:line="276" w:lineRule="auto"/>
        <w:jc w:val="both"/>
        <w:rPr>
          <w:sz w:val="23"/>
          <w:szCs w:val="23"/>
        </w:rPr>
      </w:pPr>
      <w:r>
        <w:rPr>
          <w:sz w:val="23"/>
          <w:szCs w:val="23"/>
        </w:rPr>
        <w:t>Our larger cities are becoming engines of economic growth, which powers the statewide economy. For our medium-sized and smaller cities</w:t>
      </w:r>
      <w:r w:rsidR="00795A37">
        <w:rPr>
          <w:sz w:val="23"/>
          <w:szCs w:val="23"/>
        </w:rPr>
        <w:t xml:space="preserve"> with unique economic challenges</w:t>
      </w:r>
      <w:r>
        <w:rPr>
          <w:sz w:val="23"/>
          <w:szCs w:val="23"/>
        </w:rPr>
        <w:t>, the LGF plays a critical role in</w:t>
      </w:r>
      <w:r w:rsidR="007A6890" w:rsidRPr="008574BC">
        <w:rPr>
          <w:sz w:val="23"/>
          <w:szCs w:val="23"/>
        </w:rPr>
        <w:t xml:space="preserve"> stabilizing the regional disparities that are quickly growing in our state. </w:t>
      </w:r>
      <w:r w:rsidR="00BB3480" w:rsidRPr="008574BC">
        <w:rPr>
          <w:sz w:val="23"/>
          <w:szCs w:val="23"/>
        </w:rPr>
        <w:t xml:space="preserve"> </w:t>
      </w:r>
      <w:r w:rsidR="00DC740D" w:rsidRPr="008574BC">
        <w:rPr>
          <w:sz w:val="23"/>
          <w:szCs w:val="23"/>
        </w:rPr>
        <w:t xml:space="preserve">Community reinvestment through </w:t>
      </w:r>
      <w:r w:rsidR="008574BC" w:rsidRPr="008574BC">
        <w:rPr>
          <w:sz w:val="23"/>
          <w:szCs w:val="23"/>
        </w:rPr>
        <w:t xml:space="preserve">an additional </w:t>
      </w:r>
      <w:r w:rsidR="00DC740D" w:rsidRPr="008574BC">
        <w:rPr>
          <w:sz w:val="23"/>
          <w:szCs w:val="23"/>
        </w:rPr>
        <w:t xml:space="preserve">LGF increase is important for a variety </w:t>
      </w:r>
      <w:r w:rsidR="0080622B">
        <w:rPr>
          <w:sz w:val="23"/>
          <w:szCs w:val="23"/>
        </w:rPr>
        <w:t>of</w:t>
      </w:r>
      <w:r w:rsidR="00B702B5">
        <w:rPr>
          <w:sz w:val="23"/>
          <w:szCs w:val="23"/>
        </w:rPr>
        <w:t xml:space="preserve"> reasons and it often provides an even greater benefit to</w:t>
      </w:r>
      <w:r w:rsidR="00DC740D" w:rsidRPr="008574BC">
        <w:rPr>
          <w:sz w:val="23"/>
          <w:szCs w:val="23"/>
        </w:rPr>
        <w:t xml:space="preserve"> </w:t>
      </w:r>
      <w:r w:rsidR="00795A37">
        <w:rPr>
          <w:sz w:val="23"/>
          <w:szCs w:val="23"/>
        </w:rPr>
        <w:t xml:space="preserve">these </w:t>
      </w:r>
      <w:r w:rsidR="00DC740D" w:rsidRPr="008574BC">
        <w:rPr>
          <w:sz w:val="23"/>
          <w:szCs w:val="23"/>
        </w:rPr>
        <w:t>mid</w:t>
      </w:r>
      <w:r w:rsidR="008574BC" w:rsidRPr="008574BC">
        <w:rPr>
          <w:sz w:val="23"/>
          <w:szCs w:val="23"/>
        </w:rPr>
        <w:t>-</w:t>
      </w:r>
      <w:r w:rsidR="00B702B5">
        <w:rPr>
          <w:sz w:val="23"/>
          <w:szCs w:val="23"/>
        </w:rPr>
        <w:t>sized and</w:t>
      </w:r>
      <w:r w:rsidR="00DC740D" w:rsidRPr="008574BC">
        <w:rPr>
          <w:sz w:val="23"/>
          <w:szCs w:val="23"/>
        </w:rPr>
        <w:t xml:space="preserve"> smaller cities in Ohio.  </w:t>
      </w:r>
    </w:p>
    <w:p w14:paraId="3AB12BA9" w14:textId="77777777" w:rsidR="007A6890" w:rsidRPr="008574BC" w:rsidRDefault="007A6890" w:rsidP="00932618">
      <w:pPr>
        <w:spacing w:line="276" w:lineRule="auto"/>
        <w:jc w:val="both"/>
        <w:rPr>
          <w:sz w:val="23"/>
          <w:szCs w:val="23"/>
        </w:rPr>
      </w:pPr>
    </w:p>
    <w:p w14:paraId="5E92A9D3" w14:textId="77777777" w:rsidR="00795A37" w:rsidRDefault="007A6890" w:rsidP="00932618">
      <w:pPr>
        <w:spacing w:line="276" w:lineRule="auto"/>
        <w:jc w:val="both"/>
        <w:rPr>
          <w:sz w:val="23"/>
          <w:szCs w:val="23"/>
        </w:rPr>
      </w:pPr>
      <w:r w:rsidRPr="008574BC">
        <w:rPr>
          <w:sz w:val="23"/>
          <w:szCs w:val="23"/>
        </w:rPr>
        <w:t xml:space="preserve">Lastly, we appreciate the work that the Development Services Agency is doing to plan, prepare and organize for the 2020 Census. It is critically important </w:t>
      </w:r>
      <w:r w:rsidR="00795A37">
        <w:rPr>
          <w:sz w:val="23"/>
          <w:szCs w:val="23"/>
        </w:rPr>
        <w:t xml:space="preserve">that </w:t>
      </w:r>
      <w:r w:rsidRPr="008574BC">
        <w:rPr>
          <w:sz w:val="23"/>
          <w:szCs w:val="23"/>
        </w:rPr>
        <w:t>Ohio, which is growing at a slower rate tha</w:t>
      </w:r>
      <w:r w:rsidR="0080622B">
        <w:rPr>
          <w:sz w:val="23"/>
          <w:szCs w:val="23"/>
        </w:rPr>
        <w:t>n</w:t>
      </w:r>
      <w:r w:rsidRPr="008574BC">
        <w:rPr>
          <w:sz w:val="23"/>
          <w:szCs w:val="23"/>
        </w:rPr>
        <w:t xml:space="preserve"> other states, does not have a significant undercount </w:t>
      </w:r>
      <w:r w:rsidR="0080622B">
        <w:rPr>
          <w:sz w:val="23"/>
          <w:szCs w:val="23"/>
        </w:rPr>
        <w:t xml:space="preserve">in the </w:t>
      </w:r>
      <w:r w:rsidRPr="008574BC">
        <w:rPr>
          <w:sz w:val="23"/>
          <w:szCs w:val="23"/>
        </w:rPr>
        <w:t xml:space="preserve">upcoming census. If that occurs, we risk losing one, if not two congressional seats, as well as billions of dollars in federal funds. For our cities, census data is tied to critically important Community Development Block Grant funding, which helps support local economic development initiatives. </w:t>
      </w:r>
    </w:p>
    <w:p w14:paraId="35B7BD47" w14:textId="77777777" w:rsidR="00795A37" w:rsidRDefault="00795A37" w:rsidP="00932618">
      <w:pPr>
        <w:spacing w:line="276" w:lineRule="auto"/>
        <w:jc w:val="both"/>
        <w:rPr>
          <w:sz w:val="23"/>
          <w:szCs w:val="23"/>
        </w:rPr>
      </w:pPr>
    </w:p>
    <w:p w14:paraId="6915BCE7" w14:textId="6C3BC625" w:rsidR="007A6890" w:rsidRPr="008574BC" w:rsidRDefault="00DC740D" w:rsidP="00932618">
      <w:pPr>
        <w:spacing w:line="276" w:lineRule="auto"/>
        <w:jc w:val="both"/>
        <w:rPr>
          <w:sz w:val="23"/>
          <w:szCs w:val="23"/>
        </w:rPr>
      </w:pPr>
      <w:r w:rsidRPr="008574BC">
        <w:rPr>
          <w:sz w:val="23"/>
          <w:szCs w:val="23"/>
        </w:rPr>
        <w:t xml:space="preserve">We are looking forward to continuing to work on this issue and additional resources dedicated to our state and local efforts would be welcome. </w:t>
      </w:r>
      <w:r w:rsidR="00795A37">
        <w:rPr>
          <w:sz w:val="23"/>
          <w:szCs w:val="23"/>
        </w:rPr>
        <w:t>Specifically, w</w:t>
      </w:r>
      <w:r w:rsidR="00C52148">
        <w:rPr>
          <w:sz w:val="23"/>
          <w:szCs w:val="23"/>
        </w:rPr>
        <w:t xml:space="preserve">e </w:t>
      </w:r>
      <w:r w:rsidR="00795A37">
        <w:rPr>
          <w:sz w:val="23"/>
          <w:szCs w:val="23"/>
        </w:rPr>
        <w:t>support allocating</w:t>
      </w:r>
      <w:r w:rsidR="00C52148">
        <w:rPr>
          <w:sz w:val="23"/>
          <w:szCs w:val="23"/>
        </w:rPr>
        <w:t xml:space="preserve"> a $1.1 million </w:t>
      </w:r>
      <w:r w:rsidR="00795A37">
        <w:rPr>
          <w:sz w:val="23"/>
          <w:szCs w:val="23"/>
        </w:rPr>
        <w:t xml:space="preserve">for a </w:t>
      </w:r>
      <w:r w:rsidR="00C52148">
        <w:rPr>
          <w:sz w:val="23"/>
          <w:szCs w:val="23"/>
        </w:rPr>
        <w:t xml:space="preserve">grant fund </w:t>
      </w:r>
      <w:r w:rsidR="00795A37">
        <w:rPr>
          <w:sz w:val="23"/>
          <w:szCs w:val="23"/>
        </w:rPr>
        <w:t>that would help</w:t>
      </w:r>
      <w:r w:rsidR="00C52148">
        <w:rPr>
          <w:sz w:val="23"/>
          <w:szCs w:val="23"/>
        </w:rPr>
        <w:t xml:space="preserve"> local complete count committees</w:t>
      </w:r>
      <w:r w:rsidR="00795A37">
        <w:rPr>
          <w:sz w:val="23"/>
          <w:szCs w:val="23"/>
        </w:rPr>
        <w:t xml:space="preserve"> with specific hard-to-count populations</w:t>
      </w:r>
      <w:r w:rsidR="005705AB">
        <w:rPr>
          <w:sz w:val="23"/>
          <w:szCs w:val="23"/>
        </w:rPr>
        <w:t xml:space="preserve">. </w:t>
      </w:r>
      <w:r w:rsidR="00795A37">
        <w:rPr>
          <w:sz w:val="23"/>
          <w:szCs w:val="23"/>
        </w:rPr>
        <w:t>The local efforts to promote the US Census will be essential in 2020, and providing a modest amount of financia</w:t>
      </w:r>
      <w:r w:rsidR="000E75D0">
        <w:rPr>
          <w:sz w:val="23"/>
          <w:szCs w:val="23"/>
        </w:rPr>
        <w:t xml:space="preserve">l support for these efforts is critical.  </w:t>
      </w:r>
      <w:r w:rsidR="00795A37">
        <w:rPr>
          <w:sz w:val="23"/>
          <w:szCs w:val="23"/>
        </w:rPr>
        <w:t xml:space="preserve"> </w:t>
      </w:r>
    </w:p>
    <w:p w14:paraId="3A0A72EB" w14:textId="77777777" w:rsidR="00DC740D" w:rsidRPr="008574BC" w:rsidRDefault="00DC740D" w:rsidP="00932618">
      <w:pPr>
        <w:spacing w:line="276" w:lineRule="auto"/>
        <w:jc w:val="both"/>
        <w:rPr>
          <w:sz w:val="23"/>
          <w:szCs w:val="23"/>
        </w:rPr>
      </w:pPr>
    </w:p>
    <w:p w14:paraId="740FBC8E" w14:textId="70EDA85F" w:rsidR="00DC740D" w:rsidRPr="008574BC" w:rsidRDefault="00DC740D" w:rsidP="00932618">
      <w:pPr>
        <w:spacing w:line="276" w:lineRule="auto"/>
        <w:jc w:val="both"/>
        <w:rPr>
          <w:sz w:val="23"/>
          <w:szCs w:val="23"/>
        </w:rPr>
      </w:pPr>
      <w:r w:rsidRPr="008574BC">
        <w:rPr>
          <w:sz w:val="23"/>
          <w:szCs w:val="23"/>
        </w:rPr>
        <w:t xml:space="preserve">Thank you again for your time and attention. I would be happy to answer any questions. </w:t>
      </w:r>
    </w:p>
    <w:p w14:paraId="5ADBB8FA" w14:textId="77777777" w:rsidR="00000475" w:rsidRPr="008574BC" w:rsidRDefault="00000475" w:rsidP="00094285">
      <w:pPr>
        <w:spacing w:line="276" w:lineRule="auto"/>
        <w:jc w:val="both"/>
        <w:rPr>
          <w:sz w:val="23"/>
          <w:szCs w:val="23"/>
        </w:rPr>
      </w:pPr>
    </w:p>
    <w:p w14:paraId="49AB8CF0" w14:textId="77777777" w:rsidR="00000475" w:rsidRPr="008574BC" w:rsidRDefault="00000475" w:rsidP="00094285">
      <w:pPr>
        <w:spacing w:line="276" w:lineRule="auto"/>
        <w:jc w:val="both"/>
        <w:rPr>
          <w:sz w:val="23"/>
          <w:szCs w:val="23"/>
        </w:rPr>
      </w:pPr>
    </w:p>
    <w:p w14:paraId="328F0501" w14:textId="77777777" w:rsidR="0069614C" w:rsidRPr="008574BC" w:rsidRDefault="0069614C" w:rsidP="00094285">
      <w:pPr>
        <w:spacing w:line="276" w:lineRule="auto"/>
        <w:jc w:val="both"/>
        <w:rPr>
          <w:sz w:val="23"/>
          <w:szCs w:val="23"/>
        </w:rPr>
      </w:pPr>
    </w:p>
    <w:sectPr w:rsidR="0069614C" w:rsidRPr="008574BC" w:rsidSect="00094285">
      <w:headerReference w:type="even" r:id="rId8"/>
      <w:headerReference w:type="default" r:id="rId9"/>
      <w:footerReference w:type="even" r:id="rId10"/>
      <w:footerReference w:type="default" r:id="rId11"/>
      <w:headerReference w:type="first" r:id="rId12"/>
      <w:footerReference w:type="first" r:id="rId13"/>
      <w:pgSz w:w="12240" w:h="15840"/>
      <w:pgMar w:top="97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96898" w14:textId="77777777" w:rsidR="00926A9C" w:rsidRDefault="00926A9C" w:rsidP="00094285">
      <w:r>
        <w:separator/>
      </w:r>
    </w:p>
  </w:endnote>
  <w:endnote w:type="continuationSeparator" w:id="0">
    <w:p w14:paraId="117C754B" w14:textId="77777777" w:rsidR="00926A9C" w:rsidRDefault="00926A9C" w:rsidP="0009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459F4" w14:textId="77777777" w:rsidR="00AD0CD2" w:rsidRDefault="00AD0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79372" w14:textId="02FFD448" w:rsidR="00094285" w:rsidRPr="00094285" w:rsidRDefault="00094285" w:rsidP="00094285">
    <w:pPr>
      <w:pStyle w:val="Footer"/>
      <w:pBdr>
        <w:top w:val="single" w:sz="4" w:space="1" w:color="auto"/>
      </w:pBdr>
      <w:jc w:val="center"/>
      <w:rPr>
        <w:spacing w:val="20"/>
        <w:sz w:val="20"/>
        <w:szCs w:val="20"/>
      </w:rPr>
    </w:pPr>
    <w:r w:rsidRPr="00094285">
      <w:rPr>
        <w:spacing w:val="20"/>
        <w:sz w:val="20"/>
        <w:szCs w:val="20"/>
      </w:rPr>
      <w:t>www.OhioMayorsAlliance.</w:t>
    </w:r>
    <w:r w:rsidR="00AD0CD2">
      <w:rPr>
        <w:spacing w:val="20"/>
        <w:sz w:val="20"/>
        <w:szCs w:val="20"/>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AE795" w14:textId="77777777" w:rsidR="00AD0CD2" w:rsidRDefault="00AD0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FEC11" w14:textId="77777777" w:rsidR="00926A9C" w:rsidRDefault="00926A9C" w:rsidP="00094285">
      <w:r>
        <w:separator/>
      </w:r>
    </w:p>
  </w:footnote>
  <w:footnote w:type="continuationSeparator" w:id="0">
    <w:p w14:paraId="79BE0350" w14:textId="77777777" w:rsidR="00926A9C" w:rsidRDefault="00926A9C" w:rsidP="0009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409DC" w14:textId="77777777" w:rsidR="00094285" w:rsidRDefault="00094285" w:rsidP="009850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B20770" w14:textId="77777777" w:rsidR="00094285" w:rsidRDefault="00094285" w:rsidP="0009428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376B8" w14:textId="77777777" w:rsidR="00094285" w:rsidRDefault="00094285" w:rsidP="009850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75D0">
      <w:rPr>
        <w:rStyle w:val="PageNumber"/>
        <w:noProof/>
      </w:rPr>
      <w:t>2</w:t>
    </w:r>
    <w:r>
      <w:rPr>
        <w:rStyle w:val="PageNumber"/>
      </w:rPr>
      <w:fldChar w:fldCharType="end"/>
    </w:r>
  </w:p>
  <w:p w14:paraId="13D512EB" w14:textId="77777777" w:rsidR="00094285" w:rsidRDefault="00094285" w:rsidP="00094285">
    <w:pPr>
      <w:pStyle w:val="Header"/>
      <w:ind w:right="360"/>
    </w:pPr>
  </w:p>
  <w:p w14:paraId="0E06C08B" w14:textId="77777777" w:rsidR="00094285" w:rsidRDefault="00094285" w:rsidP="0009428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9FC64" w14:textId="77777777" w:rsidR="00AD0CD2" w:rsidRDefault="00AD0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5C3D48"/>
    <w:multiLevelType w:val="hybridMultilevel"/>
    <w:tmpl w:val="62747B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E8F"/>
    <w:rsid w:val="00000475"/>
    <w:rsid w:val="000049D8"/>
    <w:rsid w:val="000070AC"/>
    <w:rsid w:val="00036C96"/>
    <w:rsid w:val="000517FB"/>
    <w:rsid w:val="00061564"/>
    <w:rsid w:val="00094285"/>
    <w:rsid w:val="000A37EB"/>
    <w:rsid w:val="000E75D0"/>
    <w:rsid w:val="000F11BD"/>
    <w:rsid w:val="00156AE7"/>
    <w:rsid w:val="001657B6"/>
    <w:rsid w:val="0018212F"/>
    <w:rsid w:val="001C2623"/>
    <w:rsid w:val="001D3186"/>
    <w:rsid w:val="0021652A"/>
    <w:rsid w:val="002524DF"/>
    <w:rsid w:val="002738C2"/>
    <w:rsid w:val="002A686E"/>
    <w:rsid w:val="002B34F4"/>
    <w:rsid w:val="00300412"/>
    <w:rsid w:val="00321413"/>
    <w:rsid w:val="00330C8A"/>
    <w:rsid w:val="00333EF5"/>
    <w:rsid w:val="003412FC"/>
    <w:rsid w:val="00345CEB"/>
    <w:rsid w:val="00345EA7"/>
    <w:rsid w:val="00367414"/>
    <w:rsid w:val="00395574"/>
    <w:rsid w:val="003C09AD"/>
    <w:rsid w:val="003E2450"/>
    <w:rsid w:val="00431965"/>
    <w:rsid w:val="00437AFA"/>
    <w:rsid w:val="004646DA"/>
    <w:rsid w:val="00466DB8"/>
    <w:rsid w:val="0048255A"/>
    <w:rsid w:val="00483A9A"/>
    <w:rsid w:val="004C69F2"/>
    <w:rsid w:val="004D3BA5"/>
    <w:rsid w:val="0051059E"/>
    <w:rsid w:val="0054487B"/>
    <w:rsid w:val="00555612"/>
    <w:rsid w:val="005705AB"/>
    <w:rsid w:val="00596249"/>
    <w:rsid w:val="005B50D1"/>
    <w:rsid w:val="005F36D8"/>
    <w:rsid w:val="00615175"/>
    <w:rsid w:val="00685AEE"/>
    <w:rsid w:val="00695666"/>
    <w:rsid w:val="0069614C"/>
    <w:rsid w:val="006D3A03"/>
    <w:rsid w:val="006E3CA1"/>
    <w:rsid w:val="00744E98"/>
    <w:rsid w:val="00746D30"/>
    <w:rsid w:val="00786938"/>
    <w:rsid w:val="00795A37"/>
    <w:rsid w:val="00796E6C"/>
    <w:rsid w:val="007A3EC4"/>
    <w:rsid w:val="007A6890"/>
    <w:rsid w:val="007C724C"/>
    <w:rsid w:val="0080622B"/>
    <w:rsid w:val="00824DBF"/>
    <w:rsid w:val="008439D6"/>
    <w:rsid w:val="008574BC"/>
    <w:rsid w:val="008708F4"/>
    <w:rsid w:val="00891B4D"/>
    <w:rsid w:val="00891F0A"/>
    <w:rsid w:val="00895945"/>
    <w:rsid w:val="00897DDB"/>
    <w:rsid w:val="008A5712"/>
    <w:rsid w:val="008E66BB"/>
    <w:rsid w:val="008E70AB"/>
    <w:rsid w:val="008F7EC4"/>
    <w:rsid w:val="0091129A"/>
    <w:rsid w:val="00914053"/>
    <w:rsid w:val="00926A9C"/>
    <w:rsid w:val="00930AA5"/>
    <w:rsid w:val="00932618"/>
    <w:rsid w:val="009607C1"/>
    <w:rsid w:val="00981102"/>
    <w:rsid w:val="009954DC"/>
    <w:rsid w:val="009C0E98"/>
    <w:rsid w:val="009C5BE1"/>
    <w:rsid w:val="00A12478"/>
    <w:rsid w:val="00A517D1"/>
    <w:rsid w:val="00A6519C"/>
    <w:rsid w:val="00AA2C42"/>
    <w:rsid w:val="00AA488B"/>
    <w:rsid w:val="00AD0CD2"/>
    <w:rsid w:val="00AE5240"/>
    <w:rsid w:val="00AF608D"/>
    <w:rsid w:val="00B42860"/>
    <w:rsid w:val="00B51D8A"/>
    <w:rsid w:val="00B702B5"/>
    <w:rsid w:val="00B95FF3"/>
    <w:rsid w:val="00BB3480"/>
    <w:rsid w:val="00BB60C6"/>
    <w:rsid w:val="00BC503C"/>
    <w:rsid w:val="00BC71EC"/>
    <w:rsid w:val="00C040B0"/>
    <w:rsid w:val="00C06A51"/>
    <w:rsid w:val="00C16604"/>
    <w:rsid w:val="00C52148"/>
    <w:rsid w:val="00C5605B"/>
    <w:rsid w:val="00C634D9"/>
    <w:rsid w:val="00C95EDC"/>
    <w:rsid w:val="00CA4081"/>
    <w:rsid w:val="00CD3BFE"/>
    <w:rsid w:val="00CE27A2"/>
    <w:rsid w:val="00D67BE8"/>
    <w:rsid w:val="00D973BE"/>
    <w:rsid w:val="00DA31A1"/>
    <w:rsid w:val="00DB3E02"/>
    <w:rsid w:val="00DB51BC"/>
    <w:rsid w:val="00DC740D"/>
    <w:rsid w:val="00DD1D56"/>
    <w:rsid w:val="00E235AE"/>
    <w:rsid w:val="00E26E49"/>
    <w:rsid w:val="00E312A0"/>
    <w:rsid w:val="00E3135B"/>
    <w:rsid w:val="00E32FF6"/>
    <w:rsid w:val="00E60BFE"/>
    <w:rsid w:val="00E6616D"/>
    <w:rsid w:val="00EB287D"/>
    <w:rsid w:val="00EB6F59"/>
    <w:rsid w:val="00EC2304"/>
    <w:rsid w:val="00EC27A7"/>
    <w:rsid w:val="00EF472E"/>
    <w:rsid w:val="00F20537"/>
    <w:rsid w:val="00F22C9A"/>
    <w:rsid w:val="00F24428"/>
    <w:rsid w:val="00F2583A"/>
    <w:rsid w:val="00F77044"/>
    <w:rsid w:val="00F809F5"/>
    <w:rsid w:val="00F846D2"/>
    <w:rsid w:val="00F86AFC"/>
    <w:rsid w:val="00FC4553"/>
    <w:rsid w:val="00FD29F9"/>
    <w:rsid w:val="00FE4E8F"/>
    <w:rsid w:val="00FF4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950B9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83A"/>
    <w:pPr>
      <w:ind w:left="720"/>
      <w:contextualSpacing/>
    </w:pPr>
  </w:style>
  <w:style w:type="paragraph" w:styleId="BalloonText">
    <w:name w:val="Balloon Text"/>
    <w:basedOn w:val="Normal"/>
    <w:link w:val="BalloonTextChar"/>
    <w:uiPriority w:val="99"/>
    <w:semiHidden/>
    <w:unhideWhenUsed/>
    <w:rsid w:val="007A3EC4"/>
    <w:rPr>
      <w:rFonts w:ascii="Lucida Grande" w:hAnsi="Lucida Grande"/>
      <w:sz w:val="18"/>
      <w:szCs w:val="18"/>
    </w:rPr>
  </w:style>
  <w:style w:type="character" w:customStyle="1" w:styleId="BalloonTextChar">
    <w:name w:val="Balloon Text Char"/>
    <w:basedOn w:val="DefaultParagraphFont"/>
    <w:link w:val="BalloonText"/>
    <w:uiPriority w:val="99"/>
    <w:semiHidden/>
    <w:rsid w:val="007A3EC4"/>
    <w:rPr>
      <w:rFonts w:ascii="Lucida Grande" w:hAnsi="Lucida Grande"/>
      <w:sz w:val="18"/>
      <w:szCs w:val="18"/>
    </w:rPr>
  </w:style>
  <w:style w:type="character" w:styleId="CommentReference">
    <w:name w:val="annotation reference"/>
    <w:basedOn w:val="DefaultParagraphFont"/>
    <w:uiPriority w:val="99"/>
    <w:semiHidden/>
    <w:unhideWhenUsed/>
    <w:rsid w:val="007A3EC4"/>
    <w:rPr>
      <w:sz w:val="18"/>
      <w:szCs w:val="18"/>
    </w:rPr>
  </w:style>
  <w:style w:type="paragraph" w:styleId="CommentText">
    <w:name w:val="annotation text"/>
    <w:basedOn w:val="Normal"/>
    <w:link w:val="CommentTextChar"/>
    <w:uiPriority w:val="99"/>
    <w:semiHidden/>
    <w:unhideWhenUsed/>
    <w:rsid w:val="007A3EC4"/>
  </w:style>
  <w:style w:type="character" w:customStyle="1" w:styleId="CommentTextChar">
    <w:name w:val="Comment Text Char"/>
    <w:basedOn w:val="DefaultParagraphFont"/>
    <w:link w:val="CommentText"/>
    <w:uiPriority w:val="99"/>
    <w:semiHidden/>
    <w:rsid w:val="007A3EC4"/>
  </w:style>
  <w:style w:type="paragraph" w:styleId="CommentSubject">
    <w:name w:val="annotation subject"/>
    <w:basedOn w:val="CommentText"/>
    <w:next w:val="CommentText"/>
    <w:link w:val="CommentSubjectChar"/>
    <w:uiPriority w:val="99"/>
    <w:semiHidden/>
    <w:unhideWhenUsed/>
    <w:rsid w:val="007A3EC4"/>
    <w:rPr>
      <w:b/>
      <w:bCs/>
      <w:sz w:val="20"/>
      <w:szCs w:val="20"/>
    </w:rPr>
  </w:style>
  <w:style w:type="character" w:customStyle="1" w:styleId="CommentSubjectChar">
    <w:name w:val="Comment Subject Char"/>
    <w:basedOn w:val="CommentTextChar"/>
    <w:link w:val="CommentSubject"/>
    <w:uiPriority w:val="99"/>
    <w:semiHidden/>
    <w:rsid w:val="007A3EC4"/>
    <w:rPr>
      <w:b/>
      <w:bCs/>
      <w:sz w:val="20"/>
      <w:szCs w:val="20"/>
    </w:rPr>
  </w:style>
  <w:style w:type="paragraph" w:styleId="Header">
    <w:name w:val="header"/>
    <w:basedOn w:val="Normal"/>
    <w:link w:val="HeaderChar"/>
    <w:uiPriority w:val="99"/>
    <w:unhideWhenUsed/>
    <w:rsid w:val="00094285"/>
    <w:pPr>
      <w:tabs>
        <w:tab w:val="center" w:pos="4680"/>
        <w:tab w:val="right" w:pos="9360"/>
      </w:tabs>
    </w:pPr>
  </w:style>
  <w:style w:type="character" w:customStyle="1" w:styleId="HeaderChar">
    <w:name w:val="Header Char"/>
    <w:basedOn w:val="DefaultParagraphFont"/>
    <w:link w:val="Header"/>
    <w:uiPriority w:val="99"/>
    <w:rsid w:val="00094285"/>
  </w:style>
  <w:style w:type="paragraph" w:styleId="Footer">
    <w:name w:val="footer"/>
    <w:basedOn w:val="Normal"/>
    <w:link w:val="FooterChar"/>
    <w:uiPriority w:val="99"/>
    <w:unhideWhenUsed/>
    <w:rsid w:val="00094285"/>
    <w:pPr>
      <w:tabs>
        <w:tab w:val="center" w:pos="4680"/>
        <w:tab w:val="right" w:pos="9360"/>
      </w:tabs>
    </w:pPr>
  </w:style>
  <w:style w:type="character" w:customStyle="1" w:styleId="FooterChar">
    <w:name w:val="Footer Char"/>
    <w:basedOn w:val="DefaultParagraphFont"/>
    <w:link w:val="Footer"/>
    <w:uiPriority w:val="99"/>
    <w:rsid w:val="00094285"/>
  </w:style>
  <w:style w:type="character" w:styleId="PageNumber">
    <w:name w:val="page number"/>
    <w:basedOn w:val="DefaultParagraphFont"/>
    <w:uiPriority w:val="99"/>
    <w:semiHidden/>
    <w:unhideWhenUsed/>
    <w:rsid w:val="00094285"/>
  </w:style>
  <w:style w:type="character" w:styleId="Strong">
    <w:name w:val="Strong"/>
    <w:basedOn w:val="DefaultParagraphFont"/>
    <w:uiPriority w:val="22"/>
    <w:qFormat/>
    <w:rsid w:val="007A6890"/>
    <w:rPr>
      <w:b/>
      <w:bCs/>
    </w:rPr>
  </w:style>
  <w:style w:type="character" w:customStyle="1" w:styleId="apple-converted-space">
    <w:name w:val="apple-converted-space"/>
    <w:basedOn w:val="DefaultParagraphFont"/>
    <w:rsid w:val="007A6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92118">
      <w:bodyDiv w:val="1"/>
      <w:marLeft w:val="0"/>
      <w:marRight w:val="0"/>
      <w:marTop w:val="0"/>
      <w:marBottom w:val="0"/>
      <w:divBdr>
        <w:top w:val="none" w:sz="0" w:space="0" w:color="auto"/>
        <w:left w:val="none" w:sz="0" w:space="0" w:color="auto"/>
        <w:bottom w:val="none" w:sz="0" w:space="0" w:color="auto"/>
        <w:right w:val="none" w:sz="0" w:space="0" w:color="auto"/>
      </w:divBdr>
    </w:div>
    <w:div w:id="476454621">
      <w:bodyDiv w:val="1"/>
      <w:marLeft w:val="0"/>
      <w:marRight w:val="0"/>
      <w:marTop w:val="0"/>
      <w:marBottom w:val="0"/>
      <w:divBdr>
        <w:top w:val="none" w:sz="0" w:space="0" w:color="auto"/>
        <w:left w:val="none" w:sz="0" w:space="0" w:color="auto"/>
        <w:bottom w:val="none" w:sz="0" w:space="0" w:color="auto"/>
        <w:right w:val="none" w:sz="0" w:space="0" w:color="auto"/>
      </w:divBdr>
    </w:div>
    <w:div w:id="1738241544">
      <w:bodyDiv w:val="1"/>
      <w:marLeft w:val="0"/>
      <w:marRight w:val="0"/>
      <w:marTop w:val="0"/>
      <w:marBottom w:val="0"/>
      <w:divBdr>
        <w:top w:val="none" w:sz="0" w:space="0" w:color="auto"/>
        <w:left w:val="none" w:sz="0" w:space="0" w:color="auto"/>
        <w:bottom w:val="none" w:sz="0" w:space="0" w:color="auto"/>
        <w:right w:val="none" w:sz="0" w:space="0" w:color="auto"/>
      </w:divBdr>
    </w:div>
    <w:div w:id="1963073333">
      <w:bodyDiv w:val="1"/>
      <w:marLeft w:val="0"/>
      <w:marRight w:val="0"/>
      <w:marTop w:val="0"/>
      <w:marBottom w:val="0"/>
      <w:divBdr>
        <w:top w:val="none" w:sz="0" w:space="0" w:color="auto"/>
        <w:left w:val="none" w:sz="0" w:space="0" w:color="auto"/>
        <w:bottom w:val="none" w:sz="0" w:space="0" w:color="auto"/>
        <w:right w:val="none" w:sz="0" w:space="0" w:color="auto"/>
      </w:divBdr>
    </w:div>
    <w:div w:id="2016953125">
      <w:bodyDiv w:val="1"/>
      <w:marLeft w:val="0"/>
      <w:marRight w:val="0"/>
      <w:marTop w:val="0"/>
      <w:marBottom w:val="0"/>
      <w:divBdr>
        <w:top w:val="none" w:sz="0" w:space="0" w:color="auto"/>
        <w:left w:val="none" w:sz="0" w:space="0" w:color="auto"/>
        <w:bottom w:val="none" w:sz="0" w:space="0" w:color="auto"/>
        <w:right w:val="none" w:sz="0" w:space="0" w:color="auto"/>
      </w:divBdr>
      <w:divsChild>
        <w:div w:id="1962030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668430">
              <w:marLeft w:val="0"/>
              <w:marRight w:val="0"/>
              <w:marTop w:val="0"/>
              <w:marBottom w:val="0"/>
              <w:divBdr>
                <w:top w:val="none" w:sz="0" w:space="0" w:color="auto"/>
                <w:left w:val="none" w:sz="0" w:space="0" w:color="auto"/>
                <w:bottom w:val="none" w:sz="0" w:space="0" w:color="auto"/>
                <w:right w:val="none" w:sz="0" w:space="0" w:color="auto"/>
              </w:divBdr>
              <w:divsChild>
                <w:div w:id="4529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560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keary.m@gmail.com</dc:creator>
  <cp:keywords/>
  <dc:description/>
  <cp:lastModifiedBy>Katherine Liming</cp:lastModifiedBy>
  <cp:revision>4</cp:revision>
  <cp:lastPrinted>2019-05-07T21:32:00Z</cp:lastPrinted>
  <dcterms:created xsi:type="dcterms:W3CDTF">2019-05-22T20:48:00Z</dcterms:created>
  <dcterms:modified xsi:type="dcterms:W3CDTF">2019-05-22T21:01:00Z</dcterms:modified>
</cp:coreProperties>
</file>