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B2" w:rsidRDefault="007232B2" w:rsidP="007232B2">
      <w:r>
        <w:t xml:space="preserve">Senate Finance Committee </w:t>
      </w:r>
    </w:p>
    <w:p w:rsidR="007232B2" w:rsidRDefault="007232B2" w:rsidP="007232B2">
      <w:r>
        <w:t>May 28</w:t>
      </w:r>
      <w:r>
        <w:rPr>
          <w:vertAlign w:val="superscript"/>
        </w:rPr>
        <w:t>th</w:t>
      </w:r>
      <w:r>
        <w:t xml:space="preserve"> 2019</w:t>
      </w:r>
    </w:p>
    <w:p w:rsidR="007232B2" w:rsidRDefault="007232B2" w:rsidP="007232B2">
      <w:r>
        <w:t>Chairman Matt Dolan</w:t>
      </w:r>
    </w:p>
    <w:p w:rsidR="007232B2" w:rsidRDefault="007232B2" w:rsidP="007232B2">
      <w:r>
        <w:t>Ranking Member Vernon Sykes</w:t>
      </w:r>
    </w:p>
    <w:p w:rsidR="007232B2" w:rsidRDefault="007232B2" w:rsidP="007232B2"/>
    <w:p w:rsidR="007232B2" w:rsidRDefault="007232B2" w:rsidP="007232B2">
      <w:r>
        <w:t xml:space="preserve">   </w:t>
      </w:r>
      <w:r>
        <w:t>Thank you for giving us time today to tell you our family story.</w:t>
      </w:r>
    </w:p>
    <w:p w:rsidR="007232B2" w:rsidRDefault="007232B2" w:rsidP="007232B2"/>
    <w:p w:rsidR="007232B2" w:rsidRDefault="007232B2" w:rsidP="007232B2">
      <w:r>
        <w:t xml:space="preserve">  My name is Pete </w:t>
      </w:r>
      <w:proofErr w:type="spellStart"/>
      <w:r>
        <w:t>Billington</w:t>
      </w:r>
      <w:proofErr w:type="spellEnd"/>
      <w:r>
        <w:t xml:space="preserve">.  My wife Karen and I are the parents of </w:t>
      </w:r>
      <w:proofErr w:type="gramStart"/>
      <w:r>
        <w:t>a  disabled</w:t>
      </w:r>
      <w:proofErr w:type="gramEnd"/>
      <w:r>
        <w:t xml:space="preserve"> daughter Kerry,  now 35 years old.  I am here to encourage you to support </w:t>
      </w:r>
      <w:bookmarkStart w:id="0" w:name="_GoBack"/>
      <w:r>
        <w:t>o</w:t>
      </w:r>
      <w:bookmarkEnd w:id="0"/>
      <w:r>
        <w:t xml:space="preserve">ur the Informed Choice amendment, giving families informed choices when confronting </w:t>
      </w:r>
      <w:proofErr w:type="gramStart"/>
      <w:r>
        <w:t>their  disabled</w:t>
      </w:r>
      <w:proofErr w:type="gramEnd"/>
      <w:r>
        <w:t>  Childs lifetime future.</w:t>
      </w:r>
    </w:p>
    <w:p w:rsidR="007232B2" w:rsidRDefault="007232B2" w:rsidP="007232B2"/>
    <w:p w:rsidR="007232B2" w:rsidRDefault="007232B2" w:rsidP="007232B2">
      <w:r>
        <w:t xml:space="preserve">Kerry has been a resident of the ICF Home Hattie </w:t>
      </w:r>
      <w:proofErr w:type="spellStart"/>
      <w:r>
        <w:t>Larlham</w:t>
      </w:r>
      <w:proofErr w:type="spellEnd"/>
      <w:r>
        <w:t xml:space="preserve"> Home for Disabled Children for over 31 years.  This </w:t>
      </w:r>
      <w:proofErr w:type="gramStart"/>
      <w:r>
        <w:t>wonderful  Home</w:t>
      </w:r>
      <w:proofErr w:type="gramEnd"/>
      <w:r>
        <w:t xml:space="preserve">  has been a Godsend for both Kerry and our family.  Kerry’s life began as a struggle,</w:t>
      </w:r>
      <w:proofErr w:type="gramStart"/>
      <w:r>
        <w:t>  and</w:t>
      </w:r>
      <w:proofErr w:type="gramEnd"/>
      <w:r>
        <w:t xml:space="preserve"> is now a life of the highest quality our society can offer a child with her complications.</w:t>
      </w:r>
    </w:p>
    <w:p w:rsidR="007232B2" w:rsidRDefault="007232B2" w:rsidP="007232B2"/>
    <w:p w:rsidR="007232B2" w:rsidRDefault="007232B2" w:rsidP="007232B2">
      <w:r>
        <w:t>Kerry was born with severe brain damage and at the time uncontrollable seizures.  From day one on,</w:t>
      </w:r>
      <w:proofErr w:type="gramStart"/>
      <w:r>
        <w:t>  we</w:t>
      </w:r>
      <w:proofErr w:type="gramEnd"/>
      <w:r>
        <w:t xml:space="preserve"> were two young parents with a healthy older brother,  but an unknown situation new to us and without direction.</w:t>
      </w:r>
    </w:p>
    <w:p w:rsidR="007232B2" w:rsidRDefault="007232B2" w:rsidP="007232B2"/>
    <w:p w:rsidR="007232B2" w:rsidRDefault="007232B2" w:rsidP="007232B2">
      <w:r>
        <w:t>Kerry came home in a medically fragile situation.  She would have 20-50 seizures a day and was looked after by us as best we could.  Many nights were spent in the Rainbow Children emergency ward with doctors looking over Kerry,</w:t>
      </w:r>
      <w:proofErr w:type="gramStart"/>
      <w:r>
        <w:t>  putting</w:t>
      </w:r>
      <w:proofErr w:type="gramEnd"/>
      <w:r>
        <w:t xml:space="preserve"> IV drips with any medicine they hoped might control her shaking.</w:t>
      </w:r>
    </w:p>
    <w:p w:rsidR="007232B2" w:rsidRDefault="007232B2" w:rsidP="007232B2">
      <w:r>
        <w:t xml:space="preserve">  </w:t>
      </w:r>
    </w:p>
    <w:p w:rsidR="007232B2" w:rsidRDefault="007232B2" w:rsidP="007232B2">
      <w:r>
        <w:t>  This was our life for the first three years with Kerry.  Endless nights and days in doctors’ offices,</w:t>
      </w:r>
      <w:proofErr w:type="gramStart"/>
      <w:r>
        <w:t>  not</w:t>
      </w:r>
      <w:proofErr w:type="gramEnd"/>
      <w:r>
        <w:t xml:space="preserve"> sure when or where to take her.</w:t>
      </w:r>
    </w:p>
    <w:p w:rsidR="007232B2" w:rsidRDefault="007232B2" w:rsidP="007232B2">
      <w:r>
        <w:t xml:space="preserve">  Karen reached out to our local DD office in Cuyahoga </w:t>
      </w:r>
      <w:proofErr w:type="spellStart"/>
      <w:r>
        <w:t>county</w:t>
      </w:r>
      <w:proofErr w:type="gramStart"/>
      <w:r>
        <w:t>..and</w:t>
      </w:r>
      <w:proofErr w:type="spellEnd"/>
      <w:proofErr w:type="gramEnd"/>
      <w:r>
        <w:t xml:space="preserve"> the advice at the time was a day service preschool where she could go 4-5 hours a day by bus in her wheel chair, to begin a life, and give us some short respite to work and care for her brother age 5 .</w:t>
      </w:r>
    </w:p>
    <w:p w:rsidR="007232B2" w:rsidRDefault="007232B2" w:rsidP="007232B2"/>
    <w:p w:rsidR="007232B2" w:rsidRDefault="007232B2" w:rsidP="007232B2">
      <w:r>
        <w:t xml:space="preserve">  We were never directly informed by the Cuyahoga DD </w:t>
      </w:r>
      <w:proofErr w:type="gramStart"/>
      <w:r>
        <w:t>office  or</w:t>
      </w:r>
      <w:proofErr w:type="gramEnd"/>
      <w:r>
        <w:t xml:space="preserve"> encourage to pursue any other avenue at the time.  This preschool was their option.</w:t>
      </w:r>
    </w:p>
    <w:p w:rsidR="007232B2" w:rsidRDefault="007232B2" w:rsidP="007232B2"/>
    <w:p w:rsidR="007232B2" w:rsidRDefault="007232B2" w:rsidP="007232B2">
      <w:r>
        <w:t xml:space="preserve">  We only heard about the wonderful Hattie </w:t>
      </w:r>
      <w:proofErr w:type="spellStart"/>
      <w:r>
        <w:t>Larlham</w:t>
      </w:r>
      <w:proofErr w:type="spellEnd"/>
      <w:r>
        <w:t xml:space="preserve"> Home at a party,</w:t>
      </w:r>
      <w:proofErr w:type="gramStart"/>
      <w:r>
        <w:t>  when</w:t>
      </w:r>
      <w:proofErr w:type="gramEnd"/>
      <w:r>
        <w:t xml:space="preserve"> a concerned friend,  with a friend involved with Hattie,  made us aware of this  other option for our child.</w:t>
      </w:r>
    </w:p>
    <w:p w:rsidR="007232B2" w:rsidRDefault="007232B2" w:rsidP="007232B2"/>
    <w:p w:rsidR="007232B2" w:rsidRDefault="007232B2" w:rsidP="007232B2">
      <w:r>
        <w:t xml:space="preserve">  After a year at service at United Cerebral Palsy of </w:t>
      </w:r>
      <w:proofErr w:type="gramStart"/>
      <w:r>
        <w:t>Cleveland  (</w:t>
      </w:r>
      <w:proofErr w:type="gramEnd"/>
      <w:r>
        <w:t xml:space="preserve">also suggested by our friends at a party,  )  we called Hattie </w:t>
      </w:r>
      <w:proofErr w:type="spellStart"/>
      <w:r>
        <w:t>Larlham</w:t>
      </w:r>
      <w:proofErr w:type="spellEnd"/>
      <w:r>
        <w:t xml:space="preserve"> for </w:t>
      </w:r>
      <w:proofErr w:type="spellStart"/>
      <w:r>
        <w:t>a</w:t>
      </w:r>
      <w:proofErr w:type="spellEnd"/>
      <w:r>
        <w:t xml:space="preserve"> interview and a chance for a two week stay over by Kerry to see how life would be for her…and our family.</w:t>
      </w:r>
    </w:p>
    <w:p w:rsidR="007232B2" w:rsidRDefault="007232B2" w:rsidP="007232B2"/>
    <w:p w:rsidR="007232B2" w:rsidRDefault="007232B2" w:rsidP="007232B2">
      <w:r>
        <w:t>  At his stage we had a new born little brother, and life was as hectic as you can imagine.</w:t>
      </w:r>
    </w:p>
    <w:p w:rsidR="007232B2" w:rsidRDefault="007232B2" w:rsidP="007232B2"/>
    <w:p w:rsidR="007232B2" w:rsidRDefault="007232B2" w:rsidP="007232B2">
      <w:r>
        <w:t xml:space="preserve">  Let me stress this now…Kerry is at an extreme level of profound disabilities.   My daughter Kerry is an 8 month old trapped in a 35 year old body.  She does not speak, walk or able to let those around her know what might be uncomfortable, </w:t>
      </w:r>
      <w:proofErr w:type="gramStart"/>
      <w:r>
        <w:t>or  actually</w:t>
      </w:r>
      <w:proofErr w:type="gramEnd"/>
      <w:r>
        <w:t xml:space="preserve">  pain.</w:t>
      </w:r>
    </w:p>
    <w:p w:rsidR="007232B2" w:rsidRDefault="007232B2" w:rsidP="007232B2">
      <w:r>
        <w:t xml:space="preserve">  She has </w:t>
      </w:r>
      <w:proofErr w:type="gramStart"/>
      <w:r>
        <w:t>all  her</w:t>
      </w:r>
      <w:proofErr w:type="gramEnd"/>
      <w:r>
        <w:t xml:space="preserve">   seizure medicines  given through a tube  surgically planted in her stomach.  All her life sustaining liquids are also </w:t>
      </w:r>
      <w:proofErr w:type="gramStart"/>
      <w:r>
        <w:t>give</w:t>
      </w:r>
      <w:proofErr w:type="gramEnd"/>
      <w:r>
        <w:t xml:space="preserve"> through her stomach tube 5-7 times a day by a nurse on staff 24 hours a day</w:t>
      </w:r>
    </w:p>
    <w:p w:rsidR="007232B2" w:rsidRDefault="007232B2" w:rsidP="007232B2">
      <w:r>
        <w:lastRenderedPageBreak/>
        <w:t xml:space="preserve">  Kerry is totally dependent on those around her for all her life supporting needs. </w:t>
      </w:r>
      <w:proofErr w:type="gramStart"/>
      <w:r>
        <w:t>Shower, diapers, feeding and entertaining.</w:t>
      </w:r>
      <w:proofErr w:type="gramEnd"/>
      <w:r>
        <w:t xml:space="preserve">  </w:t>
      </w:r>
    </w:p>
    <w:p w:rsidR="007232B2" w:rsidRDefault="007232B2" w:rsidP="007232B2"/>
    <w:p w:rsidR="007232B2" w:rsidRDefault="007232B2" w:rsidP="007232B2">
      <w:r>
        <w:t>  This ICF home at Hattie has given my family a life of normalcy we never would have been able to achieve.  Kerry’s brothers were able to grow up in home where they could both have complete parents attention,</w:t>
      </w:r>
      <w:proofErr w:type="gramStart"/>
      <w:r>
        <w:t>  but</w:t>
      </w:r>
      <w:proofErr w:type="gramEnd"/>
      <w:r>
        <w:t xml:space="preserve"> also love their sister Kerry without ever feeling she deprived them of life’s opportunities</w:t>
      </w:r>
    </w:p>
    <w:p w:rsidR="007232B2" w:rsidRDefault="007232B2" w:rsidP="007232B2"/>
    <w:p w:rsidR="007232B2" w:rsidRDefault="007232B2" w:rsidP="007232B2">
      <w:r>
        <w:t>I must point out that  statistics show that 75% of parents with children of  disabilities end up in a divorce,  mostly from the pressures and strain of having this child at home, needing 24 hour a day attention.</w:t>
      </w:r>
    </w:p>
    <w:p w:rsidR="007232B2" w:rsidRDefault="007232B2" w:rsidP="007232B2">
      <w:r>
        <w:t xml:space="preserve">This </w:t>
      </w:r>
      <w:proofErr w:type="gramStart"/>
      <w:r>
        <w:t>ICF  Home</w:t>
      </w:r>
      <w:proofErr w:type="gramEnd"/>
      <w:r>
        <w:t xml:space="preserve"> for the Intellectually  Disabled has </w:t>
      </w:r>
      <w:proofErr w:type="spellStart"/>
      <w:r>
        <w:t>give</w:t>
      </w:r>
      <w:proofErr w:type="spellEnd"/>
      <w:r>
        <w:t xml:space="preserve"> Karen and I 43 years of marriage, blessed with being able to visit Kerry every day and feed her lunch or dinner,  with a Barney movie on  where  smiles and laughs abound .</w:t>
      </w:r>
    </w:p>
    <w:p w:rsidR="007232B2" w:rsidRDefault="007232B2" w:rsidP="007232B2"/>
    <w:p w:rsidR="007232B2" w:rsidRDefault="007232B2" w:rsidP="007232B2">
      <w:r>
        <w:t xml:space="preserve">  I ask that you vote for our </w:t>
      </w:r>
      <w:proofErr w:type="gramStart"/>
      <w:r>
        <w:t>Informed</w:t>
      </w:r>
      <w:proofErr w:type="gramEnd"/>
      <w:r>
        <w:t xml:space="preserve"> choice amendment when asked.  We are only seeking that individuals and their parents and guardians are informed of all options-community services and Intermediate Care Facility services-so that they can choose the option that best addresses the needs of their loved one and family.</w:t>
      </w:r>
    </w:p>
    <w:p w:rsidR="007232B2" w:rsidRDefault="007232B2" w:rsidP="007232B2"/>
    <w:p w:rsidR="007232B2" w:rsidRDefault="007232B2" w:rsidP="007232B2">
      <w:r>
        <w:t>    Thank you for this opportunity to speak today</w:t>
      </w:r>
    </w:p>
    <w:p w:rsidR="007232B2" w:rsidRDefault="007232B2" w:rsidP="007232B2"/>
    <w:p w:rsidR="007232B2" w:rsidRDefault="007232B2" w:rsidP="007232B2">
      <w:r>
        <w:t xml:space="preserve">Peter B </w:t>
      </w:r>
      <w:proofErr w:type="spellStart"/>
      <w:r>
        <w:t>Billington</w:t>
      </w:r>
      <w:proofErr w:type="spellEnd"/>
    </w:p>
    <w:p w:rsidR="007232B2" w:rsidRDefault="007232B2" w:rsidP="007232B2"/>
    <w:p w:rsidR="007232B2" w:rsidRDefault="007232B2" w:rsidP="007232B2">
      <w:r>
        <w:t xml:space="preserve">  </w:t>
      </w:r>
    </w:p>
    <w:p w:rsidR="00BE3D23" w:rsidRDefault="007232B2" w:rsidP="007232B2"/>
    <w:sectPr w:rsidR="00BE3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B2"/>
    <w:rsid w:val="007232B2"/>
    <w:rsid w:val="007A119D"/>
    <w:rsid w:val="00DD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B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B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Senate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Totedo, Sarah</dc:creator>
  <cp:lastModifiedBy>Totedo, Sarah</cp:lastModifiedBy>
  <cp:revision>1</cp:revision>
  <dcterms:created xsi:type="dcterms:W3CDTF">2019-05-23T19:23:00Z</dcterms:created>
  <dcterms:modified xsi:type="dcterms:W3CDTF">2019-05-23T19:25:00Z</dcterms:modified>
</cp:coreProperties>
</file>