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97F" w:rsidRPr="002C3CB5" w:rsidRDefault="0080697F" w:rsidP="0080697F">
      <w:pPr>
        <w:jc w:val="center"/>
        <w:rPr>
          <w:rFonts w:ascii="Times New Roman" w:hAnsi="Times New Roman" w:cs="Times New Roman"/>
          <w:b/>
          <w:sz w:val="24"/>
          <w:szCs w:val="24"/>
        </w:rPr>
      </w:pPr>
      <w:r w:rsidRPr="001074BC">
        <w:rPr>
          <w:rFonts w:ascii="Times New Roman" w:hAnsi="Times New Roman" w:cs="Times New Roman"/>
          <w:b/>
          <w:sz w:val="24"/>
          <w:szCs w:val="24"/>
        </w:rPr>
        <w:t xml:space="preserve">Testimony on H.B. 166: Main Operating Budget for FY 2020 - </w:t>
      </w:r>
      <w:r w:rsidRPr="002C3CB5">
        <w:rPr>
          <w:rFonts w:ascii="Times New Roman" w:hAnsi="Times New Roman" w:cs="Times New Roman"/>
          <w:b/>
          <w:sz w:val="24"/>
          <w:szCs w:val="24"/>
        </w:rPr>
        <w:t xml:space="preserve">2021 </w:t>
      </w:r>
      <w:r w:rsidR="00530311">
        <w:rPr>
          <w:rFonts w:ascii="Times New Roman" w:hAnsi="Times New Roman" w:cs="Times New Roman"/>
          <w:b/>
          <w:sz w:val="24"/>
          <w:szCs w:val="24"/>
        </w:rPr>
        <w:t xml:space="preserve">Senate </w:t>
      </w:r>
      <w:r w:rsidR="002C3CB5" w:rsidRPr="002C3CB5">
        <w:rPr>
          <w:rFonts w:ascii="Times New Roman" w:hAnsi="Times New Roman" w:cs="Times New Roman"/>
          <w:b/>
          <w:sz w:val="24"/>
          <w:szCs w:val="24"/>
        </w:rPr>
        <w:t xml:space="preserve">Finance </w:t>
      </w:r>
      <w:r w:rsidR="00F47B1D">
        <w:rPr>
          <w:rFonts w:ascii="Times New Roman" w:hAnsi="Times New Roman" w:cs="Times New Roman"/>
          <w:b/>
          <w:sz w:val="24"/>
          <w:szCs w:val="24"/>
        </w:rPr>
        <w:t>Committee</w:t>
      </w:r>
    </w:p>
    <w:p w:rsidR="00915642" w:rsidRDefault="00F01A21" w:rsidP="002C3CB5">
      <w:pPr>
        <w:jc w:val="center"/>
        <w:rPr>
          <w:rFonts w:ascii="Times New Roman" w:hAnsi="Times New Roman" w:cs="Times New Roman"/>
          <w:b/>
          <w:sz w:val="24"/>
          <w:szCs w:val="24"/>
        </w:rPr>
      </w:pPr>
      <w:r w:rsidRPr="001074BC">
        <w:rPr>
          <w:rFonts w:ascii="Times New Roman" w:hAnsi="Times New Roman" w:cs="Times New Roman"/>
          <w:b/>
          <w:sz w:val="24"/>
          <w:szCs w:val="24"/>
        </w:rPr>
        <w:t xml:space="preserve">May </w:t>
      </w:r>
      <w:r w:rsidR="00F47B1D">
        <w:rPr>
          <w:rFonts w:ascii="Times New Roman" w:hAnsi="Times New Roman" w:cs="Times New Roman"/>
          <w:b/>
          <w:sz w:val="24"/>
          <w:szCs w:val="24"/>
        </w:rPr>
        <w:t>28</w:t>
      </w:r>
      <w:r w:rsidRPr="001074BC">
        <w:rPr>
          <w:rFonts w:ascii="Times New Roman" w:hAnsi="Times New Roman" w:cs="Times New Roman"/>
          <w:b/>
          <w:sz w:val="24"/>
          <w:szCs w:val="24"/>
        </w:rPr>
        <w:t>, 2019</w:t>
      </w:r>
    </w:p>
    <w:p w:rsidR="00F47B1D" w:rsidRPr="002C3CB5" w:rsidRDefault="00F47B1D" w:rsidP="002C3CB5">
      <w:pPr>
        <w:jc w:val="center"/>
        <w:rPr>
          <w:rFonts w:ascii="Times New Roman" w:hAnsi="Times New Roman" w:cs="Times New Roman"/>
          <w:b/>
          <w:sz w:val="24"/>
          <w:szCs w:val="24"/>
        </w:rPr>
      </w:pPr>
      <w:r>
        <w:rPr>
          <w:rFonts w:ascii="Times New Roman" w:hAnsi="Times New Roman" w:cs="Times New Roman"/>
          <w:b/>
          <w:sz w:val="24"/>
          <w:szCs w:val="24"/>
        </w:rPr>
        <w:t>WRITTEN ONLY TESTIMONY</w:t>
      </w:r>
    </w:p>
    <w:p w:rsidR="00564030" w:rsidRPr="001074BC" w:rsidRDefault="00F01A21" w:rsidP="00414E98">
      <w:pPr>
        <w:rPr>
          <w:rFonts w:ascii="Times New Roman" w:hAnsi="Times New Roman" w:cs="Times New Roman"/>
          <w:color w:val="000000" w:themeColor="text1"/>
          <w:sz w:val="24"/>
          <w:szCs w:val="24"/>
          <w:shd w:val="clear" w:color="auto" w:fill="FFFFFF"/>
        </w:rPr>
      </w:pPr>
      <w:r w:rsidRPr="001074BC">
        <w:rPr>
          <w:rFonts w:ascii="Times New Roman" w:hAnsi="Times New Roman" w:cs="Times New Roman"/>
          <w:color w:val="000000" w:themeColor="text1"/>
          <w:sz w:val="24"/>
          <w:szCs w:val="24"/>
          <w:shd w:val="clear" w:color="auto" w:fill="FFFFFF"/>
        </w:rPr>
        <w:t>Chairman</w:t>
      </w:r>
      <w:r w:rsidR="00564030" w:rsidRPr="001074BC">
        <w:rPr>
          <w:rFonts w:ascii="Times New Roman" w:hAnsi="Times New Roman" w:cs="Times New Roman"/>
          <w:color w:val="000000" w:themeColor="text1"/>
          <w:sz w:val="24"/>
          <w:szCs w:val="24"/>
          <w:shd w:val="clear" w:color="auto" w:fill="FFFFFF"/>
        </w:rPr>
        <w:t xml:space="preserve"> </w:t>
      </w:r>
      <w:r w:rsidR="00F47B1D">
        <w:rPr>
          <w:rFonts w:ascii="Times New Roman" w:hAnsi="Times New Roman" w:cs="Times New Roman"/>
          <w:color w:val="000000" w:themeColor="text1"/>
          <w:sz w:val="24"/>
          <w:szCs w:val="24"/>
          <w:shd w:val="clear" w:color="auto" w:fill="FFFFFF"/>
        </w:rPr>
        <w:t>Dolan</w:t>
      </w:r>
      <w:r w:rsidR="00564030" w:rsidRPr="001074BC">
        <w:rPr>
          <w:rFonts w:ascii="Times New Roman" w:hAnsi="Times New Roman" w:cs="Times New Roman"/>
          <w:color w:val="000000" w:themeColor="text1"/>
          <w:sz w:val="24"/>
          <w:szCs w:val="24"/>
          <w:shd w:val="clear" w:color="auto" w:fill="FFFFFF"/>
        </w:rPr>
        <w:t xml:space="preserve"> and members of the </w:t>
      </w:r>
      <w:r w:rsidR="002C3CB5" w:rsidRPr="00413903">
        <w:rPr>
          <w:rFonts w:ascii="Times New Roman" w:hAnsi="Times New Roman" w:cs="Times New Roman"/>
          <w:sz w:val="24"/>
          <w:szCs w:val="24"/>
        </w:rPr>
        <w:t>of</w:t>
      </w:r>
      <w:r w:rsidR="002C3CB5">
        <w:rPr>
          <w:rFonts w:ascii="Times New Roman" w:hAnsi="Times New Roman" w:cs="Times New Roman"/>
          <w:sz w:val="24"/>
          <w:szCs w:val="24"/>
        </w:rPr>
        <w:t xml:space="preserve"> the</w:t>
      </w:r>
      <w:r w:rsidR="002C3CB5" w:rsidRPr="00413903">
        <w:rPr>
          <w:rFonts w:ascii="Times New Roman" w:hAnsi="Times New Roman" w:cs="Times New Roman"/>
          <w:sz w:val="24"/>
          <w:szCs w:val="24"/>
        </w:rPr>
        <w:t xml:space="preserve"> </w:t>
      </w:r>
      <w:r w:rsidR="00F47B1D">
        <w:rPr>
          <w:rFonts w:ascii="Times New Roman" w:hAnsi="Times New Roman" w:cs="Times New Roman"/>
          <w:sz w:val="24"/>
          <w:szCs w:val="24"/>
        </w:rPr>
        <w:t xml:space="preserve">Senate </w:t>
      </w:r>
      <w:r w:rsidR="002C3CB5">
        <w:rPr>
          <w:rFonts w:ascii="Times New Roman" w:hAnsi="Times New Roman" w:cs="Times New Roman"/>
          <w:sz w:val="24"/>
          <w:szCs w:val="24"/>
        </w:rPr>
        <w:t xml:space="preserve">Finance </w:t>
      </w:r>
      <w:r w:rsidR="00F47B1D">
        <w:rPr>
          <w:rFonts w:ascii="Times New Roman" w:hAnsi="Times New Roman" w:cs="Times New Roman"/>
          <w:sz w:val="24"/>
          <w:szCs w:val="24"/>
        </w:rPr>
        <w:t>Committee,</w:t>
      </w:r>
      <w:bookmarkStart w:id="0" w:name="_GoBack"/>
      <w:bookmarkEnd w:id="0"/>
      <w:r w:rsidR="00564030" w:rsidRPr="001074BC">
        <w:rPr>
          <w:rFonts w:ascii="Times New Roman" w:hAnsi="Times New Roman" w:cs="Times New Roman"/>
          <w:color w:val="000000" w:themeColor="text1"/>
          <w:sz w:val="24"/>
          <w:szCs w:val="24"/>
          <w:shd w:val="clear" w:color="auto" w:fill="FFFFFF"/>
        </w:rPr>
        <w:t xml:space="preserve"> thank you for the opportunity to speak briefly to you today;</w:t>
      </w:r>
    </w:p>
    <w:p w:rsidR="00915642" w:rsidRPr="001074BC" w:rsidRDefault="00915642" w:rsidP="00414E98">
      <w:pPr>
        <w:rPr>
          <w:rFonts w:ascii="Times New Roman" w:hAnsi="Times New Roman" w:cs="Times New Roman"/>
          <w:color w:val="000000" w:themeColor="text1"/>
          <w:sz w:val="24"/>
          <w:szCs w:val="24"/>
          <w:shd w:val="clear" w:color="auto" w:fill="FFFFFF"/>
        </w:rPr>
      </w:pPr>
      <w:r w:rsidRPr="001074BC">
        <w:rPr>
          <w:rFonts w:ascii="Times New Roman" w:hAnsi="Times New Roman" w:cs="Times New Roman"/>
          <w:color w:val="000000" w:themeColor="text1"/>
          <w:sz w:val="24"/>
          <w:szCs w:val="24"/>
          <w:shd w:val="clear" w:color="auto" w:fill="FFFFFF"/>
        </w:rPr>
        <w:t xml:space="preserve">My name is Quo Vadis Ellison.  I am here representing the Northern Ohioans for Budget Legislation Equality (NOBLE), an organization that works to give a voice to low income and vulnerable residents in Ohio state budget and other issues.  I began as a foster care parent in 1972 and became a kinship care parent 25 years ago.  In that capacity I previously served as the chair of the Cuyahoga County Foster Care Association and the Ohio Foster Care Association for over 25 years.  </w:t>
      </w:r>
    </w:p>
    <w:p w:rsidR="00915642" w:rsidRPr="001074BC" w:rsidRDefault="00915642" w:rsidP="00564030">
      <w:pPr>
        <w:rPr>
          <w:rFonts w:ascii="Times New Roman" w:hAnsi="Times New Roman" w:cs="Times New Roman"/>
          <w:color w:val="000000" w:themeColor="text1"/>
          <w:sz w:val="24"/>
          <w:szCs w:val="24"/>
          <w:shd w:val="clear" w:color="auto" w:fill="FFFFFF"/>
        </w:rPr>
      </w:pPr>
      <w:r w:rsidRPr="001074BC">
        <w:rPr>
          <w:rFonts w:ascii="Times New Roman" w:hAnsi="Times New Roman" w:cs="Times New Roman"/>
          <w:color w:val="000000" w:themeColor="text1"/>
          <w:sz w:val="24"/>
          <w:szCs w:val="24"/>
          <w:shd w:val="clear" w:color="auto" w:fill="FFFFFF"/>
        </w:rPr>
        <w:t>I</w:t>
      </w:r>
      <w:r w:rsidR="00387D18" w:rsidRPr="001074BC">
        <w:rPr>
          <w:rFonts w:ascii="Times New Roman" w:hAnsi="Times New Roman" w:cs="Times New Roman"/>
          <w:color w:val="000000" w:themeColor="text1"/>
          <w:sz w:val="24"/>
          <w:szCs w:val="24"/>
          <w:shd w:val="clear" w:color="auto" w:fill="FFFFFF"/>
        </w:rPr>
        <w:t>t is important and beneficial to keep children within their family unit, when their biological parent or parents</w:t>
      </w:r>
      <w:r w:rsidR="007541AE" w:rsidRPr="001074BC">
        <w:rPr>
          <w:rFonts w:ascii="Times New Roman" w:hAnsi="Times New Roman" w:cs="Times New Roman"/>
          <w:color w:val="000000" w:themeColor="text1"/>
          <w:sz w:val="24"/>
          <w:szCs w:val="24"/>
          <w:shd w:val="clear" w:color="auto" w:fill="FFFFFF"/>
        </w:rPr>
        <w:t>,</w:t>
      </w:r>
      <w:r w:rsidR="00FA6198" w:rsidRPr="001074BC">
        <w:rPr>
          <w:rFonts w:ascii="Times New Roman" w:hAnsi="Times New Roman" w:cs="Times New Roman"/>
          <w:color w:val="000000" w:themeColor="text1"/>
          <w:sz w:val="24"/>
          <w:szCs w:val="24"/>
          <w:shd w:val="clear" w:color="auto" w:fill="FFFFFF"/>
        </w:rPr>
        <w:t xml:space="preserve"> for a multitude of different reasons</w:t>
      </w:r>
      <w:r w:rsidR="007541AE" w:rsidRPr="001074BC">
        <w:rPr>
          <w:rFonts w:ascii="Times New Roman" w:hAnsi="Times New Roman" w:cs="Times New Roman"/>
          <w:color w:val="000000" w:themeColor="text1"/>
          <w:sz w:val="24"/>
          <w:szCs w:val="24"/>
          <w:shd w:val="clear" w:color="auto" w:fill="FFFFFF"/>
        </w:rPr>
        <w:t>,</w:t>
      </w:r>
      <w:r w:rsidR="00387D18" w:rsidRPr="001074BC">
        <w:rPr>
          <w:rFonts w:ascii="Times New Roman" w:hAnsi="Times New Roman" w:cs="Times New Roman"/>
          <w:color w:val="000000" w:themeColor="text1"/>
          <w:sz w:val="24"/>
          <w:szCs w:val="24"/>
          <w:shd w:val="clear" w:color="auto" w:fill="FFFFFF"/>
        </w:rPr>
        <w:t xml:space="preserve"> cannot adequately provide for them.</w:t>
      </w:r>
      <w:r w:rsidR="009A6E92" w:rsidRPr="001074BC">
        <w:rPr>
          <w:rFonts w:ascii="Times New Roman" w:hAnsi="Times New Roman" w:cs="Times New Roman"/>
          <w:color w:val="000000" w:themeColor="text1"/>
          <w:sz w:val="24"/>
          <w:szCs w:val="24"/>
          <w:shd w:val="clear" w:color="auto" w:fill="FFFFFF"/>
        </w:rPr>
        <w:t xml:space="preserve">  </w:t>
      </w:r>
      <w:proofErr w:type="gramStart"/>
      <w:r w:rsidR="00FA6198" w:rsidRPr="001074BC">
        <w:rPr>
          <w:rFonts w:ascii="Times New Roman" w:hAnsi="Times New Roman" w:cs="Times New Roman"/>
          <w:color w:val="000000" w:themeColor="text1"/>
          <w:sz w:val="24"/>
          <w:szCs w:val="24"/>
          <w:shd w:val="clear" w:color="auto" w:fill="FFFFFF"/>
        </w:rPr>
        <w:t>More often than not</w:t>
      </w:r>
      <w:proofErr w:type="gramEnd"/>
      <w:r w:rsidR="00FA6198" w:rsidRPr="001074BC">
        <w:rPr>
          <w:rFonts w:ascii="Times New Roman" w:hAnsi="Times New Roman" w:cs="Times New Roman"/>
          <w:color w:val="000000" w:themeColor="text1"/>
          <w:sz w:val="24"/>
          <w:szCs w:val="24"/>
          <w:shd w:val="clear" w:color="auto" w:fill="FFFFFF"/>
        </w:rPr>
        <w:t>, the parents of these children are facing incarceration, addiction and substance abuse, and even death</w:t>
      </w:r>
      <w:r w:rsidR="00C046DE" w:rsidRPr="001074BC">
        <w:rPr>
          <w:rFonts w:ascii="Times New Roman" w:hAnsi="Times New Roman" w:cs="Times New Roman"/>
          <w:color w:val="000000" w:themeColor="text1"/>
          <w:sz w:val="24"/>
          <w:szCs w:val="24"/>
          <w:shd w:val="clear" w:color="auto" w:fill="FFFFFF"/>
        </w:rPr>
        <w:t>,</w:t>
      </w:r>
      <w:r w:rsidR="00FA6198" w:rsidRPr="001074BC">
        <w:rPr>
          <w:rFonts w:ascii="Times New Roman" w:hAnsi="Times New Roman" w:cs="Times New Roman"/>
          <w:color w:val="000000" w:themeColor="text1"/>
          <w:sz w:val="24"/>
          <w:szCs w:val="24"/>
          <w:shd w:val="clear" w:color="auto" w:fill="FFFFFF"/>
        </w:rPr>
        <w:t xml:space="preserve"> making it</w:t>
      </w:r>
      <w:r w:rsidR="009A190C" w:rsidRPr="001074BC">
        <w:rPr>
          <w:rFonts w:ascii="Times New Roman" w:hAnsi="Times New Roman" w:cs="Times New Roman"/>
          <w:color w:val="000000" w:themeColor="text1"/>
          <w:sz w:val="24"/>
          <w:szCs w:val="24"/>
          <w:shd w:val="clear" w:color="auto" w:fill="FFFFFF"/>
        </w:rPr>
        <w:t xml:space="preserve"> necessary to create a system where all kinship caregivers in Ohio have equitable access to vital services and resources, as they step up to care for children who may be facing some of the most traumatic, unpredictable and stressful moments of their lives.</w:t>
      </w:r>
      <w:r w:rsidR="00564030" w:rsidRPr="001074BC">
        <w:rPr>
          <w:rFonts w:ascii="Times New Roman" w:hAnsi="Times New Roman" w:cs="Times New Roman"/>
          <w:color w:val="000000" w:themeColor="text1"/>
          <w:sz w:val="24"/>
          <w:szCs w:val="24"/>
          <w:shd w:val="clear" w:color="auto" w:fill="FFFFFF"/>
        </w:rPr>
        <w:t xml:space="preserve">  </w:t>
      </w:r>
      <w:r w:rsidRPr="001074BC">
        <w:rPr>
          <w:rFonts w:ascii="Times New Roman" w:eastAsia="Calibri" w:hAnsi="Times New Roman" w:cs="Times New Roman"/>
          <w:color w:val="000000" w:themeColor="text1"/>
          <w:sz w:val="24"/>
          <w:szCs w:val="24"/>
        </w:rPr>
        <w:t xml:space="preserve">It has been estimated that there are about 125,000 children living in kinship care relationships in Ohio.  That is a conservative figure, as there is no hard figure as to the number of children living in kinship care relationships in Ohio.  </w:t>
      </w:r>
      <w:r w:rsidR="00F01A21" w:rsidRPr="001074BC">
        <w:rPr>
          <w:rFonts w:ascii="Times New Roman" w:eastAsia="Calibri" w:hAnsi="Times New Roman" w:cs="Times New Roman"/>
          <w:color w:val="000000" w:themeColor="text1"/>
          <w:sz w:val="24"/>
          <w:szCs w:val="24"/>
        </w:rPr>
        <w:t>Furthermore,</w:t>
      </w:r>
      <w:r w:rsidRPr="001074BC">
        <w:rPr>
          <w:rFonts w:ascii="Times New Roman" w:eastAsia="Calibri" w:hAnsi="Times New Roman" w:cs="Times New Roman"/>
          <w:color w:val="000000" w:themeColor="text1"/>
          <w:sz w:val="24"/>
          <w:szCs w:val="24"/>
        </w:rPr>
        <w:t xml:space="preserve"> with the ravage of the opioid epidemic in </w:t>
      </w:r>
      <w:r w:rsidR="00564030" w:rsidRPr="001074BC">
        <w:rPr>
          <w:rFonts w:ascii="Times New Roman" w:eastAsia="Calibri" w:hAnsi="Times New Roman" w:cs="Times New Roman"/>
          <w:color w:val="000000" w:themeColor="text1"/>
          <w:sz w:val="24"/>
          <w:szCs w:val="24"/>
        </w:rPr>
        <w:t>Ohio, the</w:t>
      </w:r>
      <w:r w:rsidRPr="001074BC">
        <w:rPr>
          <w:rFonts w:ascii="Times New Roman" w:eastAsia="Calibri" w:hAnsi="Times New Roman" w:cs="Times New Roman"/>
          <w:color w:val="000000" w:themeColor="text1"/>
          <w:sz w:val="24"/>
          <w:szCs w:val="24"/>
        </w:rPr>
        <w:t xml:space="preserve"> number of those living </w:t>
      </w:r>
      <w:r w:rsidR="00564030" w:rsidRPr="001074BC">
        <w:rPr>
          <w:rFonts w:ascii="Times New Roman" w:eastAsia="Calibri" w:hAnsi="Times New Roman" w:cs="Times New Roman"/>
          <w:color w:val="000000" w:themeColor="text1"/>
          <w:sz w:val="24"/>
          <w:szCs w:val="24"/>
        </w:rPr>
        <w:t>with kinship</w:t>
      </w:r>
      <w:r w:rsidRPr="001074BC">
        <w:rPr>
          <w:rFonts w:ascii="Times New Roman" w:eastAsia="Calibri" w:hAnsi="Times New Roman" w:cs="Times New Roman"/>
          <w:color w:val="000000" w:themeColor="text1"/>
          <w:sz w:val="24"/>
          <w:szCs w:val="24"/>
        </w:rPr>
        <w:t xml:space="preserve"> </w:t>
      </w:r>
      <w:r w:rsidR="00F01A21" w:rsidRPr="001074BC">
        <w:rPr>
          <w:rFonts w:ascii="Times New Roman" w:eastAsia="Calibri" w:hAnsi="Times New Roman" w:cs="Times New Roman"/>
          <w:color w:val="000000" w:themeColor="text1"/>
          <w:sz w:val="24"/>
          <w:szCs w:val="24"/>
        </w:rPr>
        <w:t>care parents</w:t>
      </w:r>
      <w:r w:rsidRPr="001074BC">
        <w:rPr>
          <w:rFonts w:ascii="Times New Roman" w:eastAsia="Calibri" w:hAnsi="Times New Roman" w:cs="Times New Roman"/>
          <w:color w:val="000000" w:themeColor="text1"/>
          <w:sz w:val="24"/>
          <w:szCs w:val="24"/>
        </w:rPr>
        <w:t xml:space="preserve"> is substantially increasing. </w:t>
      </w:r>
    </w:p>
    <w:p w:rsidR="00915642" w:rsidRPr="001074BC" w:rsidRDefault="00915642" w:rsidP="00915642">
      <w:pPr>
        <w:spacing w:after="200" w:line="276" w:lineRule="auto"/>
        <w:rPr>
          <w:rFonts w:ascii="Times New Roman" w:eastAsia="Calibri" w:hAnsi="Times New Roman" w:cs="Times New Roman"/>
          <w:color w:val="000000" w:themeColor="text1"/>
          <w:sz w:val="24"/>
          <w:szCs w:val="24"/>
        </w:rPr>
      </w:pPr>
      <w:r w:rsidRPr="001074BC">
        <w:rPr>
          <w:rFonts w:ascii="Times New Roman" w:eastAsia="Calibri" w:hAnsi="Times New Roman" w:cs="Times New Roman"/>
          <w:color w:val="000000" w:themeColor="text1"/>
          <w:sz w:val="24"/>
          <w:szCs w:val="24"/>
        </w:rPr>
        <w:t xml:space="preserve">Kinship care is the preferred placement to foster care. Research has shown that the outcomes for </w:t>
      </w:r>
      <w:r w:rsidR="00564030" w:rsidRPr="001074BC">
        <w:rPr>
          <w:rFonts w:ascii="Times New Roman" w:eastAsia="Calibri" w:hAnsi="Times New Roman" w:cs="Times New Roman"/>
          <w:color w:val="000000" w:themeColor="text1"/>
          <w:sz w:val="24"/>
          <w:szCs w:val="24"/>
        </w:rPr>
        <w:t>children who</w:t>
      </w:r>
      <w:r w:rsidRPr="001074BC">
        <w:rPr>
          <w:rFonts w:ascii="Times New Roman" w:eastAsia="Calibri" w:hAnsi="Times New Roman" w:cs="Times New Roman"/>
          <w:color w:val="000000" w:themeColor="text1"/>
          <w:sz w:val="24"/>
          <w:szCs w:val="24"/>
        </w:rPr>
        <w:t xml:space="preserve"> stay in a </w:t>
      </w:r>
      <w:r w:rsidR="00564030" w:rsidRPr="001074BC">
        <w:rPr>
          <w:rFonts w:ascii="Times New Roman" w:eastAsia="Calibri" w:hAnsi="Times New Roman" w:cs="Times New Roman"/>
          <w:color w:val="000000" w:themeColor="text1"/>
          <w:sz w:val="24"/>
          <w:szCs w:val="24"/>
        </w:rPr>
        <w:t>kinship care relationship</w:t>
      </w:r>
      <w:r w:rsidR="000F026F">
        <w:rPr>
          <w:rFonts w:ascii="Times New Roman" w:eastAsia="Calibri" w:hAnsi="Times New Roman" w:cs="Times New Roman"/>
          <w:color w:val="000000" w:themeColor="text1"/>
          <w:sz w:val="24"/>
          <w:szCs w:val="24"/>
        </w:rPr>
        <w:t xml:space="preserve"> </w:t>
      </w:r>
      <w:r w:rsidRPr="001074BC">
        <w:rPr>
          <w:rFonts w:ascii="Times New Roman" w:eastAsia="Calibri" w:hAnsi="Times New Roman" w:cs="Times New Roman"/>
          <w:color w:val="000000" w:themeColor="text1"/>
          <w:sz w:val="24"/>
          <w:szCs w:val="24"/>
        </w:rPr>
        <w:t>is noticeably better than those in foster care relationships.  Children in kinship care have better physical, cognitive, emotional, and skill-based scores than those in foster care.  Furthermore, Children who reunify with their birth parent(s) after kinship care are less likely to re-enter foster care than those who had been in non-relative foster placements or in group care facilities.</w:t>
      </w:r>
    </w:p>
    <w:p w:rsidR="007541AE" w:rsidRPr="001074BC" w:rsidRDefault="00915642" w:rsidP="00B93A7B">
      <w:pPr>
        <w:spacing w:after="200" w:line="276" w:lineRule="auto"/>
        <w:rPr>
          <w:rFonts w:ascii="Times New Roman" w:hAnsi="Times New Roman" w:cs="Times New Roman"/>
          <w:color w:val="000000" w:themeColor="text1"/>
          <w:sz w:val="24"/>
          <w:szCs w:val="24"/>
          <w:shd w:val="clear" w:color="auto" w:fill="FFFFFF"/>
        </w:rPr>
      </w:pPr>
      <w:r w:rsidRPr="001074BC">
        <w:rPr>
          <w:rFonts w:ascii="Times New Roman" w:eastAsia="Calibri" w:hAnsi="Times New Roman" w:cs="Times New Roman"/>
          <w:color w:val="000000" w:themeColor="text1"/>
          <w:sz w:val="24"/>
          <w:szCs w:val="24"/>
        </w:rPr>
        <w:t xml:space="preserve">Consequently, we should be doing whatever we can to be promoting kinship care placements and providing support for kinship care providers.  It has been my experience that the largest number of kinship care </w:t>
      </w:r>
      <w:r w:rsidR="00564030" w:rsidRPr="001074BC">
        <w:rPr>
          <w:rFonts w:ascii="Times New Roman" w:eastAsia="Calibri" w:hAnsi="Times New Roman" w:cs="Times New Roman"/>
          <w:color w:val="000000" w:themeColor="text1"/>
          <w:sz w:val="24"/>
          <w:szCs w:val="24"/>
        </w:rPr>
        <w:t>providers tend</w:t>
      </w:r>
      <w:r w:rsidRPr="001074BC">
        <w:rPr>
          <w:rFonts w:ascii="Times New Roman" w:eastAsia="Calibri" w:hAnsi="Times New Roman" w:cs="Times New Roman"/>
          <w:color w:val="000000" w:themeColor="text1"/>
          <w:sz w:val="24"/>
          <w:szCs w:val="24"/>
        </w:rPr>
        <w:t xml:space="preserve"> to be grandparents who are low income or on fixed income. </w:t>
      </w:r>
      <w:r w:rsidR="00B93A7B" w:rsidRPr="001074BC">
        <w:rPr>
          <w:rFonts w:ascii="Times New Roman" w:eastAsia="Calibri" w:hAnsi="Times New Roman" w:cs="Times New Roman"/>
          <w:color w:val="000000" w:themeColor="text1"/>
          <w:sz w:val="24"/>
          <w:szCs w:val="24"/>
        </w:rPr>
        <w:t>Thus today, I ask for increased</w:t>
      </w:r>
      <w:r w:rsidRPr="001074BC">
        <w:rPr>
          <w:rFonts w:ascii="Times New Roman" w:eastAsia="Calibri" w:hAnsi="Times New Roman" w:cs="Times New Roman"/>
          <w:color w:val="000000" w:themeColor="text1"/>
          <w:sz w:val="24"/>
          <w:szCs w:val="24"/>
        </w:rPr>
        <w:t xml:space="preserve"> state support for kinship care providers such as monetary, child care, legal assistance, medical </w:t>
      </w:r>
      <w:r w:rsidR="00564030" w:rsidRPr="001074BC">
        <w:rPr>
          <w:rFonts w:ascii="Times New Roman" w:eastAsia="Calibri" w:hAnsi="Times New Roman" w:cs="Times New Roman"/>
          <w:color w:val="000000" w:themeColor="text1"/>
          <w:sz w:val="24"/>
          <w:szCs w:val="24"/>
        </w:rPr>
        <w:t>care and</w:t>
      </w:r>
      <w:r w:rsidRPr="001074BC">
        <w:rPr>
          <w:rFonts w:ascii="Times New Roman" w:eastAsia="Calibri" w:hAnsi="Times New Roman" w:cs="Times New Roman"/>
          <w:color w:val="000000" w:themeColor="text1"/>
          <w:sz w:val="24"/>
          <w:szCs w:val="24"/>
        </w:rPr>
        <w:t xml:space="preserve"> mental health and counseling. </w:t>
      </w:r>
      <w:r w:rsidR="00B93A7B" w:rsidRPr="001074BC">
        <w:rPr>
          <w:rFonts w:ascii="Times New Roman" w:eastAsia="Calibri" w:hAnsi="Times New Roman" w:cs="Times New Roman"/>
          <w:color w:val="000000" w:themeColor="text1"/>
          <w:sz w:val="24"/>
          <w:szCs w:val="24"/>
        </w:rPr>
        <w:t>Also, there are issues with the current support available in that</w:t>
      </w:r>
      <w:r w:rsidRPr="001074BC">
        <w:rPr>
          <w:rFonts w:ascii="Times New Roman" w:eastAsia="Calibri" w:hAnsi="Times New Roman" w:cs="Times New Roman"/>
          <w:color w:val="000000" w:themeColor="text1"/>
          <w:sz w:val="24"/>
          <w:szCs w:val="24"/>
        </w:rPr>
        <w:t xml:space="preserve"> many of these kinship parents are not aware that any </w:t>
      </w:r>
      <w:r w:rsidR="00564030" w:rsidRPr="001074BC">
        <w:rPr>
          <w:rFonts w:ascii="Times New Roman" w:eastAsia="Calibri" w:hAnsi="Times New Roman" w:cs="Times New Roman"/>
          <w:color w:val="000000" w:themeColor="text1"/>
          <w:sz w:val="24"/>
          <w:szCs w:val="24"/>
        </w:rPr>
        <w:t>of this</w:t>
      </w:r>
      <w:r w:rsidRPr="001074BC">
        <w:rPr>
          <w:rFonts w:ascii="Times New Roman" w:eastAsia="Calibri" w:hAnsi="Times New Roman" w:cs="Times New Roman"/>
          <w:color w:val="000000" w:themeColor="text1"/>
          <w:sz w:val="24"/>
          <w:szCs w:val="24"/>
        </w:rPr>
        <w:t xml:space="preserve"> support exists.  They frequently feel isolated and inadequate. They are not the caregivers that they wish to be </w:t>
      </w:r>
      <w:r w:rsidR="00B93A7B" w:rsidRPr="001074BC">
        <w:rPr>
          <w:rFonts w:ascii="Times New Roman" w:eastAsia="Calibri" w:hAnsi="Times New Roman" w:cs="Times New Roman"/>
          <w:color w:val="000000" w:themeColor="text1"/>
          <w:sz w:val="24"/>
          <w:szCs w:val="24"/>
        </w:rPr>
        <w:t>nor are</w:t>
      </w:r>
      <w:r w:rsidRPr="001074BC">
        <w:rPr>
          <w:rFonts w:ascii="Times New Roman" w:eastAsia="Calibri" w:hAnsi="Times New Roman" w:cs="Times New Roman"/>
          <w:color w:val="000000" w:themeColor="text1"/>
          <w:sz w:val="24"/>
          <w:szCs w:val="24"/>
        </w:rPr>
        <w:t xml:space="preserve"> they providing the care that their fragile kinship children need.  Thus,</w:t>
      </w:r>
      <w:r w:rsidR="00B93A7B" w:rsidRPr="001074BC">
        <w:rPr>
          <w:rFonts w:ascii="Times New Roman" w:eastAsia="Calibri" w:hAnsi="Times New Roman" w:cs="Times New Roman"/>
          <w:color w:val="000000" w:themeColor="text1"/>
          <w:sz w:val="24"/>
          <w:szCs w:val="24"/>
        </w:rPr>
        <w:t xml:space="preserve"> to alleviate this</w:t>
      </w:r>
      <w:r w:rsidRPr="001074BC">
        <w:rPr>
          <w:rFonts w:ascii="Times New Roman" w:eastAsia="Calibri" w:hAnsi="Times New Roman" w:cs="Times New Roman"/>
          <w:color w:val="000000" w:themeColor="text1"/>
          <w:sz w:val="24"/>
          <w:szCs w:val="24"/>
        </w:rPr>
        <w:t xml:space="preserve"> I ask the legislature to </w:t>
      </w:r>
      <w:r w:rsidR="00387D18" w:rsidRPr="001074BC">
        <w:rPr>
          <w:rFonts w:ascii="Times New Roman" w:hAnsi="Times New Roman" w:cs="Times New Roman"/>
          <w:color w:val="000000" w:themeColor="text1"/>
          <w:sz w:val="24"/>
          <w:szCs w:val="24"/>
          <w:shd w:val="clear" w:color="auto" w:fill="FFFFFF"/>
        </w:rPr>
        <w:t>fully fund</w:t>
      </w:r>
      <w:r w:rsidRPr="001074BC">
        <w:rPr>
          <w:rFonts w:ascii="Times New Roman" w:hAnsi="Times New Roman" w:cs="Times New Roman"/>
          <w:color w:val="000000" w:themeColor="text1"/>
          <w:sz w:val="24"/>
          <w:szCs w:val="24"/>
          <w:shd w:val="clear" w:color="auto" w:fill="FFFFFF"/>
        </w:rPr>
        <w:t xml:space="preserve"> a</w:t>
      </w:r>
      <w:r w:rsidR="00387D18" w:rsidRPr="001074BC">
        <w:rPr>
          <w:rFonts w:ascii="Times New Roman" w:hAnsi="Times New Roman" w:cs="Times New Roman"/>
          <w:color w:val="000000" w:themeColor="text1"/>
          <w:sz w:val="24"/>
          <w:szCs w:val="24"/>
          <w:shd w:val="clear" w:color="auto" w:fill="FFFFFF"/>
        </w:rPr>
        <w:t xml:space="preserve"> Kinship Navigator Program </w:t>
      </w:r>
      <w:r w:rsidR="009A6E92" w:rsidRPr="001074BC">
        <w:rPr>
          <w:rFonts w:ascii="Times New Roman" w:hAnsi="Times New Roman" w:cs="Times New Roman"/>
          <w:color w:val="000000" w:themeColor="text1"/>
          <w:sz w:val="24"/>
          <w:szCs w:val="24"/>
          <w:shd w:val="clear" w:color="auto" w:fill="FFFFFF"/>
        </w:rPr>
        <w:t xml:space="preserve">in each county </w:t>
      </w:r>
      <w:r w:rsidR="00387D18" w:rsidRPr="001074BC">
        <w:rPr>
          <w:rFonts w:ascii="Times New Roman" w:hAnsi="Times New Roman" w:cs="Times New Roman"/>
          <w:color w:val="000000" w:themeColor="text1"/>
          <w:sz w:val="24"/>
          <w:szCs w:val="24"/>
          <w:shd w:val="clear" w:color="auto" w:fill="FFFFFF"/>
        </w:rPr>
        <w:t xml:space="preserve">would serve as a one-stop shop for </w:t>
      </w:r>
      <w:r w:rsidR="009A6E92" w:rsidRPr="001074BC">
        <w:rPr>
          <w:rFonts w:ascii="Times New Roman" w:hAnsi="Times New Roman" w:cs="Times New Roman"/>
          <w:color w:val="000000" w:themeColor="text1"/>
          <w:sz w:val="24"/>
          <w:szCs w:val="24"/>
          <w:shd w:val="clear" w:color="auto" w:fill="FFFFFF"/>
        </w:rPr>
        <w:t>kinship caregivers who are seeking information, assistance, or services and benefits available</w:t>
      </w:r>
      <w:r w:rsidR="00FA6198" w:rsidRPr="001074BC">
        <w:rPr>
          <w:rFonts w:ascii="Times New Roman" w:hAnsi="Times New Roman" w:cs="Times New Roman"/>
          <w:color w:val="000000" w:themeColor="text1"/>
          <w:sz w:val="24"/>
          <w:szCs w:val="24"/>
          <w:shd w:val="clear" w:color="auto" w:fill="FFFFFF"/>
        </w:rPr>
        <w:t xml:space="preserve"> to them</w:t>
      </w:r>
      <w:r w:rsidR="009A6E92" w:rsidRPr="001074BC">
        <w:rPr>
          <w:rFonts w:ascii="Times New Roman" w:hAnsi="Times New Roman" w:cs="Times New Roman"/>
          <w:color w:val="000000" w:themeColor="text1"/>
          <w:sz w:val="24"/>
          <w:szCs w:val="24"/>
          <w:shd w:val="clear" w:color="auto" w:fill="FFFFFF"/>
        </w:rPr>
        <w:t xml:space="preserve"> at the state and local levels.  The program would in addition connect families to vital resources such as publicly funded childcare, respite care, training for special needs children </w:t>
      </w:r>
      <w:r w:rsidR="00C046DE" w:rsidRPr="001074BC">
        <w:rPr>
          <w:rFonts w:ascii="Times New Roman" w:hAnsi="Times New Roman" w:cs="Times New Roman"/>
          <w:color w:val="000000" w:themeColor="text1"/>
          <w:sz w:val="24"/>
          <w:szCs w:val="24"/>
          <w:shd w:val="clear" w:color="auto" w:fill="FFFFFF"/>
        </w:rPr>
        <w:t>as well as</w:t>
      </w:r>
      <w:r w:rsidR="009A6E92" w:rsidRPr="001074BC">
        <w:rPr>
          <w:rFonts w:ascii="Times New Roman" w:hAnsi="Times New Roman" w:cs="Times New Roman"/>
          <w:color w:val="000000" w:themeColor="text1"/>
          <w:sz w:val="24"/>
          <w:szCs w:val="24"/>
          <w:shd w:val="clear" w:color="auto" w:fill="FFFFFF"/>
        </w:rPr>
        <w:t xml:space="preserve"> legal services. </w:t>
      </w:r>
      <w:r w:rsidR="009A190C" w:rsidRPr="001074BC">
        <w:rPr>
          <w:rFonts w:ascii="Times New Roman" w:hAnsi="Times New Roman" w:cs="Times New Roman"/>
          <w:color w:val="000000" w:themeColor="text1"/>
          <w:sz w:val="24"/>
          <w:szCs w:val="24"/>
          <w:shd w:val="clear" w:color="auto" w:fill="FFFFFF"/>
        </w:rPr>
        <w:t xml:space="preserve">One overarching </w:t>
      </w:r>
      <w:r w:rsidR="007541AE" w:rsidRPr="001074BC">
        <w:rPr>
          <w:rFonts w:ascii="Times New Roman" w:hAnsi="Times New Roman" w:cs="Times New Roman"/>
          <w:color w:val="000000" w:themeColor="text1"/>
          <w:sz w:val="24"/>
          <w:szCs w:val="24"/>
          <w:shd w:val="clear" w:color="auto" w:fill="FFFFFF"/>
        </w:rPr>
        <w:t xml:space="preserve">and </w:t>
      </w:r>
      <w:r w:rsidR="009A6E92" w:rsidRPr="001074BC">
        <w:rPr>
          <w:rFonts w:ascii="Times New Roman" w:hAnsi="Times New Roman" w:cs="Times New Roman"/>
          <w:color w:val="000000" w:themeColor="text1"/>
          <w:sz w:val="24"/>
          <w:szCs w:val="24"/>
          <w:shd w:val="clear" w:color="auto" w:fill="FFFFFF"/>
        </w:rPr>
        <w:t xml:space="preserve">important </w:t>
      </w:r>
      <w:r w:rsidR="009A190C" w:rsidRPr="001074BC">
        <w:rPr>
          <w:rFonts w:ascii="Times New Roman" w:hAnsi="Times New Roman" w:cs="Times New Roman"/>
          <w:color w:val="000000" w:themeColor="text1"/>
          <w:sz w:val="24"/>
          <w:szCs w:val="24"/>
          <w:shd w:val="clear" w:color="auto" w:fill="FFFFFF"/>
        </w:rPr>
        <w:t xml:space="preserve">goal of funding A statewide Kinship Navigator Program would be to close the gaps and/or delays associated with service delivery to kinship caregivers. </w:t>
      </w:r>
    </w:p>
    <w:p w:rsidR="00B93A7B" w:rsidRPr="001074BC" w:rsidRDefault="00B93A7B" w:rsidP="00B93A7B">
      <w:pPr>
        <w:spacing w:after="200" w:line="276" w:lineRule="auto"/>
        <w:rPr>
          <w:rFonts w:ascii="Times New Roman" w:hAnsi="Times New Roman" w:cs="Times New Roman"/>
          <w:color w:val="000000" w:themeColor="text1"/>
          <w:sz w:val="24"/>
          <w:szCs w:val="24"/>
          <w:shd w:val="clear" w:color="auto" w:fill="FFFFFF"/>
        </w:rPr>
      </w:pPr>
      <w:r w:rsidRPr="001074BC">
        <w:rPr>
          <w:rFonts w:ascii="Times New Roman" w:hAnsi="Times New Roman" w:cs="Times New Roman"/>
          <w:color w:val="000000" w:themeColor="text1"/>
          <w:sz w:val="24"/>
          <w:szCs w:val="24"/>
          <w:shd w:val="clear" w:color="auto" w:fill="FFFFFF"/>
        </w:rPr>
        <w:t>I thank you for your time and consideration.</w:t>
      </w:r>
    </w:p>
    <w:p w:rsidR="00915642" w:rsidRPr="001074BC" w:rsidRDefault="00915642" w:rsidP="00FA6198">
      <w:pPr>
        <w:rPr>
          <w:rFonts w:ascii="Times New Roman" w:hAnsi="Times New Roman" w:cs="Times New Roman"/>
          <w:color w:val="000000" w:themeColor="text1"/>
          <w:sz w:val="24"/>
          <w:szCs w:val="24"/>
          <w:shd w:val="clear" w:color="auto" w:fill="FFFFFF"/>
        </w:rPr>
      </w:pPr>
    </w:p>
    <w:p w:rsidR="00FA6198" w:rsidRPr="001074BC" w:rsidRDefault="00FA6198" w:rsidP="00FA6198">
      <w:pPr>
        <w:rPr>
          <w:rFonts w:ascii="Times New Roman" w:hAnsi="Times New Roman" w:cs="Times New Roman"/>
          <w:color w:val="000000" w:themeColor="text1"/>
          <w:sz w:val="24"/>
          <w:szCs w:val="24"/>
          <w:shd w:val="clear" w:color="auto" w:fill="FFFFFF"/>
        </w:rPr>
      </w:pPr>
    </w:p>
    <w:p w:rsidR="00FA6198" w:rsidRPr="001074BC" w:rsidRDefault="00FA6198" w:rsidP="00FA6198">
      <w:pPr>
        <w:rPr>
          <w:rFonts w:ascii="Times New Roman" w:hAnsi="Times New Roman" w:cs="Times New Roman"/>
          <w:color w:val="000000" w:themeColor="text1"/>
          <w:sz w:val="24"/>
          <w:szCs w:val="24"/>
          <w:shd w:val="clear" w:color="auto" w:fill="FFFFFF"/>
        </w:rPr>
      </w:pPr>
    </w:p>
    <w:p w:rsidR="00387D18" w:rsidRPr="001074BC" w:rsidRDefault="00387D18">
      <w:pPr>
        <w:rPr>
          <w:rFonts w:ascii="Times New Roman" w:hAnsi="Times New Roman" w:cs="Times New Roman"/>
          <w:color w:val="000000" w:themeColor="text1"/>
          <w:sz w:val="24"/>
          <w:szCs w:val="24"/>
          <w:shd w:val="clear" w:color="auto" w:fill="FFFFFF"/>
        </w:rPr>
      </w:pPr>
    </w:p>
    <w:sectPr w:rsidR="00387D18" w:rsidRPr="00107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18"/>
    <w:rsid w:val="000F026F"/>
    <w:rsid w:val="001074BC"/>
    <w:rsid w:val="002C3CB5"/>
    <w:rsid w:val="0035404A"/>
    <w:rsid w:val="00387D18"/>
    <w:rsid w:val="00414E98"/>
    <w:rsid w:val="004620B6"/>
    <w:rsid w:val="00530311"/>
    <w:rsid w:val="00564030"/>
    <w:rsid w:val="00675B7C"/>
    <w:rsid w:val="007541AE"/>
    <w:rsid w:val="0080697F"/>
    <w:rsid w:val="008323D6"/>
    <w:rsid w:val="00915642"/>
    <w:rsid w:val="009A190C"/>
    <w:rsid w:val="009A6E92"/>
    <w:rsid w:val="00B93A7B"/>
    <w:rsid w:val="00C046DE"/>
    <w:rsid w:val="00C7162E"/>
    <w:rsid w:val="00D72432"/>
    <w:rsid w:val="00F01A21"/>
    <w:rsid w:val="00F47B1D"/>
    <w:rsid w:val="00FA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F94C"/>
  <w15:chartTrackingRefBased/>
  <w15:docId w15:val="{B4DD1531-0E48-43C9-B748-12D22D08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868326">
      <w:bodyDiv w:val="1"/>
      <w:marLeft w:val="0"/>
      <w:marRight w:val="0"/>
      <w:marTop w:val="0"/>
      <w:marBottom w:val="0"/>
      <w:divBdr>
        <w:top w:val="none" w:sz="0" w:space="0" w:color="auto"/>
        <w:left w:val="none" w:sz="0" w:space="0" w:color="auto"/>
        <w:bottom w:val="none" w:sz="0" w:space="0" w:color="auto"/>
        <w:right w:val="none" w:sz="0" w:space="0" w:color="auto"/>
      </w:divBdr>
    </w:div>
    <w:div w:id="995646005">
      <w:bodyDiv w:val="1"/>
      <w:marLeft w:val="0"/>
      <w:marRight w:val="0"/>
      <w:marTop w:val="0"/>
      <w:marBottom w:val="0"/>
      <w:divBdr>
        <w:top w:val="none" w:sz="0" w:space="0" w:color="auto"/>
        <w:left w:val="none" w:sz="0" w:space="0" w:color="auto"/>
        <w:bottom w:val="none" w:sz="0" w:space="0" w:color="auto"/>
        <w:right w:val="none" w:sz="0" w:space="0" w:color="auto"/>
      </w:divBdr>
    </w:div>
    <w:div w:id="182855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dc:creator>
  <cp:keywords/>
  <dc:description/>
  <cp:lastModifiedBy>organ</cp:lastModifiedBy>
  <cp:revision>4</cp:revision>
  <dcterms:created xsi:type="dcterms:W3CDTF">2019-05-14T19:04:00Z</dcterms:created>
  <dcterms:modified xsi:type="dcterms:W3CDTF">2019-05-24T15:11:00Z</dcterms:modified>
</cp:coreProperties>
</file>