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9BA9F" w14:textId="77777777" w:rsidR="00DA4D5A" w:rsidRDefault="00020D06" w:rsidP="00DA4D5A">
      <w:pPr>
        <w:pStyle w:val="Header"/>
      </w:pPr>
      <w:r>
        <w:rPr>
          <w:noProof/>
        </w:rPr>
        <mc:AlternateContent>
          <mc:Choice Requires="wps">
            <w:drawing>
              <wp:anchor distT="0" distB="0" distL="114300" distR="114300" simplePos="0" relativeHeight="251657216" behindDoc="0" locked="0" layoutInCell="1" allowOverlap="1" wp14:anchorId="68B45534" wp14:editId="6935A9FE">
                <wp:simplePos x="0" y="0"/>
                <wp:positionH relativeFrom="column">
                  <wp:posOffset>2924175</wp:posOffset>
                </wp:positionH>
                <wp:positionV relativeFrom="paragraph">
                  <wp:posOffset>0</wp:posOffset>
                </wp:positionV>
                <wp:extent cx="2476500" cy="609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47650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D1A713" w14:textId="77777777" w:rsidR="00DA4D5A" w:rsidRPr="00062459" w:rsidRDefault="00DA4D5A" w:rsidP="00DA4D5A">
                            <w:pPr>
                              <w:rPr>
                                <w:rFonts w:ascii="Georgia" w:hAnsi="Georgia"/>
                                <w:color w:val="7F7F7F" w:themeColor="text1" w:themeTint="80"/>
                                <w:sz w:val="18"/>
                                <w:szCs w:val="18"/>
                              </w:rPr>
                            </w:pPr>
                            <w:r>
                              <w:rPr>
                                <w:rFonts w:ascii="Georgia" w:hAnsi="Georgia"/>
                                <w:color w:val="7F7F7F" w:themeColor="text1" w:themeTint="80"/>
                                <w:sz w:val="18"/>
                                <w:szCs w:val="18"/>
                              </w:rPr>
                              <w:t>30 E. Broad Street, Suite 2487</w:t>
                            </w:r>
                          </w:p>
                          <w:p w14:paraId="00036CF5" w14:textId="77777777" w:rsidR="00DA4D5A" w:rsidRPr="00062459" w:rsidRDefault="00DA4D5A" w:rsidP="00DA4D5A">
                            <w:pPr>
                              <w:rPr>
                                <w:rFonts w:ascii="Georgia" w:hAnsi="Georgia"/>
                                <w:color w:val="7F7F7F" w:themeColor="text1" w:themeTint="80"/>
                                <w:sz w:val="18"/>
                                <w:szCs w:val="18"/>
                              </w:rPr>
                            </w:pPr>
                            <w:r w:rsidRPr="00062459">
                              <w:rPr>
                                <w:rFonts w:ascii="Georgia" w:hAnsi="Georgia"/>
                                <w:color w:val="7F7F7F" w:themeColor="text1" w:themeTint="80"/>
                                <w:sz w:val="18"/>
                                <w:szCs w:val="18"/>
                              </w:rPr>
                              <w:t>Columbus, Ohio  43215</w:t>
                            </w:r>
                          </w:p>
                          <w:p w14:paraId="1E779972" w14:textId="77777777" w:rsidR="00DA4D5A" w:rsidRDefault="00247BD9" w:rsidP="00DA4D5A">
                            <w:pPr>
                              <w:rPr>
                                <w:rFonts w:ascii="Georgia" w:hAnsi="Georgia"/>
                                <w:color w:val="7F7F7F" w:themeColor="text1" w:themeTint="80"/>
                                <w:sz w:val="18"/>
                                <w:szCs w:val="18"/>
                              </w:rPr>
                            </w:pPr>
                            <w:hyperlink r:id="rId7" w:history="1">
                              <w:r w:rsidR="00DA4D5A" w:rsidRPr="0051072D">
                                <w:rPr>
                                  <w:rStyle w:val="Hyperlink"/>
                                  <w:rFonts w:ascii="Georgia" w:hAnsi="Georgia"/>
                                  <w:sz w:val="18"/>
                                  <w:szCs w:val="18"/>
                                </w:rPr>
                                <w:t>www.serveohio.org</w:t>
                              </w:r>
                            </w:hyperlink>
                          </w:p>
                          <w:p w14:paraId="6D4664DB" w14:textId="77777777" w:rsidR="00DA4D5A" w:rsidRDefault="00DA4D5A" w:rsidP="00DA4D5A">
                            <w:pPr>
                              <w:rPr>
                                <w:rFonts w:ascii="Georgia" w:hAnsi="Georgia"/>
                                <w:color w:val="7F7F7F" w:themeColor="text1" w:themeTint="80"/>
                                <w:sz w:val="18"/>
                                <w:szCs w:val="18"/>
                              </w:rPr>
                            </w:pPr>
                            <w:r>
                              <w:rPr>
                                <w:rFonts w:ascii="Georgia" w:hAnsi="Georgia"/>
                                <w:color w:val="7F7F7F" w:themeColor="text1" w:themeTint="80"/>
                                <w:sz w:val="18"/>
                                <w:szCs w:val="18"/>
                              </w:rPr>
                              <w:t>@ServeOhio</w:t>
                            </w:r>
                          </w:p>
                          <w:p w14:paraId="4098274C" w14:textId="77777777" w:rsidR="00DA4D5A" w:rsidRPr="00062459" w:rsidRDefault="00DA4D5A" w:rsidP="00DA4D5A">
                            <w:pPr>
                              <w:rPr>
                                <w:rFonts w:ascii="Georgia" w:hAnsi="Georgia"/>
                                <w:color w:val="7F7F7F" w:themeColor="text1" w:themeTint="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45534" id="_x0000_t202" coordsize="21600,21600" o:spt="202" path="m,l,21600r21600,l21600,xe">
                <v:stroke joinstyle="miter"/>
                <v:path gradientshapeok="t" o:connecttype="rect"/>
              </v:shapetype>
              <v:shape id="Text Box 2" o:spid="_x0000_s1026" type="#_x0000_t202" style="position:absolute;margin-left:230.25pt;margin-top:0;width:19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" fillcolor="white [3201]" stroked="f" strokeweight=".5pt">
                <v:textbox>
                  <w:txbxContent>
                    <w:p w14:paraId="42D1A713" w14:textId="77777777" w:rsidR="00DA4D5A" w:rsidRPr="00062459" w:rsidRDefault="00DA4D5A" w:rsidP="00DA4D5A">
                      <w:pPr>
                        <w:rPr>
                          <w:rFonts w:ascii="Georgia" w:hAnsi="Georgia"/>
                          <w:color w:val="7F7F7F" w:themeColor="text1" w:themeTint="80"/>
                          <w:sz w:val="18"/>
                          <w:szCs w:val="18"/>
                        </w:rPr>
                      </w:pPr>
                      <w:r>
                        <w:rPr>
                          <w:rFonts w:ascii="Georgia" w:hAnsi="Georgia"/>
                          <w:color w:val="7F7F7F" w:themeColor="text1" w:themeTint="80"/>
                          <w:sz w:val="18"/>
                          <w:szCs w:val="18"/>
                        </w:rPr>
                        <w:t>30 E. Broad Street, Suite 2487</w:t>
                      </w:r>
                    </w:p>
                    <w:p w14:paraId="00036CF5" w14:textId="77777777" w:rsidR="00DA4D5A" w:rsidRPr="00062459" w:rsidRDefault="00DA4D5A" w:rsidP="00DA4D5A">
                      <w:pPr>
                        <w:rPr>
                          <w:rFonts w:ascii="Georgia" w:hAnsi="Georgia"/>
                          <w:color w:val="7F7F7F" w:themeColor="text1" w:themeTint="80"/>
                          <w:sz w:val="18"/>
                          <w:szCs w:val="18"/>
                        </w:rPr>
                      </w:pPr>
                      <w:r w:rsidRPr="00062459">
                        <w:rPr>
                          <w:rFonts w:ascii="Georgia" w:hAnsi="Georgia"/>
                          <w:color w:val="7F7F7F" w:themeColor="text1" w:themeTint="80"/>
                          <w:sz w:val="18"/>
                          <w:szCs w:val="18"/>
                        </w:rPr>
                        <w:t>Columbus, Ohio  43215</w:t>
                      </w:r>
                    </w:p>
                    <w:p w14:paraId="1E779972" w14:textId="77777777" w:rsidR="00DA4D5A" w:rsidRDefault="00247BD9" w:rsidP="00DA4D5A">
                      <w:pPr>
                        <w:rPr>
                          <w:rFonts w:ascii="Georgia" w:hAnsi="Georgia"/>
                          <w:color w:val="7F7F7F" w:themeColor="text1" w:themeTint="80"/>
                          <w:sz w:val="18"/>
                          <w:szCs w:val="18"/>
                        </w:rPr>
                      </w:pPr>
                      <w:hyperlink r:id="rId8" w:history="1">
                        <w:r w:rsidR="00DA4D5A" w:rsidRPr="0051072D">
                          <w:rPr>
                            <w:rStyle w:val="Hyperlink"/>
                            <w:rFonts w:ascii="Georgia" w:hAnsi="Georgia"/>
                            <w:sz w:val="18"/>
                            <w:szCs w:val="18"/>
                          </w:rPr>
                          <w:t>www.serveohio.org</w:t>
                        </w:r>
                      </w:hyperlink>
                    </w:p>
                    <w:p w14:paraId="6D4664DB" w14:textId="77777777" w:rsidR="00DA4D5A" w:rsidRDefault="00DA4D5A" w:rsidP="00DA4D5A">
                      <w:pPr>
                        <w:rPr>
                          <w:rFonts w:ascii="Georgia" w:hAnsi="Georgia"/>
                          <w:color w:val="7F7F7F" w:themeColor="text1" w:themeTint="80"/>
                          <w:sz w:val="18"/>
                          <w:szCs w:val="18"/>
                        </w:rPr>
                      </w:pPr>
                      <w:r>
                        <w:rPr>
                          <w:rFonts w:ascii="Georgia" w:hAnsi="Georgia"/>
                          <w:color w:val="7F7F7F" w:themeColor="text1" w:themeTint="80"/>
                          <w:sz w:val="18"/>
                          <w:szCs w:val="18"/>
                        </w:rPr>
                        <w:t>@ServeOhio</w:t>
                      </w:r>
                    </w:p>
                    <w:p w14:paraId="4098274C" w14:textId="77777777" w:rsidR="00DA4D5A" w:rsidRPr="00062459" w:rsidRDefault="00DA4D5A" w:rsidP="00DA4D5A">
                      <w:pPr>
                        <w:rPr>
                          <w:rFonts w:ascii="Georgia" w:hAnsi="Georgia"/>
                          <w:color w:val="7F7F7F" w:themeColor="text1" w:themeTint="80"/>
                          <w:sz w:val="18"/>
                          <w:szCs w:val="18"/>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AC76A03" wp14:editId="5F3ACEC7">
                <wp:simplePos x="0" y="0"/>
                <wp:positionH relativeFrom="column">
                  <wp:posOffset>2650490</wp:posOffset>
                </wp:positionH>
                <wp:positionV relativeFrom="paragraph">
                  <wp:posOffset>78105</wp:posOffset>
                </wp:positionV>
                <wp:extent cx="0" cy="542925"/>
                <wp:effectExtent l="0" t="0" r="19050" b="9525"/>
                <wp:wrapNone/>
                <wp:docPr id="10" name="Straight Connector 10"/>
                <wp:cNvGraphicFramePr/>
                <a:graphic xmlns:a="http://schemas.openxmlformats.org/drawingml/2006/main">
                  <a:graphicData uri="http://schemas.microsoft.com/office/word/2010/wordprocessingShape">
                    <wps:wsp>
                      <wps:cNvCnPr/>
                      <wps:spPr>
                        <a:xfrm>
                          <a:off x="0" y="0"/>
                          <a:ext cx="0" cy="5429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88B5F0" id="Straight Connector 10"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7pt,6.15pt" to="208.7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" strokecolor="black [3040]" strokeweight="1pt"/>
            </w:pict>
          </mc:Fallback>
        </mc:AlternateContent>
      </w:r>
      <w:r>
        <w:rPr>
          <w:noProof/>
        </w:rPr>
        <w:drawing>
          <wp:inline distT="0" distB="0" distL="0" distR="0" wp14:anchorId="6E1B9264" wp14:editId="32CBE7F6">
            <wp:extent cx="2484405"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rveohiologo fu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9760" cy="615821"/>
                    </a:xfrm>
                    <a:prstGeom prst="rect">
                      <a:avLst/>
                    </a:prstGeom>
                  </pic:spPr>
                </pic:pic>
              </a:graphicData>
            </a:graphic>
          </wp:inline>
        </w:drawing>
      </w:r>
    </w:p>
    <w:p w14:paraId="3D7939D5" w14:textId="77777777" w:rsidR="00DA4D5A" w:rsidRDefault="00DA4D5A" w:rsidP="00DA4D5A">
      <w:pPr>
        <w:pStyle w:val="Header"/>
        <w:pBdr>
          <w:top w:val="single" w:sz="4" w:space="1" w:color="auto"/>
        </w:pBdr>
      </w:pPr>
    </w:p>
    <w:p w14:paraId="6DAB3C94" w14:textId="1028328C" w:rsidR="00785CC5" w:rsidRPr="002165BD" w:rsidRDefault="00785CC5" w:rsidP="00785CC5">
      <w:pPr>
        <w:pStyle w:val="Header"/>
        <w:rPr>
          <w:rFonts w:asciiTheme="minorHAnsi" w:hAnsiTheme="minorHAnsi" w:cstheme="minorHAnsi"/>
          <w:b/>
        </w:rPr>
      </w:pPr>
      <w:r>
        <w:rPr>
          <w:rFonts w:asciiTheme="minorHAnsi" w:hAnsiTheme="minorHAnsi" w:cstheme="minorHAnsi"/>
          <w:b/>
        </w:rPr>
        <w:t xml:space="preserve">Ohio </w:t>
      </w:r>
      <w:r w:rsidR="00B21334">
        <w:rPr>
          <w:rFonts w:asciiTheme="minorHAnsi" w:hAnsiTheme="minorHAnsi" w:cstheme="minorHAnsi"/>
          <w:b/>
        </w:rPr>
        <w:t>Senate</w:t>
      </w:r>
      <w:r>
        <w:rPr>
          <w:rFonts w:asciiTheme="minorHAnsi" w:hAnsiTheme="minorHAnsi" w:cstheme="minorHAnsi"/>
          <w:b/>
        </w:rPr>
        <w:t xml:space="preserve"> – Finance </w:t>
      </w:r>
      <w:r w:rsidR="00247BD9">
        <w:rPr>
          <w:rFonts w:asciiTheme="minorHAnsi" w:hAnsiTheme="minorHAnsi" w:cstheme="minorHAnsi"/>
          <w:b/>
        </w:rPr>
        <w:t>Committee</w:t>
      </w:r>
    </w:p>
    <w:p w14:paraId="5D3FDD6B" w14:textId="7587F7AE" w:rsidR="00785CC5" w:rsidRPr="002165BD" w:rsidRDefault="00247BD9" w:rsidP="00785CC5">
      <w:pPr>
        <w:pStyle w:val="Header"/>
        <w:rPr>
          <w:rFonts w:asciiTheme="minorHAnsi" w:hAnsiTheme="minorHAnsi" w:cstheme="minorHAnsi"/>
        </w:rPr>
      </w:pPr>
      <w:r>
        <w:rPr>
          <w:rFonts w:asciiTheme="minorHAnsi" w:hAnsiTheme="minorHAnsi" w:cstheme="minorHAnsi"/>
          <w:b/>
        </w:rPr>
        <w:t xml:space="preserve">June 13, 2019 </w:t>
      </w:r>
    </w:p>
    <w:p w14:paraId="761E4230" w14:textId="77777777" w:rsidR="00785CC5" w:rsidRPr="002F6299" w:rsidRDefault="00785CC5" w:rsidP="00785CC5">
      <w:pPr>
        <w:pStyle w:val="Header"/>
        <w:rPr>
          <w:rFonts w:asciiTheme="minorHAnsi" w:hAnsiTheme="minorHAnsi" w:cstheme="minorHAnsi"/>
        </w:rPr>
      </w:pPr>
    </w:p>
    <w:p w14:paraId="01DE0FFF" w14:textId="79604AA1" w:rsidR="00785CC5" w:rsidRDefault="00785CC5" w:rsidP="00785CC5">
      <w:pPr>
        <w:pStyle w:val="Header"/>
        <w:jc w:val="both"/>
        <w:rPr>
          <w:rFonts w:asciiTheme="minorHAnsi" w:hAnsiTheme="minorHAnsi" w:cstheme="minorHAnsi"/>
        </w:rPr>
      </w:pPr>
      <w:r>
        <w:rPr>
          <w:rFonts w:asciiTheme="minorHAnsi" w:hAnsiTheme="minorHAnsi" w:cstheme="minorHAnsi"/>
        </w:rPr>
        <w:t xml:space="preserve">Good </w:t>
      </w:r>
      <w:r w:rsidR="00B21334">
        <w:rPr>
          <w:rFonts w:asciiTheme="minorHAnsi" w:hAnsiTheme="minorHAnsi" w:cstheme="minorHAnsi"/>
        </w:rPr>
        <w:t>afternoon</w:t>
      </w:r>
      <w:r>
        <w:rPr>
          <w:rFonts w:asciiTheme="minorHAnsi" w:hAnsiTheme="minorHAnsi" w:cstheme="minorHAnsi"/>
        </w:rPr>
        <w:t xml:space="preserve"> Chairman </w:t>
      </w:r>
      <w:r w:rsidR="00247BD9">
        <w:rPr>
          <w:rFonts w:asciiTheme="minorHAnsi" w:hAnsiTheme="minorHAnsi" w:cstheme="minorHAnsi"/>
        </w:rPr>
        <w:t>Dolan</w:t>
      </w:r>
      <w:r>
        <w:rPr>
          <w:rFonts w:asciiTheme="minorHAnsi" w:hAnsiTheme="minorHAnsi" w:cstheme="minorHAnsi"/>
        </w:rPr>
        <w:t xml:space="preserve"> and members of the committee.  My name is William Hall and I serve as the Executive Director of the Ohio Commission on Service and Volunteerism, which is more commonly known as ServeOhio.  I appreciate the opportunity to come before you to discuss our </w:t>
      </w:r>
      <w:r w:rsidR="004277A1">
        <w:rPr>
          <w:rFonts w:asciiTheme="minorHAnsi" w:hAnsiTheme="minorHAnsi" w:cstheme="minorHAnsi"/>
        </w:rPr>
        <w:t xml:space="preserve">mission and </w:t>
      </w:r>
      <w:r>
        <w:rPr>
          <w:rFonts w:asciiTheme="minorHAnsi" w:hAnsiTheme="minorHAnsi" w:cstheme="minorHAnsi"/>
        </w:rPr>
        <w:t xml:space="preserve">work. </w:t>
      </w:r>
    </w:p>
    <w:p w14:paraId="3F18541F" w14:textId="77777777" w:rsidR="00785CC5" w:rsidRPr="002F6299" w:rsidRDefault="00785CC5" w:rsidP="00785CC5">
      <w:pPr>
        <w:pStyle w:val="Header"/>
        <w:jc w:val="both"/>
        <w:rPr>
          <w:rFonts w:asciiTheme="minorHAnsi" w:hAnsiTheme="minorHAnsi" w:cstheme="minorHAnsi"/>
          <w:sz w:val="20"/>
          <w:szCs w:val="20"/>
        </w:rPr>
      </w:pPr>
    </w:p>
    <w:p w14:paraId="73BD2606" w14:textId="37109DDB" w:rsidR="00E733AD" w:rsidRDefault="00E733AD" w:rsidP="00E733AD">
      <w:pPr>
        <w:pStyle w:val="Header"/>
        <w:rPr>
          <w:rFonts w:asciiTheme="minorHAnsi" w:hAnsiTheme="minorHAnsi" w:cstheme="minorHAnsi"/>
        </w:rPr>
      </w:pPr>
      <w:r>
        <w:rPr>
          <w:rFonts w:asciiTheme="minorHAnsi" w:hAnsiTheme="minorHAnsi" w:cstheme="minorHAnsi"/>
        </w:rPr>
        <w:t xml:space="preserve">Established in 1994, </w:t>
      </w:r>
      <w:r w:rsidR="00C5030E">
        <w:rPr>
          <w:rFonts w:asciiTheme="minorHAnsi" w:hAnsiTheme="minorHAnsi" w:cstheme="minorHAnsi"/>
        </w:rPr>
        <w:t>ServeOhio</w:t>
      </w:r>
      <w:r>
        <w:rPr>
          <w:rFonts w:asciiTheme="minorHAnsi" w:hAnsiTheme="minorHAnsi" w:cstheme="minorHAnsi"/>
        </w:rPr>
        <w:t xml:space="preserve"> is charged with administering AmeriCorps programs and supporting volunteer engagement in Ohio.  Federal legislation </w:t>
      </w:r>
      <w:r w:rsidRPr="00595E35">
        <w:rPr>
          <w:rFonts w:asciiTheme="minorHAnsi" w:hAnsiTheme="minorHAnsi" w:cstheme="minorHAnsi"/>
        </w:rPr>
        <w:t>ensures that states have a key role in determining the allocation of national service resources</w:t>
      </w:r>
      <w:r>
        <w:rPr>
          <w:rFonts w:asciiTheme="minorHAnsi" w:hAnsiTheme="minorHAnsi" w:cstheme="minorHAnsi"/>
        </w:rPr>
        <w:t xml:space="preserve"> via state service commissions.  ServeOhio functions as Ohio’s state service commission. </w:t>
      </w:r>
    </w:p>
    <w:p w14:paraId="3A68AEEA" w14:textId="77777777" w:rsidR="00E733AD" w:rsidRPr="002F6299" w:rsidRDefault="00E733AD" w:rsidP="00E733AD">
      <w:pPr>
        <w:pStyle w:val="Header"/>
        <w:rPr>
          <w:rFonts w:asciiTheme="minorHAnsi" w:hAnsiTheme="minorHAnsi" w:cstheme="minorHAnsi"/>
        </w:rPr>
      </w:pPr>
    </w:p>
    <w:p w14:paraId="70E8AA13" w14:textId="3D6025BD" w:rsidR="00E733AD" w:rsidRPr="00A93AAE" w:rsidRDefault="00A93AAE" w:rsidP="00E733AD">
      <w:pPr>
        <w:pStyle w:val="Header"/>
        <w:rPr>
          <w:rFonts w:asciiTheme="minorHAnsi" w:hAnsiTheme="minorHAnsi" w:cstheme="minorHAnsi"/>
          <w:b/>
          <w:u w:val="single"/>
        </w:rPr>
      </w:pPr>
      <w:r w:rsidRPr="00A93AAE">
        <w:rPr>
          <w:rFonts w:asciiTheme="minorHAnsi" w:hAnsiTheme="minorHAnsi" w:cstheme="minorHAnsi"/>
          <w:b/>
          <w:u w:val="single"/>
        </w:rPr>
        <w:t xml:space="preserve">AMERICORPS </w:t>
      </w:r>
    </w:p>
    <w:p w14:paraId="5D0B0EDD" w14:textId="732FD819" w:rsidR="00E733AD" w:rsidRPr="00595E35" w:rsidRDefault="00E733AD" w:rsidP="00E733AD">
      <w:pPr>
        <w:pStyle w:val="Header"/>
        <w:rPr>
          <w:rFonts w:asciiTheme="minorHAnsi" w:hAnsiTheme="minorHAnsi" w:cstheme="minorHAnsi"/>
        </w:rPr>
      </w:pPr>
      <w:r w:rsidRPr="00595E35">
        <w:rPr>
          <w:rFonts w:asciiTheme="minorHAnsi" w:hAnsiTheme="minorHAnsi" w:cstheme="minorHAnsi"/>
        </w:rPr>
        <w:t xml:space="preserve">The commission’s primary role is the funding and administration of AmeriCorps programs in Ohio.  </w:t>
      </w:r>
      <w:r>
        <w:rPr>
          <w:rFonts w:asciiTheme="minorHAnsi" w:hAnsiTheme="minorHAnsi" w:cstheme="minorHAnsi"/>
        </w:rPr>
        <w:t>ServeOhio makes AmeriCorps local by working with Ohio communities to define critical needs and develop AmeriCorps programming as an intervention to address those needs.  In addition, ServeOhio</w:t>
      </w:r>
      <w:r w:rsidRPr="00595E35">
        <w:rPr>
          <w:rFonts w:asciiTheme="minorHAnsi" w:hAnsiTheme="minorHAnsi" w:cstheme="minorHAnsi"/>
        </w:rPr>
        <w:t xml:space="preserve"> set</w:t>
      </w:r>
      <w:r>
        <w:rPr>
          <w:rFonts w:asciiTheme="minorHAnsi" w:hAnsiTheme="minorHAnsi" w:cstheme="minorHAnsi"/>
        </w:rPr>
        <w:t>s</w:t>
      </w:r>
      <w:r w:rsidRPr="00595E35">
        <w:rPr>
          <w:rFonts w:asciiTheme="minorHAnsi" w:hAnsiTheme="minorHAnsi" w:cstheme="minorHAnsi"/>
        </w:rPr>
        <w:t xml:space="preserve"> policy and program priorities; competitively award</w:t>
      </w:r>
      <w:r>
        <w:rPr>
          <w:rFonts w:asciiTheme="minorHAnsi" w:hAnsiTheme="minorHAnsi" w:cstheme="minorHAnsi"/>
        </w:rPr>
        <w:t>s</w:t>
      </w:r>
      <w:r w:rsidRPr="00595E35">
        <w:rPr>
          <w:rFonts w:asciiTheme="minorHAnsi" w:hAnsiTheme="minorHAnsi" w:cstheme="minorHAnsi"/>
        </w:rPr>
        <w:t xml:space="preserve"> grants</w:t>
      </w:r>
      <w:r>
        <w:rPr>
          <w:rFonts w:asciiTheme="minorHAnsi" w:hAnsiTheme="minorHAnsi" w:cstheme="minorHAnsi"/>
        </w:rPr>
        <w:t xml:space="preserve"> to local organization</w:t>
      </w:r>
      <w:r w:rsidRPr="00595E35">
        <w:rPr>
          <w:rFonts w:asciiTheme="minorHAnsi" w:hAnsiTheme="minorHAnsi" w:cstheme="minorHAnsi"/>
        </w:rPr>
        <w:t>s; provide</w:t>
      </w:r>
      <w:r>
        <w:rPr>
          <w:rFonts w:asciiTheme="minorHAnsi" w:hAnsiTheme="minorHAnsi" w:cstheme="minorHAnsi"/>
        </w:rPr>
        <w:t>s</w:t>
      </w:r>
      <w:r w:rsidRPr="00595E35">
        <w:rPr>
          <w:rFonts w:asciiTheme="minorHAnsi" w:hAnsiTheme="minorHAnsi" w:cstheme="minorHAnsi"/>
        </w:rPr>
        <w:t xml:space="preserve"> training and technical assistance</w:t>
      </w:r>
      <w:r w:rsidR="008131B1">
        <w:rPr>
          <w:rFonts w:asciiTheme="minorHAnsi" w:hAnsiTheme="minorHAnsi" w:cstheme="minorHAnsi"/>
        </w:rPr>
        <w:t xml:space="preserve"> to program staff and AmeriCorps Members</w:t>
      </w:r>
      <w:r w:rsidRPr="00595E35">
        <w:rPr>
          <w:rFonts w:asciiTheme="minorHAnsi" w:hAnsiTheme="minorHAnsi" w:cstheme="minorHAnsi"/>
        </w:rPr>
        <w:t>; monitor</w:t>
      </w:r>
      <w:r>
        <w:rPr>
          <w:rFonts w:asciiTheme="minorHAnsi" w:hAnsiTheme="minorHAnsi" w:cstheme="minorHAnsi"/>
        </w:rPr>
        <w:t>s</w:t>
      </w:r>
      <w:r w:rsidRPr="00595E35">
        <w:rPr>
          <w:rFonts w:asciiTheme="minorHAnsi" w:hAnsiTheme="minorHAnsi" w:cstheme="minorHAnsi"/>
        </w:rPr>
        <w:t xml:space="preserve"> </w:t>
      </w:r>
      <w:r>
        <w:rPr>
          <w:rFonts w:asciiTheme="minorHAnsi" w:hAnsiTheme="minorHAnsi" w:cstheme="minorHAnsi"/>
        </w:rPr>
        <w:t xml:space="preserve">and evaluates </w:t>
      </w:r>
      <w:r w:rsidRPr="00595E35">
        <w:rPr>
          <w:rFonts w:asciiTheme="minorHAnsi" w:hAnsiTheme="minorHAnsi" w:cstheme="minorHAnsi"/>
        </w:rPr>
        <w:t xml:space="preserve">grantees to ensure quality and compliance with federal and state laws.  </w:t>
      </w:r>
    </w:p>
    <w:p w14:paraId="460DD7F8" w14:textId="77777777" w:rsidR="00E733AD" w:rsidRPr="00476422" w:rsidRDefault="00E733AD" w:rsidP="00785CC5">
      <w:pPr>
        <w:pStyle w:val="Header"/>
        <w:jc w:val="both"/>
        <w:rPr>
          <w:rFonts w:asciiTheme="minorHAnsi" w:hAnsiTheme="minorHAnsi" w:cstheme="minorHAnsi"/>
          <w:sz w:val="20"/>
          <w:szCs w:val="20"/>
        </w:rPr>
      </w:pPr>
    </w:p>
    <w:p w14:paraId="427AEA48" w14:textId="77777777" w:rsidR="00E733AD" w:rsidRDefault="00E733AD" w:rsidP="00E733AD">
      <w:pPr>
        <w:pStyle w:val="Header"/>
        <w:rPr>
          <w:rFonts w:asciiTheme="minorHAnsi" w:hAnsiTheme="minorHAnsi" w:cstheme="minorHAnsi"/>
        </w:rPr>
      </w:pPr>
      <w:r>
        <w:rPr>
          <w:rFonts w:asciiTheme="minorHAnsi" w:hAnsiTheme="minorHAnsi" w:cstheme="minorHAnsi"/>
        </w:rPr>
        <w:t xml:space="preserve">AmeriCorps </w:t>
      </w:r>
      <w:r w:rsidRPr="00595E35">
        <w:rPr>
          <w:rFonts w:asciiTheme="minorHAnsi" w:hAnsiTheme="minorHAnsi" w:cstheme="minorHAnsi"/>
        </w:rPr>
        <w:t>provide</w:t>
      </w:r>
      <w:r>
        <w:rPr>
          <w:rFonts w:asciiTheme="minorHAnsi" w:hAnsiTheme="minorHAnsi" w:cstheme="minorHAnsi"/>
        </w:rPr>
        <w:t>s</w:t>
      </w:r>
      <w:r w:rsidRPr="00595E35">
        <w:rPr>
          <w:rFonts w:asciiTheme="minorHAnsi" w:hAnsiTheme="minorHAnsi" w:cstheme="minorHAnsi"/>
        </w:rPr>
        <w:t xml:space="preserve"> opportunities for Americans to make an intensive commitment to serve their communities as AmeriCorps “members” in projec</w:t>
      </w:r>
      <w:r>
        <w:rPr>
          <w:rFonts w:asciiTheme="minorHAnsi" w:hAnsiTheme="minorHAnsi" w:cstheme="minorHAnsi"/>
        </w:rPr>
        <w:t xml:space="preserve">ts developed </w:t>
      </w:r>
      <w:r w:rsidRPr="00595E35">
        <w:rPr>
          <w:rFonts w:asciiTheme="minorHAnsi" w:hAnsiTheme="minorHAnsi" w:cstheme="minorHAnsi"/>
        </w:rPr>
        <w:t>to address locally-defined problems.</w:t>
      </w:r>
      <w:r>
        <w:rPr>
          <w:rFonts w:asciiTheme="minorHAnsi" w:hAnsiTheme="minorHAnsi" w:cstheme="minorHAnsi"/>
        </w:rPr>
        <w:t xml:space="preserve">  </w:t>
      </w:r>
      <w:r w:rsidRPr="00A650B2">
        <w:rPr>
          <w:rFonts w:asciiTheme="minorHAnsi" w:hAnsiTheme="minorHAnsi" w:cstheme="minorHAnsi"/>
        </w:rPr>
        <w:t xml:space="preserve"> </w:t>
      </w:r>
      <w:r>
        <w:rPr>
          <w:rFonts w:asciiTheme="minorHAnsi" w:hAnsiTheme="minorHAnsi" w:cstheme="minorHAnsi"/>
        </w:rPr>
        <w:t xml:space="preserve">ServeOhio supports AmeriCorps programs that increase academic achievement, expand economic opportunity, and improve health and environmental conditions. </w:t>
      </w:r>
    </w:p>
    <w:p w14:paraId="007A97EA" w14:textId="77777777" w:rsidR="00E733AD" w:rsidRPr="00F35672" w:rsidRDefault="00E733AD" w:rsidP="00E733AD">
      <w:pPr>
        <w:pStyle w:val="Header"/>
        <w:rPr>
          <w:rFonts w:asciiTheme="minorHAnsi" w:hAnsiTheme="minorHAnsi" w:cstheme="minorHAnsi"/>
          <w:sz w:val="20"/>
          <w:szCs w:val="20"/>
        </w:rPr>
      </w:pPr>
    </w:p>
    <w:p w14:paraId="7A22919E" w14:textId="10E7D99A" w:rsidR="00E733AD" w:rsidRPr="00A93AAE" w:rsidRDefault="00E733AD" w:rsidP="00E733AD">
      <w:pPr>
        <w:pStyle w:val="Header"/>
        <w:rPr>
          <w:rFonts w:asciiTheme="minorHAnsi" w:hAnsiTheme="minorHAnsi" w:cstheme="minorHAnsi"/>
        </w:rPr>
      </w:pPr>
      <w:r>
        <w:rPr>
          <w:rFonts w:asciiTheme="minorHAnsi" w:hAnsiTheme="minorHAnsi" w:cstheme="minorHAnsi"/>
        </w:rPr>
        <w:t>A fulltime AmeriCorps Member serves 1,700 hours within in a 10-12 month service term – earning a modest living allowance and education award upon successful completion</w:t>
      </w:r>
      <w:r w:rsidRPr="00682B4F">
        <w:rPr>
          <w:rFonts w:asciiTheme="minorHAnsi" w:hAnsiTheme="minorHAnsi" w:cstheme="minorHAnsi"/>
          <w:b/>
          <w:i/>
        </w:rPr>
        <w:t>. In the current program year, over 900 AmeriCorps Members will provide 1.3 million hours of service at 500 sites across Ohio.</w:t>
      </w:r>
    </w:p>
    <w:p w14:paraId="1B3961A6" w14:textId="77777777" w:rsidR="00E733AD" w:rsidRPr="00F35672" w:rsidRDefault="00E733AD" w:rsidP="00E733AD">
      <w:pPr>
        <w:pStyle w:val="Header"/>
        <w:rPr>
          <w:rFonts w:asciiTheme="minorHAnsi" w:hAnsiTheme="minorHAnsi" w:cstheme="minorHAnsi"/>
          <w:sz w:val="20"/>
          <w:szCs w:val="20"/>
        </w:rPr>
      </w:pPr>
    </w:p>
    <w:p w14:paraId="0363D714" w14:textId="77777777" w:rsidR="00E733AD" w:rsidRDefault="00E733AD" w:rsidP="00E733AD">
      <w:pPr>
        <w:pStyle w:val="Header"/>
        <w:rPr>
          <w:rFonts w:asciiTheme="minorHAnsi" w:hAnsiTheme="minorHAnsi" w:cstheme="minorHAnsi"/>
        </w:rPr>
      </w:pPr>
      <w:r>
        <w:rPr>
          <w:rFonts w:asciiTheme="minorHAnsi" w:hAnsiTheme="minorHAnsi" w:cstheme="minorHAnsi"/>
        </w:rPr>
        <w:t xml:space="preserve">In addition to providing intensive service, AmeriCorps is a proven workforce development strategy – providing a pathway to employment for thousands of Ohioans over the past 25 years. </w:t>
      </w:r>
      <w:r w:rsidRPr="00682B4F">
        <w:rPr>
          <w:rFonts w:asciiTheme="minorHAnsi" w:hAnsiTheme="minorHAnsi" w:cstheme="minorHAnsi"/>
          <w:b/>
          <w:i/>
        </w:rPr>
        <w:t>This service year, Ohio AmeriCorps Members will receive over 130,000 hours of professional development and earn over $4.6 million in education awards that can be used for post-secondary education or qualified student loans.</w:t>
      </w:r>
      <w:r w:rsidRPr="000B1077">
        <w:rPr>
          <w:rFonts w:asciiTheme="minorHAnsi" w:hAnsiTheme="minorHAnsi" w:cstheme="minorHAnsi"/>
          <w:b/>
          <w:i/>
        </w:rPr>
        <w:t xml:space="preserve">  </w:t>
      </w:r>
    </w:p>
    <w:p w14:paraId="0891FD94" w14:textId="6C1EE089" w:rsidR="00E733AD" w:rsidRPr="00476422" w:rsidRDefault="00E733AD" w:rsidP="00785CC5">
      <w:pPr>
        <w:pStyle w:val="Header"/>
        <w:jc w:val="both"/>
        <w:rPr>
          <w:rFonts w:asciiTheme="minorHAnsi" w:hAnsiTheme="minorHAnsi" w:cstheme="minorHAnsi"/>
          <w:sz w:val="20"/>
          <w:szCs w:val="20"/>
        </w:rPr>
      </w:pPr>
    </w:p>
    <w:p w14:paraId="1C56CCDA" w14:textId="7BBF743D" w:rsidR="002C0976" w:rsidRPr="004C28A0" w:rsidRDefault="00A93AAE" w:rsidP="00A93AAE">
      <w:pPr>
        <w:rPr>
          <w:rFonts w:asciiTheme="minorHAnsi" w:hAnsiTheme="minorHAnsi" w:cstheme="minorHAnsi"/>
        </w:rPr>
      </w:pPr>
      <w:r>
        <w:rPr>
          <w:rFonts w:asciiTheme="minorHAnsi" w:hAnsiTheme="minorHAnsi" w:cstheme="minorHAnsi"/>
        </w:rPr>
        <w:t>Education is our number one funding priority. In the current year we are investing $5.9 million in AmeriCorps programming to support students and increase academic achievement. ServeOhio mobilizes hundreds of AmeriCorps Members as tutors, coaches, mentors and teachers helping students succeed in school and gain skills necessary for 21</w:t>
      </w:r>
      <w:r w:rsidRPr="00F864F6">
        <w:rPr>
          <w:rFonts w:asciiTheme="minorHAnsi" w:hAnsiTheme="minorHAnsi" w:cstheme="minorHAnsi"/>
          <w:vertAlign w:val="superscript"/>
        </w:rPr>
        <w:t>st</w:t>
      </w:r>
      <w:r>
        <w:rPr>
          <w:rFonts w:asciiTheme="minorHAnsi" w:hAnsiTheme="minorHAnsi" w:cstheme="minorHAnsi"/>
        </w:rPr>
        <w:t xml:space="preserve"> century jobs. </w:t>
      </w:r>
      <w:r w:rsidR="00D71427">
        <w:rPr>
          <w:rFonts w:asciiTheme="minorHAnsi" w:hAnsiTheme="minorHAnsi" w:cstheme="minorHAnsi"/>
        </w:rPr>
        <w:t xml:space="preserve">Through their service, </w:t>
      </w:r>
      <w:r w:rsidR="002C0976" w:rsidRPr="004C28A0">
        <w:rPr>
          <w:rFonts w:asciiTheme="minorHAnsi" w:hAnsiTheme="minorHAnsi" w:cstheme="minorHAnsi"/>
        </w:rPr>
        <w:t xml:space="preserve">AmeriCorps Members </w:t>
      </w:r>
      <w:r w:rsidR="00EA31CD" w:rsidRPr="004C28A0">
        <w:rPr>
          <w:rFonts w:asciiTheme="minorHAnsi" w:hAnsiTheme="minorHAnsi" w:cstheme="minorHAnsi"/>
        </w:rPr>
        <w:t>provide</w:t>
      </w:r>
      <w:r w:rsidR="00D71427">
        <w:rPr>
          <w:rFonts w:asciiTheme="minorHAnsi" w:hAnsiTheme="minorHAnsi" w:cstheme="minorHAnsi"/>
        </w:rPr>
        <w:t xml:space="preserve"> </w:t>
      </w:r>
      <w:r w:rsidR="002C0976" w:rsidRPr="004C28A0">
        <w:rPr>
          <w:rFonts w:asciiTheme="minorHAnsi" w:hAnsiTheme="minorHAnsi" w:cstheme="minorHAnsi"/>
        </w:rPr>
        <w:t>wrap-around s</w:t>
      </w:r>
      <w:r w:rsidR="00D71427">
        <w:rPr>
          <w:rFonts w:asciiTheme="minorHAnsi" w:hAnsiTheme="minorHAnsi" w:cstheme="minorHAnsi"/>
        </w:rPr>
        <w:t>upport</w:t>
      </w:r>
      <w:r w:rsidR="002C0976" w:rsidRPr="004C28A0">
        <w:rPr>
          <w:rFonts w:asciiTheme="minorHAnsi" w:hAnsiTheme="minorHAnsi" w:cstheme="minorHAnsi"/>
        </w:rPr>
        <w:t xml:space="preserve"> in school buildings throughout our state.</w:t>
      </w:r>
    </w:p>
    <w:p w14:paraId="4154B344" w14:textId="77777777" w:rsidR="002C0976" w:rsidRPr="00476422" w:rsidRDefault="002C0976" w:rsidP="00A93AAE">
      <w:pPr>
        <w:rPr>
          <w:rFonts w:asciiTheme="minorHAnsi" w:hAnsiTheme="minorHAnsi" w:cstheme="minorHAnsi"/>
          <w:sz w:val="20"/>
          <w:szCs w:val="20"/>
        </w:rPr>
      </w:pPr>
    </w:p>
    <w:p w14:paraId="6B933BE4" w14:textId="52CA4DCD" w:rsidR="00476422" w:rsidRDefault="00E0399B" w:rsidP="00A93AAE">
      <w:pPr>
        <w:rPr>
          <w:rFonts w:asciiTheme="minorHAnsi" w:hAnsiTheme="minorHAnsi" w:cstheme="minorHAnsi"/>
        </w:rPr>
      </w:pPr>
      <w:r>
        <w:rPr>
          <w:rFonts w:asciiTheme="minorHAnsi" w:hAnsiTheme="minorHAnsi" w:cstheme="minorHAnsi"/>
        </w:rPr>
        <w:t xml:space="preserve">This </w:t>
      </w:r>
      <w:r w:rsidR="007313CF">
        <w:rPr>
          <w:rFonts w:asciiTheme="minorHAnsi" w:hAnsiTheme="minorHAnsi" w:cstheme="minorHAnsi"/>
        </w:rPr>
        <w:t>program year</w:t>
      </w:r>
      <w:r w:rsidR="002C0976">
        <w:rPr>
          <w:rFonts w:asciiTheme="minorHAnsi" w:hAnsiTheme="minorHAnsi" w:cstheme="minorHAnsi"/>
        </w:rPr>
        <w:t xml:space="preserve"> alone</w:t>
      </w:r>
      <w:r w:rsidR="007313CF">
        <w:rPr>
          <w:rFonts w:asciiTheme="minorHAnsi" w:hAnsiTheme="minorHAnsi" w:cstheme="minorHAnsi"/>
        </w:rPr>
        <w:t xml:space="preserve">, </w:t>
      </w:r>
      <w:r>
        <w:rPr>
          <w:rFonts w:asciiTheme="minorHAnsi" w:hAnsiTheme="minorHAnsi" w:cstheme="minorHAnsi"/>
        </w:rPr>
        <w:t>our members will support over 24,000 students in education settings</w:t>
      </w:r>
      <w:r w:rsidR="00476422">
        <w:rPr>
          <w:rFonts w:asciiTheme="minorHAnsi" w:hAnsiTheme="minorHAnsi" w:cstheme="minorHAnsi"/>
        </w:rPr>
        <w:t xml:space="preserve"> with </w:t>
      </w:r>
      <w:r>
        <w:rPr>
          <w:rFonts w:asciiTheme="minorHAnsi" w:hAnsiTheme="minorHAnsi" w:cstheme="minorHAnsi"/>
        </w:rPr>
        <w:t>11,000 students demonstrat</w:t>
      </w:r>
      <w:r w:rsidR="00476422">
        <w:rPr>
          <w:rFonts w:asciiTheme="minorHAnsi" w:hAnsiTheme="minorHAnsi" w:cstheme="minorHAnsi"/>
        </w:rPr>
        <w:t>ing</w:t>
      </w:r>
      <w:r>
        <w:rPr>
          <w:rFonts w:asciiTheme="minorHAnsi" w:hAnsiTheme="minorHAnsi" w:cstheme="minorHAnsi"/>
        </w:rPr>
        <w:t xml:space="preserve"> improved academic performance.  </w:t>
      </w:r>
      <w:r w:rsidR="002C0976">
        <w:rPr>
          <w:rFonts w:asciiTheme="minorHAnsi" w:hAnsiTheme="minorHAnsi" w:cstheme="minorHAnsi"/>
        </w:rPr>
        <w:t>Our K-12 programs focus on the</w:t>
      </w:r>
      <w:r w:rsidR="002C0976" w:rsidRPr="002C0976">
        <w:rPr>
          <w:rFonts w:asciiTheme="minorHAnsi" w:hAnsiTheme="minorHAnsi" w:cstheme="minorHAnsi"/>
          <w:b/>
        </w:rPr>
        <w:t xml:space="preserve"> </w:t>
      </w:r>
      <w:r w:rsidR="002C0976" w:rsidRPr="002C0976">
        <w:rPr>
          <w:rFonts w:asciiTheme="minorHAnsi" w:hAnsiTheme="minorHAnsi" w:cstheme="minorHAnsi"/>
        </w:rPr>
        <w:t>ABCs</w:t>
      </w:r>
      <w:r w:rsidR="002C0976">
        <w:rPr>
          <w:rFonts w:asciiTheme="minorHAnsi" w:hAnsiTheme="minorHAnsi" w:cstheme="minorHAnsi"/>
        </w:rPr>
        <w:t xml:space="preserve"> to promote student success. </w:t>
      </w:r>
      <w:r w:rsidR="002C0976" w:rsidRPr="00301DAB">
        <w:rPr>
          <w:rFonts w:asciiTheme="minorHAnsi" w:hAnsiTheme="minorHAnsi" w:cstheme="minorHAnsi"/>
          <w:i/>
        </w:rPr>
        <w:t>Attendance</w:t>
      </w:r>
      <w:r w:rsidR="002C0976">
        <w:rPr>
          <w:rFonts w:asciiTheme="minorHAnsi" w:hAnsiTheme="minorHAnsi" w:cstheme="minorHAnsi"/>
        </w:rPr>
        <w:t xml:space="preserve"> – addressing the barriers that keep students from attending school. </w:t>
      </w:r>
      <w:r w:rsidR="002C0976" w:rsidRPr="00301DAB">
        <w:rPr>
          <w:rFonts w:asciiTheme="minorHAnsi" w:hAnsiTheme="minorHAnsi" w:cstheme="minorHAnsi"/>
          <w:i/>
        </w:rPr>
        <w:t>Behavior</w:t>
      </w:r>
      <w:r w:rsidR="002C0976">
        <w:rPr>
          <w:rFonts w:asciiTheme="minorHAnsi" w:hAnsiTheme="minorHAnsi" w:cstheme="minorHAnsi"/>
        </w:rPr>
        <w:t xml:space="preserve"> – reducing conduct that decreases academic progress. </w:t>
      </w:r>
      <w:r w:rsidR="002C0976" w:rsidRPr="00301DAB">
        <w:rPr>
          <w:rFonts w:asciiTheme="minorHAnsi" w:hAnsiTheme="minorHAnsi" w:cstheme="minorHAnsi"/>
          <w:i/>
        </w:rPr>
        <w:t>Course completion</w:t>
      </w:r>
      <w:r w:rsidR="002C0976">
        <w:rPr>
          <w:rFonts w:asciiTheme="minorHAnsi" w:hAnsiTheme="minorHAnsi" w:cstheme="minorHAnsi"/>
        </w:rPr>
        <w:t xml:space="preserve"> – providing academic</w:t>
      </w:r>
    </w:p>
    <w:p w14:paraId="27ACEE3F" w14:textId="77777777" w:rsidR="00476422" w:rsidRDefault="00476422">
      <w:pPr>
        <w:spacing w:after="200" w:line="276" w:lineRule="auto"/>
        <w:rPr>
          <w:rFonts w:asciiTheme="minorHAnsi" w:hAnsiTheme="minorHAnsi" w:cstheme="minorHAnsi"/>
        </w:rPr>
      </w:pPr>
      <w:r>
        <w:rPr>
          <w:rFonts w:asciiTheme="minorHAnsi" w:hAnsiTheme="minorHAnsi" w:cstheme="minorHAnsi"/>
        </w:rPr>
        <w:br w:type="page"/>
      </w:r>
    </w:p>
    <w:p w14:paraId="5816ED85" w14:textId="0A6D8C52" w:rsidR="00A93AAE" w:rsidRDefault="002C0976" w:rsidP="00A93AAE">
      <w:pPr>
        <w:rPr>
          <w:rFonts w:asciiTheme="minorHAnsi" w:hAnsiTheme="minorHAnsi" w:cstheme="minorHAnsi"/>
        </w:rPr>
      </w:pPr>
      <w:r>
        <w:rPr>
          <w:rFonts w:asciiTheme="minorHAnsi" w:hAnsiTheme="minorHAnsi" w:cstheme="minorHAnsi"/>
        </w:rPr>
        <w:lastRenderedPageBreak/>
        <w:t xml:space="preserve">interventions that </w:t>
      </w:r>
      <w:r w:rsidR="00EB01AD">
        <w:rPr>
          <w:rFonts w:asciiTheme="minorHAnsi" w:hAnsiTheme="minorHAnsi" w:cstheme="minorHAnsi"/>
        </w:rPr>
        <w:t xml:space="preserve">lead to educational achievement. </w:t>
      </w:r>
      <w:r>
        <w:rPr>
          <w:rFonts w:asciiTheme="minorHAnsi" w:hAnsiTheme="minorHAnsi" w:cstheme="minorHAnsi"/>
        </w:rPr>
        <w:t xml:space="preserve"> </w:t>
      </w:r>
      <w:r w:rsidR="00A93AAE">
        <w:rPr>
          <w:rFonts w:asciiTheme="minorHAnsi" w:hAnsiTheme="minorHAnsi" w:cstheme="minorHAnsi"/>
        </w:rPr>
        <w:t xml:space="preserve">From kindergarten readiness to college completion – AmeriCorps Members are meeting local education needs critical </w:t>
      </w:r>
      <w:r w:rsidR="00305CDA">
        <w:rPr>
          <w:rFonts w:asciiTheme="minorHAnsi" w:hAnsiTheme="minorHAnsi" w:cstheme="minorHAnsi"/>
        </w:rPr>
        <w:t>to</w:t>
      </w:r>
      <w:r w:rsidR="00A93AAE">
        <w:rPr>
          <w:rFonts w:asciiTheme="minorHAnsi" w:hAnsiTheme="minorHAnsi" w:cstheme="minorHAnsi"/>
        </w:rPr>
        <w:t xml:space="preserve"> the economic and social </w:t>
      </w:r>
      <w:r w:rsidR="00391FD9">
        <w:rPr>
          <w:rFonts w:asciiTheme="minorHAnsi" w:hAnsiTheme="minorHAnsi" w:cstheme="minorHAnsi"/>
        </w:rPr>
        <w:t>well-being</w:t>
      </w:r>
      <w:r w:rsidR="00A93AAE">
        <w:rPr>
          <w:rFonts w:asciiTheme="minorHAnsi" w:hAnsiTheme="minorHAnsi" w:cstheme="minorHAnsi"/>
        </w:rPr>
        <w:t xml:space="preserve"> of our state. </w:t>
      </w:r>
    </w:p>
    <w:p w14:paraId="02A2DF96" w14:textId="77777777" w:rsidR="00A93AAE" w:rsidRPr="00BE33E3" w:rsidRDefault="00A93AAE" w:rsidP="00A93AAE">
      <w:pPr>
        <w:rPr>
          <w:rFonts w:asciiTheme="minorHAnsi" w:hAnsiTheme="minorHAnsi" w:cstheme="minorHAnsi"/>
          <w:sz w:val="20"/>
          <w:szCs w:val="20"/>
        </w:rPr>
      </w:pPr>
    </w:p>
    <w:p w14:paraId="3D682FEB" w14:textId="795F6A7B" w:rsidR="00A93AAE" w:rsidRDefault="00A93AAE" w:rsidP="00A93AAE">
      <w:pPr>
        <w:rPr>
          <w:rFonts w:asciiTheme="minorHAnsi" w:hAnsiTheme="minorHAnsi" w:cstheme="minorHAnsi"/>
        </w:rPr>
      </w:pPr>
      <w:r>
        <w:rPr>
          <w:rFonts w:asciiTheme="minorHAnsi" w:hAnsiTheme="minorHAnsi" w:cstheme="minorHAnsi"/>
        </w:rPr>
        <w:t>ServeOhio also funds AmeriCorps programming in the areas of economic opportunity and healthy futures. Providing instruction in support of GED preparation and financial literacy; reducing urban blight and creating safer neighborhoods; and increasing capacity in community learning centers and afterschool programming – AmeriCorps Members are providing opportunit</w:t>
      </w:r>
      <w:r w:rsidR="00FB4EC7">
        <w:rPr>
          <w:rFonts w:asciiTheme="minorHAnsi" w:hAnsiTheme="minorHAnsi" w:cstheme="minorHAnsi"/>
        </w:rPr>
        <w:t>y</w:t>
      </w:r>
      <w:r>
        <w:rPr>
          <w:rFonts w:asciiTheme="minorHAnsi" w:hAnsiTheme="minorHAnsi" w:cstheme="minorHAnsi"/>
        </w:rPr>
        <w:t xml:space="preserve"> and building </w:t>
      </w:r>
      <w:r w:rsidR="00D23D83">
        <w:rPr>
          <w:rFonts w:asciiTheme="minorHAnsi" w:hAnsiTheme="minorHAnsi" w:cstheme="minorHAnsi"/>
        </w:rPr>
        <w:t xml:space="preserve">economic </w:t>
      </w:r>
      <w:r>
        <w:rPr>
          <w:rFonts w:asciiTheme="minorHAnsi" w:hAnsiTheme="minorHAnsi" w:cstheme="minorHAnsi"/>
        </w:rPr>
        <w:t>security in some of Ohio’s most distressed communities. Working in emergency rooms to reduce and prevent opioid abuse; providing access to healthy foods; improving environment</w:t>
      </w:r>
      <w:r w:rsidR="00D23D83">
        <w:rPr>
          <w:rFonts w:asciiTheme="minorHAnsi" w:hAnsiTheme="minorHAnsi" w:cstheme="minorHAnsi"/>
        </w:rPr>
        <w:t>al</w:t>
      </w:r>
      <w:r>
        <w:rPr>
          <w:rFonts w:asciiTheme="minorHAnsi" w:hAnsiTheme="minorHAnsi" w:cstheme="minorHAnsi"/>
        </w:rPr>
        <w:t xml:space="preserve"> assets; and creating a professional pipeline for long-term care ombudsmen – AmeriCorps Members are providing infrastructure to build a healthier Ohio. </w:t>
      </w:r>
    </w:p>
    <w:p w14:paraId="3F990A0B" w14:textId="77777777" w:rsidR="00E733AD" w:rsidRPr="00BE33E3" w:rsidRDefault="00E733AD" w:rsidP="00E733AD">
      <w:pPr>
        <w:rPr>
          <w:rFonts w:asciiTheme="minorHAnsi" w:hAnsiTheme="minorHAnsi" w:cstheme="minorHAnsi"/>
          <w:sz w:val="20"/>
          <w:szCs w:val="20"/>
        </w:rPr>
      </w:pPr>
    </w:p>
    <w:p w14:paraId="6D23250E" w14:textId="42D5CA3D" w:rsidR="00E733AD" w:rsidRDefault="00E733AD" w:rsidP="00A93AAE">
      <w:pPr>
        <w:rPr>
          <w:rFonts w:asciiTheme="minorHAnsi" w:hAnsiTheme="minorHAnsi" w:cstheme="minorHAnsi"/>
        </w:rPr>
      </w:pPr>
      <w:r>
        <w:rPr>
          <w:rFonts w:asciiTheme="minorHAnsi" w:hAnsiTheme="minorHAnsi" w:cstheme="minorHAnsi"/>
        </w:rPr>
        <w:t xml:space="preserve">AmeriCorps is a win-win-win scenario – intensive service addressing local problems, an effective approach to workforce development, and a proven mechanism to reduce higher education debt.  </w:t>
      </w:r>
    </w:p>
    <w:p w14:paraId="1EBC5D3B" w14:textId="77777777" w:rsidR="00A93AAE" w:rsidRDefault="00A93AAE" w:rsidP="00A93AAE">
      <w:pPr>
        <w:rPr>
          <w:rFonts w:asciiTheme="minorHAnsi" w:hAnsiTheme="minorHAnsi" w:cstheme="minorHAnsi"/>
          <w:b/>
          <w:u w:val="single"/>
        </w:rPr>
      </w:pPr>
    </w:p>
    <w:p w14:paraId="73E6D0CE" w14:textId="77777777" w:rsidR="00681554" w:rsidRDefault="00A93AAE" w:rsidP="00681554">
      <w:pPr>
        <w:pStyle w:val="Header"/>
        <w:jc w:val="both"/>
        <w:rPr>
          <w:rFonts w:asciiTheme="minorHAnsi" w:hAnsiTheme="minorHAnsi" w:cstheme="minorHAnsi"/>
          <w:b/>
          <w:u w:val="single"/>
        </w:rPr>
      </w:pPr>
      <w:r>
        <w:rPr>
          <w:rFonts w:asciiTheme="minorHAnsi" w:hAnsiTheme="minorHAnsi" w:cstheme="minorHAnsi"/>
          <w:b/>
          <w:u w:val="single"/>
        </w:rPr>
        <w:t xml:space="preserve">VOLUNTEER ENGAGEMENT </w:t>
      </w:r>
    </w:p>
    <w:p w14:paraId="4F305432" w14:textId="7F854AF3" w:rsidR="00E733AD" w:rsidRDefault="00E733AD" w:rsidP="00681554">
      <w:pPr>
        <w:pStyle w:val="Header"/>
        <w:jc w:val="both"/>
        <w:rPr>
          <w:rFonts w:asciiTheme="minorHAnsi" w:hAnsiTheme="minorHAnsi" w:cstheme="minorHAnsi"/>
        </w:rPr>
      </w:pPr>
      <w:r>
        <w:rPr>
          <w:rFonts w:asciiTheme="minorHAnsi" w:hAnsiTheme="minorHAnsi" w:cstheme="minorHAnsi"/>
        </w:rPr>
        <w:t>ServeOhio also works to increase the quantity and quality of community volunteer engagement throughout Ohio.  Our National Days of Service Project Grants – MLK Day (January), Global Youth Service Day (April), ServeOhio Day (June) and Make A Difference Day (October) – support</w:t>
      </w:r>
      <w:r w:rsidR="00476422">
        <w:rPr>
          <w:rFonts w:asciiTheme="minorHAnsi" w:hAnsiTheme="minorHAnsi" w:cstheme="minorHAnsi"/>
        </w:rPr>
        <w:t xml:space="preserve">ing </w:t>
      </w:r>
      <w:r>
        <w:rPr>
          <w:rFonts w:asciiTheme="minorHAnsi" w:hAnsiTheme="minorHAnsi" w:cstheme="minorHAnsi"/>
        </w:rPr>
        <w:t xml:space="preserve">locally-defined community projects that engage thousands of volunteers. </w:t>
      </w:r>
    </w:p>
    <w:p w14:paraId="11E7E6BB" w14:textId="77777777" w:rsidR="00681554" w:rsidRPr="00476422" w:rsidRDefault="00681554" w:rsidP="00681554">
      <w:pPr>
        <w:pStyle w:val="Header"/>
        <w:jc w:val="both"/>
        <w:rPr>
          <w:rFonts w:asciiTheme="minorHAnsi" w:hAnsiTheme="minorHAnsi" w:cstheme="minorHAnsi"/>
          <w:b/>
          <w:sz w:val="20"/>
          <w:szCs w:val="20"/>
          <w:u w:val="single"/>
        </w:rPr>
      </w:pPr>
    </w:p>
    <w:p w14:paraId="0C1AE42D" w14:textId="271167F6" w:rsidR="00E733AD" w:rsidRDefault="00E733AD" w:rsidP="00E733AD">
      <w:pPr>
        <w:rPr>
          <w:rFonts w:asciiTheme="minorHAnsi" w:hAnsiTheme="minorHAnsi" w:cstheme="minorHAnsi"/>
        </w:rPr>
      </w:pPr>
      <w:r>
        <w:rPr>
          <w:rFonts w:asciiTheme="minorHAnsi" w:hAnsiTheme="minorHAnsi" w:cstheme="minorHAnsi"/>
        </w:rPr>
        <w:t xml:space="preserve">Developing and sustaining high-quality volunteer programming is challenging work – ServeOhio engages volunteer administrators throughout the state in professional development that builds effective volunteer </w:t>
      </w:r>
      <w:r w:rsidR="00FB4EC7">
        <w:rPr>
          <w:rFonts w:asciiTheme="minorHAnsi" w:hAnsiTheme="minorHAnsi" w:cstheme="minorHAnsi"/>
        </w:rPr>
        <w:t>management</w:t>
      </w:r>
      <w:r>
        <w:rPr>
          <w:rFonts w:asciiTheme="minorHAnsi" w:hAnsiTheme="minorHAnsi" w:cstheme="minorHAnsi"/>
        </w:rPr>
        <w:t xml:space="preserve"> practices. This year, ServeOhio is launching a skills-based volunteerism training program (ServeOhio SBV) that provides advanced training and ongoing support to Ohio nonprofits in the effective engagement of skilled volunteers in highly-defined projects to increase organizational capacity and impact. </w:t>
      </w:r>
    </w:p>
    <w:p w14:paraId="7876B7DE" w14:textId="77777777" w:rsidR="00A93AAE" w:rsidRPr="002F6299" w:rsidRDefault="00A93AAE" w:rsidP="00E733AD">
      <w:pPr>
        <w:rPr>
          <w:rFonts w:asciiTheme="minorHAnsi" w:hAnsiTheme="minorHAnsi" w:cstheme="minorHAnsi"/>
        </w:rPr>
      </w:pPr>
    </w:p>
    <w:p w14:paraId="40EC23EE" w14:textId="07D9ECB3" w:rsidR="00E733AD" w:rsidRPr="00A93AAE" w:rsidRDefault="00A93AAE" w:rsidP="00785CC5">
      <w:pPr>
        <w:pStyle w:val="Header"/>
        <w:jc w:val="both"/>
        <w:rPr>
          <w:rFonts w:asciiTheme="minorHAnsi" w:hAnsiTheme="minorHAnsi" w:cstheme="minorHAnsi"/>
          <w:b/>
          <w:u w:val="single"/>
        </w:rPr>
      </w:pPr>
      <w:r w:rsidRPr="00A93AAE">
        <w:rPr>
          <w:rFonts w:asciiTheme="minorHAnsi" w:hAnsiTheme="minorHAnsi" w:cstheme="minorHAnsi"/>
          <w:b/>
          <w:u w:val="single"/>
        </w:rPr>
        <w:t>BUDGET</w:t>
      </w:r>
    </w:p>
    <w:p w14:paraId="269742DE" w14:textId="7711F678" w:rsidR="00E733AD" w:rsidRDefault="00E733AD" w:rsidP="00E733AD">
      <w:pPr>
        <w:pStyle w:val="Header"/>
        <w:rPr>
          <w:rFonts w:asciiTheme="minorHAnsi" w:hAnsiTheme="minorHAnsi" w:cstheme="minorHAnsi"/>
        </w:rPr>
      </w:pPr>
      <w:r>
        <w:rPr>
          <w:rFonts w:asciiTheme="minorHAnsi" w:hAnsiTheme="minorHAnsi" w:cstheme="minorHAnsi"/>
        </w:rPr>
        <w:t>ServeOhio is primarily funded by our federal grantor – the Corporation for National and Community Service (CNCS). All of our AmeriCorps program funding -- $8.7 million in the current program year supporting 900+ AmeriCorps Members – originates at CNCS</w:t>
      </w:r>
      <w:r w:rsidR="00362119">
        <w:rPr>
          <w:rFonts w:asciiTheme="minorHAnsi" w:hAnsiTheme="minorHAnsi" w:cstheme="minorHAnsi"/>
        </w:rPr>
        <w:t xml:space="preserve">; such funds are </w:t>
      </w:r>
      <w:r>
        <w:rPr>
          <w:rFonts w:asciiTheme="minorHAnsi" w:hAnsiTheme="minorHAnsi" w:cstheme="minorHAnsi"/>
        </w:rPr>
        <w:t xml:space="preserve">distributed to state service commissions through a combination of formula and competitive processes. In addition, CNCS provides </w:t>
      </w:r>
      <w:r w:rsidR="00CB58C7">
        <w:rPr>
          <w:rFonts w:asciiTheme="minorHAnsi" w:hAnsiTheme="minorHAnsi" w:cstheme="minorHAnsi"/>
        </w:rPr>
        <w:t xml:space="preserve">partial </w:t>
      </w:r>
      <w:r>
        <w:rPr>
          <w:rFonts w:asciiTheme="minorHAnsi" w:hAnsiTheme="minorHAnsi" w:cstheme="minorHAnsi"/>
        </w:rPr>
        <w:t xml:space="preserve">funding to ServeOhio to support the development and administration of AmeriCorps programming (Commission Support Grant and Commission Investment Fund) and to increase community volunteer engagement (Volunteer Generation Fund). </w:t>
      </w:r>
    </w:p>
    <w:p w14:paraId="13ED04A2" w14:textId="77777777" w:rsidR="00E733AD" w:rsidRPr="00D641DE" w:rsidRDefault="00E733AD" w:rsidP="00E733AD">
      <w:pPr>
        <w:pStyle w:val="Header"/>
        <w:rPr>
          <w:rFonts w:asciiTheme="minorHAnsi" w:hAnsiTheme="minorHAnsi" w:cstheme="minorHAnsi"/>
          <w:sz w:val="20"/>
          <w:szCs w:val="20"/>
        </w:rPr>
      </w:pPr>
    </w:p>
    <w:p w14:paraId="06D7875B" w14:textId="3B237FFD" w:rsidR="00E733AD" w:rsidRDefault="00E733AD" w:rsidP="00E733AD">
      <w:pPr>
        <w:pStyle w:val="Header"/>
        <w:rPr>
          <w:rFonts w:ascii="Calibri" w:eastAsia="Calibri" w:hAnsi="Calibri"/>
        </w:rPr>
      </w:pPr>
      <w:r>
        <w:rPr>
          <w:rFonts w:asciiTheme="minorHAnsi" w:hAnsiTheme="minorHAnsi" w:cstheme="minorHAnsi"/>
        </w:rPr>
        <w:t xml:space="preserve">Both the Commission Support Grant and the Volunteer Generation Fund require match.  </w:t>
      </w:r>
      <w:r w:rsidRPr="00247BD9">
        <w:rPr>
          <w:rFonts w:ascii="Calibri" w:eastAsia="Calibri" w:hAnsi="Calibri"/>
          <w:b/>
          <w:bCs/>
          <w:i/>
          <w:iCs/>
        </w:rPr>
        <w:t xml:space="preserve">ServeOhio </w:t>
      </w:r>
      <w:r w:rsidR="008D6080" w:rsidRPr="00247BD9">
        <w:rPr>
          <w:rFonts w:ascii="Calibri" w:eastAsia="Calibri" w:hAnsi="Calibri"/>
          <w:b/>
          <w:bCs/>
          <w:i/>
          <w:iCs/>
        </w:rPr>
        <w:t xml:space="preserve">needs </w:t>
      </w:r>
      <w:r w:rsidR="00247BD9" w:rsidRPr="00247BD9">
        <w:rPr>
          <w:rFonts w:ascii="Calibri" w:eastAsia="Calibri" w:hAnsi="Calibri"/>
          <w:b/>
          <w:bCs/>
          <w:i/>
          <w:iCs/>
        </w:rPr>
        <w:t xml:space="preserve">the </w:t>
      </w:r>
      <w:r w:rsidR="008D6080" w:rsidRPr="00247BD9">
        <w:rPr>
          <w:rFonts w:ascii="Calibri" w:eastAsia="Calibri" w:hAnsi="Calibri"/>
          <w:b/>
          <w:bCs/>
          <w:i/>
          <w:iCs/>
        </w:rPr>
        <w:t xml:space="preserve">additional resources </w:t>
      </w:r>
      <w:r w:rsidR="00247BD9" w:rsidRPr="00247BD9">
        <w:rPr>
          <w:rFonts w:ascii="Calibri" w:eastAsia="Calibri" w:hAnsi="Calibri"/>
          <w:b/>
          <w:bCs/>
          <w:i/>
          <w:iCs/>
        </w:rPr>
        <w:t xml:space="preserve">included in the House version of HB 166 </w:t>
      </w:r>
      <w:r w:rsidR="00247BD9">
        <w:rPr>
          <w:rFonts w:ascii="Calibri" w:eastAsia="Calibri" w:hAnsi="Calibri"/>
          <w:b/>
          <w:bCs/>
          <w:i/>
          <w:iCs/>
        </w:rPr>
        <w:t xml:space="preserve">– </w:t>
      </w:r>
      <w:r w:rsidR="00247BD9" w:rsidRPr="00247BD9">
        <w:rPr>
          <w:rFonts w:ascii="Calibri" w:eastAsia="Calibri" w:hAnsi="Calibri"/>
          <w:b/>
          <w:bCs/>
          <w:i/>
          <w:iCs/>
        </w:rPr>
        <w:t xml:space="preserve"> $557,176 in FY2020 and $555, 971 in FY2021 to meet our mandated</w:t>
      </w:r>
      <w:r w:rsidR="00247BD9">
        <w:rPr>
          <w:rFonts w:ascii="Calibri" w:eastAsia="Calibri" w:hAnsi="Calibri"/>
          <w:b/>
          <w:bCs/>
          <w:i/>
          <w:iCs/>
        </w:rPr>
        <w:t xml:space="preserve"> federal</w:t>
      </w:r>
      <w:r w:rsidR="00247BD9" w:rsidRPr="00247BD9">
        <w:rPr>
          <w:rFonts w:ascii="Calibri" w:eastAsia="Calibri" w:hAnsi="Calibri"/>
          <w:b/>
          <w:bCs/>
          <w:i/>
          <w:iCs/>
        </w:rPr>
        <w:t xml:space="preserve"> match requirements.</w:t>
      </w:r>
      <w:r w:rsidR="00247BD9">
        <w:rPr>
          <w:rFonts w:ascii="Calibri" w:eastAsia="Calibri" w:hAnsi="Calibri"/>
        </w:rPr>
        <w:t xml:space="preserve"> Such resources will </w:t>
      </w:r>
      <w:r>
        <w:rPr>
          <w:rFonts w:ascii="Calibri" w:eastAsia="Calibri" w:hAnsi="Calibri"/>
        </w:rPr>
        <w:t xml:space="preserve">expand the utilization of AmeriCorps by developing new program models </w:t>
      </w:r>
      <w:r w:rsidR="00362119">
        <w:rPr>
          <w:rFonts w:ascii="Calibri" w:eastAsia="Calibri" w:hAnsi="Calibri"/>
        </w:rPr>
        <w:t>in underserved communities</w:t>
      </w:r>
      <w:r>
        <w:rPr>
          <w:rFonts w:ascii="Calibri" w:eastAsia="Calibri" w:hAnsi="Calibri"/>
        </w:rPr>
        <w:t>; increa</w:t>
      </w:r>
      <w:r w:rsidR="008D6080">
        <w:rPr>
          <w:rFonts w:ascii="Calibri" w:eastAsia="Calibri" w:hAnsi="Calibri"/>
        </w:rPr>
        <w:t>se the</w:t>
      </w:r>
      <w:r w:rsidR="00362119">
        <w:rPr>
          <w:rFonts w:ascii="Calibri" w:eastAsia="Calibri" w:hAnsi="Calibri"/>
        </w:rPr>
        <w:t xml:space="preserve"> recruitment and</w:t>
      </w:r>
      <w:r>
        <w:rPr>
          <w:rFonts w:ascii="Calibri" w:eastAsia="Calibri" w:hAnsi="Calibri"/>
        </w:rPr>
        <w:t xml:space="preserve"> support of AmeriCorps Members via </w:t>
      </w:r>
      <w:r w:rsidR="00362119">
        <w:rPr>
          <w:rFonts w:ascii="Calibri" w:eastAsia="Calibri" w:hAnsi="Calibri"/>
        </w:rPr>
        <w:t xml:space="preserve">new partnerships and </w:t>
      </w:r>
      <w:r>
        <w:rPr>
          <w:rFonts w:ascii="Calibri" w:eastAsia="Calibri" w:hAnsi="Calibri"/>
        </w:rPr>
        <w:t>enhanced professional development opportunities; and incorporat</w:t>
      </w:r>
      <w:r w:rsidR="008D6080">
        <w:rPr>
          <w:rFonts w:ascii="Calibri" w:eastAsia="Calibri" w:hAnsi="Calibri"/>
        </w:rPr>
        <w:t>e</w:t>
      </w:r>
      <w:r>
        <w:rPr>
          <w:rFonts w:ascii="Calibri" w:eastAsia="Calibri" w:hAnsi="Calibri"/>
        </w:rPr>
        <w:t xml:space="preserve"> new strategies to strengthen community volunteer engagement. </w:t>
      </w:r>
      <w:r w:rsidRPr="00D641DE">
        <w:rPr>
          <w:rFonts w:asciiTheme="minorHAnsi" w:hAnsiTheme="minorHAnsi" w:cstheme="minorHAnsi"/>
        </w:rPr>
        <w:t xml:space="preserve">We believe that ServeOhio </w:t>
      </w:r>
      <w:r w:rsidR="00362119">
        <w:rPr>
          <w:rFonts w:asciiTheme="minorHAnsi" w:hAnsiTheme="minorHAnsi" w:cstheme="minorHAnsi"/>
        </w:rPr>
        <w:t xml:space="preserve">represents </w:t>
      </w:r>
      <w:r w:rsidRPr="00D641DE">
        <w:rPr>
          <w:rFonts w:asciiTheme="minorHAnsi" w:hAnsiTheme="minorHAnsi" w:cstheme="minorHAnsi"/>
        </w:rPr>
        <w:t>a good financial investment for the state</w:t>
      </w:r>
      <w:r w:rsidR="008D6080">
        <w:rPr>
          <w:rFonts w:asciiTheme="minorHAnsi" w:hAnsiTheme="minorHAnsi" w:cstheme="minorHAnsi"/>
        </w:rPr>
        <w:t xml:space="preserve"> – consistently returning </w:t>
      </w:r>
      <w:r w:rsidR="004355B0">
        <w:rPr>
          <w:rFonts w:asciiTheme="minorHAnsi" w:hAnsiTheme="minorHAnsi" w:cstheme="minorHAnsi"/>
        </w:rPr>
        <w:t>$30 in federal funding for every state dollar expended</w:t>
      </w:r>
      <w:r w:rsidR="008445F0">
        <w:rPr>
          <w:rFonts w:asciiTheme="minorHAnsi" w:hAnsiTheme="minorHAnsi" w:cstheme="minorHAnsi"/>
        </w:rPr>
        <w:t>.  Bu</w:t>
      </w:r>
      <w:r w:rsidR="00246047">
        <w:rPr>
          <w:rFonts w:asciiTheme="minorHAnsi" w:hAnsiTheme="minorHAnsi" w:cstheme="minorHAnsi"/>
        </w:rPr>
        <w:t>t</w:t>
      </w:r>
      <w:r w:rsidR="008445F0">
        <w:rPr>
          <w:rFonts w:asciiTheme="minorHAnsi" w:hAnsiTheme="minorHAnsi" w:cstheme="minorHAnsi"/>
        </w:rPr>
        <w:t xml:space="preserve"> most </w:t>
      </w:r>
      <w:r w:rsidRPr="00D641DE">
        <w:rPr>
          <w:rFonts w:asciiTheme="minorHAnsi" w:hAnsiTheme="minorHAnsi" w:cstheme="minorHAnsi"/>
        </w:rPr>
        <w:t xml:space="preserve">importantly </w:t>
      </w:r>
      <w:r w:rsidR="008445F0">
        <w:rPr>
          <w:rFonts w:asciiTheme="minorHAnsi" w:hAnsiTheme="minorHAnsi" w:cstheme="minorHAnsi"/>
        </w:rPr>
        <w:t>ServeOhio programming represents a</w:t>
      </w:r>
      <w:r w:rsidR="00246047">
        <w:rPr>
          <w:rFonts w:asciiTheme="minorHAnsi" w:hAnsiTheme="minorHAnsi" w:cstheme="minorHAnsi"/>
        </w:rPr>
        <w:t>n effective</w:t>
      </w:r>
      <w:r w:rsidRPr="00D641DE">
        <w:rPr>
          <w:rFonts w:asciiTheme="minorHAnsi" w:hAnsiTheme="minorHAnsi" w:cstheme="minorHAnsi"/>
        </w:rPr>
        <w:t xml:space="preserve"> strategy in addressing critical issues</w:t>
      </w:r>
      <w:r w:rsidR="00246047">
        <w:rPr>
          <w:rFonts w:asciiTheme="minorHAnsi" w:hAnsiTheme="minorHAnsi" w:cstheme="minorHAnsi"/>
        </w:rPr>
        <w:t xml:space="preserve"> and building civic engagement. </w:t>
      </w:r>
    </w:p>
    <w:p w14:paraId="2E561399" w14:textId="77777777" w:rsidR="00E733AD" w:rsidRPr="00476422" w:rsidRDefault="00E733AD" w:rsidP="00785CC5">
      <w:pPr>
        <w:pStyle w:val="Header"/>
        <w:jc w:val="both"/>
        <w:rPr>
          <w:rFonts w:asciiTheme="minorHAnsi" w:hAnsiTheme="minorHAnsi" w:cstheme="minorHAnsi"/>
          <w:sz w:val="20"/>
          <w:szCs w:val="20"/>
        </w:rPr>
      </w:pPr>
    </w:p>
    <w:p w14:paraId="0F17DC6F" w14:textId="77777777" w:rsidR="00476422" w:rsidRDefault="00476422">
      <w:pPr>
        <w:spacing w:after="200" w:line="276" w:lineRule="auto"/>
        <w:rPr>
          <w:rFonts w:asciiTheme="minorHAnsi" w:hAnsiTheme="minorHAnsi" w:cstheme="minorHAnsi"/>
        </w:rPr>
      </w:pPr>
      <w:r>
        <w:rPr>
          <w:rFonts w:asciiTheme="minorHAnsi" w:hAnsiTheme="minorHAnsi" w:cstheme="minorHAnsi"/>
        </w:rPr>
        <w:br w:type="page"/>
      </w:r>
      <w:bookmarkStart w:id="0" w:name="_GoBack"/>
      <w:bookmarkEnd w:id="0"/>
    </w:p>
    <w:p w14:paraId="545227EE" w14:textId="37994C7B" w:rsidR="00E733AD" w:rsidRDefault="00E733AD" w:rsidP="00E733AD">
      <w:pPr>
        <w:pStyle w:val="Header"/>
        <w:rPr>
          <w:rFonts w:asciiTheme="minorHAnsi" w:hAnsiTheme="minorHAnsi" w:cstheme="minorHAnsi"/>
        </w:rPr>
      </w:pPr>
      <w:r>
        <w:rPr>
          <w:rFonts w:asciiTheme="minorHAnsi" w:hAnsiTheme="minorHAnsi" w:cstheme="minorHAnsi"/>
        </w:rPr>
        <w:lastRenderedPageBreak/>
        <w:t xml:space="preserve">Thank you for your continued support of the </w:t>
      </w:r>
      <w:r w:rsidRPr="00682B4F">
        <w:rPr>
          <w:rFonts w:asciiTheme="minorHAnsi" w:hAnsiTheme="minorHAnsi" w:cstheme="minorHAnsi"/>
        </w:rPr>
        <w:t>Ohio Commission on Service and Volunteerism</w:t>
      </w:r>
      <w:r>
        <w:rPr>
          <w:rFonts w:asciiTheme="minorHAnsi" w:hAnsiTheme="minorHAnsi" w:cstheme="minorHAnsi"/>
        </w:rPr>
        <w:t xml:space="preserve">.  </w:t>
      </w:r>
      <w:r w:rsidRPr="00682B4F">
        <w:rPr>
          <w:rFonts w:asciiTheme="minorHAnsi" w:hAnsiTheme="minorHAnsi" w:cstheme="minorHAnsi"/>
          <w:b/>
          <w:i/>
        </w:rPr>
        <w:t>In the past 25 years, more than 35,000 Ohio residents have served as AmeriCorps Members – providing 56 million hours of service and earning over $118 million in education awards.</w:t>
      </w:r>
      <w:r>
        <w:rPr>
          <w:rFonts w:asciiTheme="minorHAnsi" w:hAnsiTheme="minorHAnsi" w:cstheme="minorHAnsi"/>
        </w:rPr>
        <w:t xml:space="preserve"> ServeOhio looks forward to providing AmeriCorps service opportunities and increasing volunteer engagement over the next 25 years</w:t>
      </w:r>
      <w:r w:rsidR="007728C7">
        <w:rPr>
          <w:rFonts w:asciiTheme="minorHAnsi" w:hAnsiTheme="minorHAnsi" w:cstheme="minorHAnsi"/>
        </w:rPr>
        <w:t xml:space="preserve">. </w:t>
      </w:r>
    </w:p>
    <w:p w14:paraId="6C6D7D37" w14:textId="77777777" w:rsidR="00E733AD" w:rsidRDefault="00E733AD" w:rsidP="00785CC5">
      <w:pPr>
        <w:pStyle w:val="Header"/>
        <w:jc w:val="both"/>
        <w:rPr>
          <w:rFonts w:asciiTheme="minorHAnsi" w:hAnsiTheme="minorHAnsi" w:cstheme="minorHAnsi"/>
        </w:rPr>
      </w:pPr>
    </w:p>
    <w:p w14:paraId="6EAC7293" w14:textId="12BEDD27" w:rsidR="009B4519" w:rsidRPr="007728C7" w:rsidRDefault="00FD1126" w:rsidP="007728C7">
      <w:pPr>
        <w:pStyle w:val="Header"/>
        <w:jc w:val="both"/>
        <w:rPr>
          <w:rFonts w:asciiTheme="minorHAnsi" w:hAnsiTheme="minorHAnsi" w:cstheme="minorHAnsi"/>
          <w:color w:val="FF0000"/>
        </w:rPr>
      </w:pPr>
      <w:r>
        <w:rPr>
          <w:rFonts w:asciiTheme="minorHAnsi" w:hAnsiTheme="minorHAnsi" w:cstheme="minorHAnsi"/>
        </w:rPr>
        <w:t>I appreciate th</w:t>
      </w:r>
      <w:r w:rsidR="004355B0">
        <w:rPr>
          <w:rFonts w:asciiTheme="minorHAnsi" w:hAnsiTheme="minorHAnsi" w:cstheme="minorHAnsi"/>
        </w:rPr>
        <w:t>e</w:t>
      </w:r>
      <w:r>
        <w:rPr>
          <w:rFonts w:asciiTheme="minorHAnsi" w:hAnsiTheme="minorHAnsi" w:cstheme="minorHAnsi"/>
        </w:rPr>
        <w:t xml:space="preserve"> opportunity to share this overview of the Ohio Commission on Service and Volunteerism and would be happy to respond to any questions at this time. </w:t>
      </w:r>
    </w:p>
    <w:sectPr w:rsidR="009B4519" w:rsidRPr="007728C7" w:rsidSect="00DA4D5A">
      <w:footerReference w:type="defaul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01673" w14:textId="77777777" w:rsidR="003C67E5" w:rsidRDefault="00220C8F">
      <w:r>
        <w:separator/>
      </w:r>
    </w:p>
  </w:endnote>
  <w:endnote w:type="continuationSeparator" w:id="0">
    <w:p w14:paraId="60CCB5F6" w14:textId="77777777" w:rsidR="003C67E5" w:rsidRDefault="0022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eastAsia="Calibri" w:hAnsi="Calibri"/>
        <w:sz w:val="22"/>
        <w:szCs w:val="22"/>
      </w:rPr>
      <w:id w:val="-1060479314"/>
      <w:docPartObj>
        <w:docPartGallery w:val="Page Numbers (Bottom of Page)"/>
        <w:docPartUnique/>
      </w:docPartObj>
    </w:sdtPr>
    <w:sdtEndPr>
      <w:rPr>
        <w:sz w:val="19"/>
        <w:szCs w:val="19"/>
      </w:rPr>
    </w:sdtEndPr>
    <w:sdtContent>
      <w:sdt>
        <w:sdtPr>
          <w:rPr>
            <w:rFonts w:ascii="Calibri" w:eastAsia="Calibri" w:hAnsi="Calibri"/>
            <w:sz w:val="19"/>
            <w:szCs w:val="19"/>
          </w:rPr>
          <w:id w:val="-2056375424"/>
          <w:docPartObj>
            <w:docPartGallery w:val="Page Numbers (Top of Page)"/>
            <w:docPartUnique/>
          </w:docPartObj>
        </w:sdtPr>
        <w:sdtEndPr/>
        <w:sdtContent>
          <w:p w14:paraId="0AD1991E" w14:textId="77777777" w:rsidR="000A069A" w:rsidRPr="000A069A" w:rsidRDefault="00720170" w:rsidP="008840AA">
            <w:pPr>
              <w:tabs>
                <w:tab w:val="center" w:pos="4680"/>
                <w:tab w:val="right" w:pos="9360"/>
              </w:tabs>
              <w:jc w:val="center"/>
              <w:rPr>
                <w:rFonts w:ascii="Calibri" w:eastAsia="Calibri" w:hAnsi="Calibri"/>
                <w:sz w:val="19"/>
                <w:szCs w:val="19"/>
              </w:rPr>
            </w:pPr>
            <w:r w:rsidRPr="000A069A">
              <w:rPr>
                <w:rFonts w:ascii="Calibri" w:eastAsia="Calibri" w:hAnsi="Calibri"/>
                <w:sz w:val="19"/>
                <w:szCs w:val="19"/>
              </w:rPr>
              <w:t xml:space="preserve">ServeOhio | 30 East Broad Street, Suite 2487 | Columbus, Ohio 43215 | 614-728-2916 | </w:t>
            </w:r>
            <w:hyperlink r:id="rId1" w:history="1">
              <w:r w:rsidRPr="000A069A">
                <w:rPr>
                  <w:rFonts w:ascii="Calibri" w:eastAsia="Calibri" w:hAnsi="Calibri"/>
                  <w:color w:val="0000FF"/>
                  <w:sz w:val="19"/>
                  <w:szCs w:val="19"/>
                  <w:u w:val="single"/>
                </w:rPr>
                <w:t>www.serveohio.org</w:t>
              </w:r>
            </w:hyperlink>
            <w:r w:rsidRPr="000A069A">
              <w:rPr>
                <w:rFonts w:ascii="Calibri" w:eastAsia="Calibri" w:hAnsi="Calibri"/>
                <w:sz w:val="19"/>
                <w:szCs w:val="19"/>
              </w:rPr>
              <w:t xml:space="preserve"> | Page </w:t>
            </w:r>
            <w:r w:rsidRPr="000A069A">
              <w:rPr>
                <w:rFonts w:ascii="Calibri" w:eastAsia="Calibri" w:hAnsi="Calibri"/>
                <w:b/>
                <w:bCs/>
                <w:sz w:val="19"/>
                <w:szCs w:val="19"/>
              </w:rPr>
              <w:fldChar w:fldCharType="begin"/>
            </w:r>
            <w:r w:rsidRPr="000A069A">
              <w:rPr>
                <w:rFonts w:ascii="Calibri" w:eastAsia="Calibri" w:hAnsi="Calibri"/>
                <w:b/>
                <w:bCs/>
                <w:sz w:val="19"/>
                <w:szCs w:val="19"/>
              </w:rPr>
              <w:instrText xml:space="preserve"> PAGE </w:instrText>
            </w:r>
            <w:r w:rsidRPr="000A069A">
              <w:rPr>
                <w:rFonts w:ascii="Calibri" w:eastAsia="Calibri" w:hAnsi="Calibri"/>
                <w:b/>
                <w:bCs/>
                <w:sz w:val="19"/>
                <w:szCs w:val="19"/>
              </w:rPr>
              <w:fldChar w:fldCharType="separate"/>
            </w:r>
            <w:r w:rsidR="00B31778">
              <w:rPr>
                <w:rFonts w:ascii="Calibri" w:eastAsia="Calibri" w:hAnsi="Calibri"/>
                <w:b/>
                <w:bCs/>
                <w:noProof/>
                <w:sz w:val="19"/>
                <w:szCs w:val="19"/>
              </w:rPr>
              <w:t>1</w:t>
            </w:r>
            <w:r w:rsidRPr="000A069A">
              <w:rPr>
                <w:rFonts w:ascii="Calibri" w:eastAsia="Calibri" w:hAnsi="Calibri"/>
                <w:b/>
                <w:bCs/>
                <w:sz w:val="19"/>
                <w:szCs w:val="19"/>
              </w:rPr>
              <w:fldChar w:fldCharType="end"/>
            </w:r>
            <w:r w:rsidRPr="000A069A">
              <w:rPr>
                <w:rFonts w:ascii="Calibri" w:eastAsia="Calibri" w:hAnsi="Calibri"/>
                <w:sz w:val="19"/>
                <w:szCs w:val="19"/>
              </w:rPr>
              <w:t xml:space="preserve"> of </w:t>
            </w:r>
            <w:r w:rsidRPr="000A069A">
              <w:rPr>
                <w:rFonts w:ascii="Calibri" w:eastAsia="Calibri" w:hAnsi="Calibri"/>
                <w:b/>
                <w:bCs/>
                <w:sz w:val="19"/>
                <w:szCs w:val="19"/>
              </w:rPr>
              <w:fldChar w:fldCharType="begin"/>
            </w:r>
            <w:r w:rsidRPr="000A069A">
              <w:rPr>
                <w:rFonts w:ascii="Calibri" w:eastAsia="Calibri" w:hAnsi="Calibri"/>
                <w:b/>
                <w:bCs/>
                <w:sz w:val="19"/>
                <w:szCs w:val="19"/>
              </w:rPr>
              <w:instrText xml:space="preserve"> NUMPAGES  </w:instrText>
            </w:r>
            <w:r w:rsidRPr="000A069A">
              <w:rPr>
                <w:rFonts w:ascii="Calibri" w:eastAsia="Calibri" w:hAnsi="Calibri"/>
                <w:b/>
                <w:bCs/>
                <w:sz w:val="19"/>
                <w:szCs w:val="19"/>
              </w:rPr>
              <w:fldChar w:fldCharType="separate"/>
            </w:r>
            <w:r w:rsidR="00B31778">
              <w:rPr>
                <w:rFonts w:ascii="Calibri" w:eastAsia="Calibri" w:hAnsi="Calibri"/>
                <w:b/>
                <w:bCs/>
                <w:noProof/>
                <w:sz w:val="19"/>
                <w:szCs w:val="19"/>
              </w:rPr>
              <w:t>1</w:t>
            </w:r>
            <w:r w:rsidRPr="000A069A">
              <w:rPr>
                <w:rFonts w:ascii="Calibri" w:eastAsia="Calibri" w:hAnsi="Calibri"/>
                <w:b/>
                <w:bCs/>
                <w:sz w:val="19"/>
                <w:szCs w:val="19"/>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eastAsia="Calibri" w:hAnsi="Calibri"/>
        <w:sz w:val="22"/>
        <w:szCs w:val="22"/>
      </w:rPr>
      <w:id w:val="-1458869100"/>
      <w:docPartObj>
        <w:docPartGallery w:val="Page Numbers (Bottom of Page)"/>
        <w:docPartUnique/>
      </w:docPartObj>
    </w:sdtPr>
    <w:sdtEndPr>
      <w:rPr>
        <w:sz w:val="19"/>
        <w:szCs w:val="19"/>
      </w:rPr>
    </w:sdtEndPr>
    <w:sdtContent>
      <w:sdt>
        <w:sdtPr>
          <w:rPr>
            <w:rFonts w:ascii="Calibri" w:eastAsia="Calibri" w:hAnsi="Calibri"/>
            <w:sz w:val="19"/>
            <w:szCs w:val="19"/>
          </w:rPr>
          <w:id w:val="860082579"/>
          <w:docPartObj>
            <w:docPartGallery w:val="Page Numbers (Top of Page)"/>
            <w:docPartUnique/>
          </w:docPartObj>
        </w:sdtPr>
        <w:sdtEndPr/>
        <w:sdtContent>
          <w:p w14:paraId="64155F79" w14:textId="77777777" w:rsidR="000A069A" w:rsidRPr="000A069A" w:rsidRDefault="00720170" w:rsidP="000A069A">
            <w:pPr>
              <w:tabs>
                <w:tab w:val="center" w:pos="4680"/>
                <w:tab w:val="right" w:pos="9360"/>
              </w:tabs>
              <w:jc w:val="center"/>
              <w:rPr>
                <w:rFonts w:ascii="Calibri" w:eastAsia="Calibri" w:hAnsi="Calibri"/>
                <w:sz w:val="19"/>
                <w:szCs w:val="19"/>
              </w:rPr>
            </w:pPr>
            <w:r w:rsidRPr="000A069A">
              <w:rPr>
                <w:rFonts w:ascii="Calibri" w:eastAsia="Calibri" w:hAnsi="Calibri"/>
                <w:sz w:val="19"/>
                <w:szCs w:val="19"/>
              </w:rPr>
              <w:t xml:space="preserve">ServeOhio | 30 East Broad Street, Suite 2487 | Columbus, Ohio 43215 | 614-728-2916 | </w:t>
            </w:r>
            <w:hyperlink r:id="rId1" w:history="1">
              <w:r w:rsidRPr="000A069A">
                <w:rPr>
                  <w:rFonts w:ascii="Calibri" w:eastAsia="Calibri" w:hAnsi="Calibri"/>
                  <w:color w:val="0000FF"/>
                  <w:sz w:val="19"/>
                  <w:szCs w:val="19"/>
                  <w:u w:val="single"/>
                </w:rPr>
                <w:t>www.serveohio.org</w:t>
              </w:r>
            </w:hyperlink>
            <w:r w:rsidRPr="000A069A">
              <w:rPr>
                <w:rFonts w:ascii="Calibri" w:eastAsia="Calibri" w:hAnsi="Calibri"/>
                <w:sz w:val="19"/>
                <w:szCs w:val="19"/>
              </w:rPr>
              <w:t xml:space="preserve"> | Page </w:t>
            </w:r>
            <w:r w:rsidRPr="000A069A">
              <w:rPr>
                <w:rFonts w:ascii="Calibri" w:eastAsia="Calibri" w:hAnsi="Calibri"/>
                <w:b/>
                <w:bCs/>
                <w:sz w:val="19"/>
                <w:szCs w:val="19"/>
              </w:rPr>
              <w:fldChar w:fldCharType="begin"/>
            </w:r>
            <w:r w:rsidRPr="000A069A">
              <w:rPr>
                <w:rFonts w:ascii="Calibri" w:eastAsia="Calibri" w:hAnsi="Calibri"/>
                <w:b/>
                <w:bCs/>
                <w:sz w:val="19"/>
                <w:szCs w:val="19"/>
              </w:rPr>
              <w:instrText xml:space="preserve"> PAGE </w:instrText>
            </w:r>
            <w:r w:rsidRPr="000A069A">
              <w:rPr>
                <w:rFonts w:ascii="Calibri" w:eastAsia="Calibri" w:hAnsi="Calibri"/>
                <w:b/>
                <w:bCs/>
                <w:sz w:val="19"/>
                <w:szCs w:val="19"/>
              </w:rPr>
              <w:fldChar w:fldCharType="separate"/>
            </w:r>
            <w:r>
              <w:rPr>
                <w:rFonts w:ascii="Calibri" w:eastAsia="Calibri" w:hAnsi="Calibri"/>
                <w:b/>
                <w:bCs/>
                <w:noProof/>
                <w:sz w:val="19"/>
                <w:szCs w:val="19"/>
              </w:rPr>
              <w:t>1</w:t>
            </w:r>
            <w:r w:rsidRPr="000A069A">
              <w:rPr>
                <w:rFonts w:ascii="Calibri" w:eastAsia="Calibri" w:hAnsi="Calibri"/>
                <w:b/>
                <w:bCs/>
                <w:sz w:val="19"/>
                <w:szCs w:val="19"/>
              </w:rPr>
              <w:fldChar w:fldCharType="end"/>
            </w:r>
            <w:r w:rsidRPr="000A069A">
              <w:rPr>
                <w:rFonts w:ascii="Calibri" w:eastAsia="Calibri" w:hAnsi="Calibri"/>
                <w:sz w:val="19"/>
                <w:szCs w:val="19"/>
              </w:rPr>
              <w:t xml:space="preserve"> of </w:t>
            </w:r>
            <w:r w:rsidRPr="000A069A">
              <w:rPr>
                <w:rFonts w:ascii="Calibri" w:eastAsia="Calibri" w:hAnsi="Calibri"/>
                <w:b/>
                <w:bCs/>
                <w:sz w:val="19"/>
                <w:szCs w:val="19"/>
              </w:rPr>
              <w:fldChar w:fldCharType="begin"/>
            </w:r>
            <w:r w:rsidRPr="000A069A">
              <w:rPr>
                <w:rFonts w:ascii="Calibri" w:eastAsia="Calibri" w:hAnsi="Calibri"/>
                <w:b/>
                <w:bCs/>
                <w:sz w:val="19"/>
                <w:szCs w:val="19"/>
              </w:rPr>
              <w:instrText xml:space="preserve"> NUMPAGES  </w:instrText>
            </w:r>
            <w:r w:rsidRPr="000A069A">
              <w:rPr>
                <w:rFonts w:ascii="Calibri" w:eastAsia="Calibri" w:hAnsi="Calibri"/>
                <w:b/>
                <w:bCs/>
                <w:sz w:val="19"/>
                <w:szCs w:val="19"/>
              </w:rPr>
              <w:fldChar w:fldCharType="separate"/>
            </w:r>
            <w:r>
              <w:rPr>
                <w:rFonts w:ascii="Calibri" w:eastAsia="Calibri" w:hAnsi="Calibri"/>
                <w:b/>
                <w:bCs/>
                <w:noProof/>
                <w:sz w:val="19"/>
                <w:szCs w:val="19"/>
              </w:rPr>
              <w:t>1</w:t>
            </w:r>
            <w:r w:rsidRPr="000A069A">
              <w:rPr>
                <w:rFonts w:ascii="Calibri" w:eastAsia="Calibri" w:hAnsi="Calibri"/>
                <w:b/>
                <w:bCs/>
                <w:sz w:val="19"/>
                <w:szCs w:val="19"/>
              </w:rPr>
              <w:fldChar w:fldCharType="end"/>
            </w:r>
          </w:p>
        </w:sdtContent>
      </w:sdt>
    </w:sdtContent>
  </w:sdt>
  <w:p w14:paraId="22FC8C23" w14:textId="77777777" w:rsidR="000A069A" w:rsidRPr="000A069A" w:rsidRDefault="00247BD9" w:rsidP="000A069A">
    <w:pPr>
      <w:tabs>
        <w:tab w:val="center" w:pos="4680"/>
        <w:tab w:val="right" w:pos="9360"/>
      </w:tabs>
      <w:jc w:val="center"/>
      <w:rPr>
        <w:rFonts w:ascii="Calibri" w:eastAsia="Calibri" w:hAnsi="Calibri"/>
        <w:sz w:val="19"/>
        <w:szCs w:val="19"/>
      </w:rPr>
    </w:pPr>
  </w:p>
  <w:p w14:paraId="4D98D2C3" w14:textId="77777777" w:rsidR="000A069A" w:rsidRDefault="00247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E95EB" w14:textId="77777777" w:rsidR="003C67E5" w:rsidRDefault="00220C8F">
      <w:r>
        <w:separator/>
      </w:r>
    </w:p>
  </w:footnote>
  <w:footnote w:type="continuationSeparator" w:id="0">
    <w:p w14:paraId="2802336C" w14:textId="77777777" w:rsidR="003C67E5" w:rsidRDefault="00220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6318D"/>
    <w:multiLevelType w:val="hybridMultilevel"/>
    <w:tmpl w:val="3A2C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E1172"/>
    <w:multiLevelType w:val="hybridMultilevel"/>
    <w:tmpl w:val="ECA4E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573D4"/>
    <w:multiLevelType w:val="hybridMultilevel"/>
    <w:tmpl w:val="70C48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97735"/>
    <w:multiLevelType w:val="hybridMultilevel"/>
    <w:tmpl w:val="CFA21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5A"/>
    <w:rsid w:val="00020D06"/>
    <w:rsid w:val="000E2273"/>
    <w:rsid w:val="000F7C5A"/>
    <w:rsid w:val="001A1509"/>
    <w:rsid w:val="001A35EA"/>
    <w:rsid w:val="001C2BC5"/>
    <w:rsid w:val="00220C8F"/>
    <w:rsid w:val="00246047"/>
    <w:rsid w:val="00247BD9"/>
    <w:rsid w:val="00260BA5"/>
    <w:rsid w:val="002C0976"/>
    <w:rsid w:val="002F6299"/>
    <w:rsid w:val="00301DAB"/>
    <w:rsid w:val="00305CDA"/>
    <w:rsid w:val="00362119"/>
    <w:rsid w:val="00391FD9"/>
    <w:rsid w:val="003C0FCD"/>
    <w:rsid w:val="003C67E5"/>
    <w:rsid w:val="00416E95"/>
    <w:rsid w:val="004277A1"/>
    <w:rsid w:val="004355B0"/>
    <w:rsid w:val="00476422"/>
    <w:rsid w:val="004C28A0"/>
    <w:rsid w:val="005B1DA3"/>
    <w:rsid w:val="00606DE1"/>
    <w:rsid w:val="00681554"/>
    <w:rsid w:val="00682B4F"/>
    <w:rsid w:val="00720170"/>
    <w:rsid w:val="007313CF"/>
    <w:rsid w:val="007728C7"/>
    <w:rsid w:val="00785CC5"/>
    <w:rsid w:val="008131B1"/>
    <w:rsid w:val="008445F0"/>
    <w:rsid w:val="0086184F"/>
    <w:rsid w:val="00887385"/>
    <w:rsid w:val="008B4D09"/>
    <w:rsid w:val="008D6080"/>
    <w:rsid w:val="009B4519"/>
    <w:rsid w:val="00A23924"/>
    <w:rsid w:val="00A93AAE"/>
    <w:rsid w:val="00B13C67"/>
    <w:rsid w:val="00B21334"/>
    <w:rsid w:val="00B31778"/>
    <w:rsid w:val="00B47861"/>
    <w:rsid w:val="00B71D91"/>
    <w:rsid w:val="00B779F9"/>
    <w:rsid w:val="00C5030E"/>
    <w:rsid w:val="00CB58C7"/>
    <w:rsid w:val="00D23D83"/>
    <w:rsid w:val="00D71427"/>
    <w:rsid w:val="00D96637"/>
    <w:rsid w:val="00DA4D5A"/>
    <w:rsid w:val="00E0399B"/>
    <w:rsid w:val="00E733AD"/>
    <w:rsid w:val="00EA31CD"/>
    <w:rsid w:val="00EB01AD"/>
    <w:rsid w:val="00F72B9F"/>
    <w:rsid w:val="00FB4EC7"/>
    <w:rsid w:val="00FD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FF10"/>
  <w15:docId w15:val="{79558415-A538-4158-928A-C97A2567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0FCD"/>
    <w:pPr>
      <w:keepNext/>
      <w:outlineLvl w:val="0"/>
    </w:pPr>
    <w:rPr>
      <w:b/>
      <w:bCs/>
      <w:sz w:val="28"/>
    </w:rPr>
  </w:style>
  <w:style w:type="paragraph" w:styleId="Heading2">
    <w:name w:val="heading 2"/>
    <w:basedOn w:val="Normal"/>
    <w:next w:val="Normal"/>
    <w:link w:val="Heading2Char"/>
    <w:qFormat/>
    <w:rsid w:val="003C0FCD"/>
    <w:pPr>
      <w:keepNext/>
      <w:jc w:val="both"/>
      <w:outlineLvl w:val="1"/>
    </w:pPr>
    <w:rPr>
      <w:b/>
      <w:bCs/>
    </w:rPr>
  </w:style>
  <w:style w:type="paragraph" w:styleId="Heading3">
    <w:name w:val="heading 3"/>
    <w:basedOn w:val="Normal"/>
    <w:next w:val="Normal"/>
    <w:link w:val="Heading3Char"/>
    <w:qFormat/>
    <w:rsid w:val="003C0FCD"/>
    <w:pPr>
      <w:keepNext/>
      <w:outlineLvl w:val="2"/>
    </w:pPr>
    <w:rPr>
      <w:b/>
      <w:bCs/>
    </w:rPr>
  </w:style>
  <w:style w:type="paragraph" w:styleId="Heading4">
    <w:name w:val="heading 4"/>
    <w:basedOn w:val="Normal"/>
    <w:next w:val="Normal"/>
    <w:link w:val="Heading4Char"/>
    <w:uiPriority w:val="9"/>
    <w:unhideWhenUsed/>
    <w:qFormat/>
    <w:rsid w:val="00B47861"/>
    <w:pPr>
      <w:keepNext/>
      <w:keepLines/>
      <w:spacing w:before="200"/>
      <w:outlineLvl w:val="3"/>
    </w:pPr>
    <w:rPr>
      <w:rFonts w:asciiTheme="majorHAnsi" w:eastAsiaTheme="majorEastAsia" w:hAnsiTheme="majorHAnsi" w:cstheme="majorBidi"/>
      <w:b/>
      <w:bCs/>
      <w:i/>
      <w:iCs/>
      <w:color w:val="74211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4D5A"/>
    <w:pPr>
      <w:tabs>
        <w:tab w:val="center" w:pos="4680"/>
        <w:tab w:val="right" w:pos="9360"/>
      </w:tabs>
    </w:pPr>
  </w:style>
  <w:style w:type="character" w:customStyle="1" w:styleId="HeaderChar">
    <w:name w:val="Header Char"/>
    <w:basedOn w:val="DefaultParagraphFont"/>
    <w:link w:val="Header"/>
    <w:uiPriority w:val="99"/>
    <w:rsid w:val="00DA4D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4D5A"/>
    <w:pPr>
      <w:tabs>
        <w:tab w:val="center" w:pos="4680"/>
        <w:tab w:val="right" w:pos="9360"/>
      </w:tabs>
    </w:pPr>
  </w:style>
  <w:style w:type="character" w:customStyle="1" w:styleId="FooterChar">
    <w:name w:val="Footer Char"/>
    <w:basedOn w:val="DefaultParagraphFont"/>
    <w:link w:val="Footer"/>
    <w:uiPriority w:val="99"/>
    <w:rsid w:val="00DA4D5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4D5A"/>
    <w:rPr>
      <w:color w:val="0000FF" w:themeColor="hyperlink"/>
      <w:u w:val="single"/>
    </w:rPr>
  </w:style>
  <w:style w:type="paragraph" w:styleId="BalloonText">
    <w:name w:val="Balloon Text"/>
    <w:basedOn w:val="Normal"/>
    <w:link w:val="BalloonTextChar"/>
    <w:uiPriority w:val="99"/>
    <w:semiHidden/>
    <w:unhideWhenUsed/>
    <w:rsid w:val="00DA4D5A"/>
    <w:rPr>
      <w:rFonts w:ascii="Tahoma" w:hAnsi="Tahoma" w:cs="Tahoma"/>
      <w:sz w:val="16"/>
      <w:szCs w:val="16"/>
    </w:rPr>
  </w:style>
  <w:style w:type="character" w:customStyle="1" w:styleId="BalloonTextChar">
    <w:name w:val="Balloon Text Char"/>
    <w:basedOn w:val="DefaultParagraphFont"/>
    <w:link w:val="BalloonText"/>
    <w:uiPriority w:val="99"/>
    <w:semiHidden/>
    <w:rsid w:val="00DA4D5A"/>
    <w:rPr>
      <w:rFonts w:ascii="Tahoma" w:eastAsia="Times New Roman" w:hAnsi="Tahoma" w:cs="Tahoma"/>
      <w:sz w:val="16"/>
      <w:szCs w:val="16"/>
    </w:rPr>
  </w:style>
  <w:style w:type="paragraph" w:styleId="ListParagraph">
    <w:name w:val="List Paragraph"/>
    <w:basedOn w:val="Normal"/>
    <w:uiPriority w:val="34"/>
    <w:qFormat/>
    <w:rsid w:val="00720170"/>
    <w:pPr>
      <w:ind w:left="720"/>
      <w:contextualSpacing/>
    </w:pPr>
  </w:style>
  <w:style w:type="character" w:customStyle="1" w:styleId="Heading1Char">
    <w:name w:val="Heading 1 Char"/>
    <w:basedOn w:val="DefaultParagraphFont"/>
    <w:link w:val="Heading1"/>
    <w:rsid w:val="003C0FCD"/>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3C0FC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C0FCD"/>
    <w:rPr>
      <w:rFonts w:ascii="Times New Roman" w:eastAsia="Times New Roman" w:hAnsi="Times New Roman" w:cs="Times New Roman"/>
      <w:b/>
      <w:bCs/>
      <w:sz w:val="24"/>
      <w:szCs w:val="24"/>
    </w:rPr>
  </w:style>
  <w:style w:type="paragraph" w:styleId="BodyText">
    <w:name w:val="Body Text"/>
    <w:basedOn w:val="Normal"/>
    <w:link w:val="BodyTextChar"/>
    <w:semiHidden/>
    <w:rsid w:val="003C0FCD"/>
    <w:pPr>
      <w:jc w:val="both"/>
    </w:pPr>
    <w:rPr>
      <w:b/>
      <w:bCs/>
      <w:i/>
      <w:iCs/>
    </w:rPr>
  </w:style>
  <w:style w:type="character" w:customStyle="1" w:styleId="BodyTextChar">
    <w:name w:val="Body Text Char"/>
    <w:basedOn w:val="DefaultParagraphFont"/>
    <w:link w:val="BodyText"/>
    <w:semiHidden/>
    <w:rsid w:val="003C0FCD"/>
    <w:rPr>
      <w:rFonts w:ascii="Times New Roman" w:eastAsia="Times New Roman" w:hAnsi="Times New Roman" w:cs="Times New Roman"/>
      <w:b/>
      <w:bCs/>
      <w:i/>
      <w:iCs/>
      <w:sz w:val="24"/>
      <w:szCs w:val="24"/>
    </w:rPr>
  </w:style>
  <w:style w:type="paragraph" w:styleId="Title">
    <w:name w:val="Title"/>
    <w:basedOn w:val="Normal"/>
    <w:next w:val="Normal"/>
    <w:link w:val="TitleChar"/>
    <w:uiPriority w:val="10"/>
    <w:qFormat/>
    <w:rsid w:val="003C0FC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C0FCD"/>
    <w:rPr>
      <w:rFonts w:asciiTheme="majorHAnsi" w:eastAsiaTheme="majorEastAsia" w:hAnsiTheme="majorHAnsi" w:cstheme="majorBidi"/>
      <w:b/>
      <w:bCs/>
      <w:kern w:val="28"/>
      <w:sz w:val="32"/>
      <w:szCs w:val="32"/>
    </w:rPr>
  </w:style>
  <w:style w:type="character" w:customStyle="1" w:styleId="Heading4Char">
    <w:name w:val="Heading 4 Char"/>
    <w:basedOn w:val="DefaultParagraphFont"/>
    <w:link w:val="Heading4"/>
    <w:uiPriority w:val="9"/>
    <w:rsid w:val="00B47861"/>
    <w:rPr>
      <w:rFonts w:asciiTheme="majorHAnsi" w:eastAsiaTheme="majorEastAsia" w:hAnsiTheme="majorHAnsi" w:cstheme="majorBidi"/>
      <w:b/>
      <w:bCs/>
      <w:i/>
      <w:iCs/>
      <w:color w:val="742117" w:themeColor="accent1"/>
      <w:sz w:val="24"/>
      <w:szCs w:val="24"/>
    </w:rPr>
  </w:style>
  <w:style w:type="paragraph" w:styleId="Subtitle">
    <w:name w:val="Subtitle"/>
    <w:basedOn w:val="Normal"/>
    <w:next w:val="Normal"/>
    <w:link w:val="SubtitleChar"/>
    <w:uiPriority w:val="11"/>
    <w:qFormat/>
    <w:rsid w:val="008B4D09"/>
    <w:pPr>
      <w:numPr>
        <w:ilvl w:val="1"/>
      </w:numPr>
    </w:pPr>
    <w:rPr>
      <w:rFonts w:asciiTheme="majorHAnsi" w:eastAsiaTheme="majorEastAsia" w:hAnsiTheme="majorHAnsi" w:cstheme="majorBidi"/>
      <w:i/>
      <w:iCs/>
      <w:color w:val="742117" w:themeColor="accent1"/>
      <w:spacing w:val="15"/>
    </w:rPr>
  </w:style>
  <w:style w:type="character" w:customStyle="1" w:styleId="SubtitleChar">
    <w:name w:val="Subtitle Char"/>
    <w:basedOn w:val="DefaultParagraphFont"/>
    <w:link w:val="Subtitle"/>
    <w:uiPriority w:val="11"/>
    <w:rsid w:val="008B4D09"/>
    <w:rPr>
      <w:rFonts w:asciiTheme="majorHAnsi" w:eastAsiaTheme="majorEastAsia" w:hAnsiTheme="majorHAnsi" w:cstheme="majorBidi"/>
      <w:i/>
      <w:iCs/>
      <w:color w:val="742117"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eohio.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rveohio.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serveohio.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rveohio.org"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742117"/>
      </a:accent1>
      <a:accent2>
        <a:srgbClr val="9B2D1F"/>
      </a:accent2>
      <a:accent3>
        <a:srgbClr val="A28E6A"/>
      </a:accent3>
      <a:accent4>
        <a:srgbClr val="956251"/>
      </a:accent4>
      <a:accent5>
        <a:srgbClr val="918485"/>
      </a:accent5>
      <a:accent6>
        <a:srgbClr val="855D5D"/>
      </a:accent6>
      <a:hlink>
        <a:srgbClr val="0000FF"/>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3</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CSVwise</dc:creator>
  <cp:keywords/>
  <dc:description/>
  <cp:lastModifiedBy>Hall, William</cp:lastModifiedBy>
  <cp:revision>12</cp:revision>
  <dcterms:created xsi:type="dcterms:W3CDTF">2019-04-23T14:18:00Z</dcterms:created>
  <dcterms:modified xsi:type="dcterms:W3CDTF">2019-06-12T13:26:00Z</dcterms:modified>
</cp:coreProperties>
</file>