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DB2" w:rsidRPr="007B32FA" w:rsidRDefault="00F46DBB" w:rsidP="00A80DB2">
      <w:pPr>
        <w:rPr>
          <w:rFonts w:ascii="Arial" w:hAnsi="Arial" w:cs="Arial"/>
          <w:b/>
          <w:sz w:val="32"/>
        </w:rPr>
      </w:pPr>
      <w:r w:rsidRPr="007B32FA">
        <w:rPr>
          <w:rFonts w:ascii="Arial" w:hAnsi="Arial" w:cs="Arial"/>
          <w:b/>
          <w:noProof/>
          <w:sz w:val="32"/>
        </w:rPr>
        <w:drawing>
          <wp:anchor distT="0" distB="0" distL="114300" distR="114300" simplePos="0" relativeHeight="251659264" behindDoc="0" locked="0" layoutInCell="1" allowOverlap="1" wp14:anchorId="07CD97DE" wp14:editId="7547DEF6">
            <wp:simplePos x="0" y="0"/>
            <wp:positionH relativeFrom="margin">
              <wp:align>right</wp:align>
            </wp:positionH>
            <wp:positionV relativeFrom="margin">
              <wp:align>top</wp:align>
            </wp:positionV>
            <wp:extent cx="2967990" cy="759460"/>
            <wp:effectExtent l="0" t="0" r="381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CHCH_Logo_Horizontal_FullColor (003).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967990" cy="759460"/>
                    </a:xfrm>
                    <a:prstGeom prst="rect">
                      <a:avLst/>
                    </a:prstGeom>
                  </pic:spPr>
                </pic:pic>
              </a:graphicData>
            </a:graphic>
            <wp14:sizeRelH relativeFrom="margin">
              <wp14:pctWidth>0</wp14:pctWidth>
            </wp14:sizeRelH>
            <wp14:sizeRelV relativeFrom="margin">
              <wp14:pctHeight>0</wp14:pctHeight>
            </wp14:sizeRelV>
          </wp:anchor>
        </w:drawing>
      </w:r>
      <w:r w:rsidR="00A80DB2" w:rsidRPr="007B32FA">
        <w:rPr>
          <w:rFonts w:ascii="Arial" w:hAnsi="Arial" w:cs="Arial"/>
          <w:b/>
          <w:sz w:val="32"/>
        </w:rPr>
        <w:t xml:space="preserve">Testimony on Am. Sub. </w:t>
      </w:r>
      <w:r w:rsidRPr="007B32FA">
        <w:rPr>
          <w:rFonts w:ascii="Arial" w:hAnsi="Arial" w:cs="Arial"/>
          <w:b/>
          <w:sz w:val="32"/>
        </w:rPr>
        <w:t>H.B.</w:t>
      </w:r>
      <w:r w:rsidR="00A80DB2" w:rsidRPr="007B32FA">
        <w:rPr>
          <w:rFonts w:ascii="Arial" w:hAnsi="Arial" w:cs="Arial"/>
          <w:b/>
          <w:sz w:val="32"/>
        </w:rPr>
        <w:t xml:space="preserve"> 166 </w:t>
      </w:r>
    </w:p>
    <w:p w:rsidR="00A80DB2" w:rsidRPr="007B32FA" w:rsidRDefault="00A80DB2" w:rsidP="00A80DB2">
      <w:pPr>
        <w:rPr>
          <w:rFonts w:ascii="Arial" w:hAnsi="Arial" w:cs="Arial"/>
          <w:b/>
          <w:sz w:val="32"/>
        </w:rPr>
      </w:pPr>
      <w:r w:rsidRPr="007B32FA">
        <w:rPr>
          <w:rFonts w:ascii="Arial" w:hAnsi="Arial" w:cs="Arial"/>
          <w:b/>
          <w:sz w:val="32"/>
        </w:rPr>
        <w:t xml:space="preserve">Joe Russell—Executive Director </w:t>
      </w:r>
    </w:p>
    <w:p w:rsidR="00A80DB2" w:rsidRPr="007B32FA" w:rsidRDefault="00A80DB2" w:rsidP="00A80DB2">
      <w:pPr>
        <w:rPr>
          <w:rFonts w:ascii="Arial" w:hAnsi="Arial" w:cs="Arial"/>
          <w:b/>
          <w:sz w:val="32"/>
        </w:rPr>
      </w:pPr>
      <w:r w:rsidRPr="007B32FA">
        <w:rPr>
          <w:rFonts w:ascii="Arial" w:hAnsi="Arial" w:cs="Arial"/>
          <w:b/>
          <w:sz w:val="32"/>
        </w:rPr>
        <w:t xml:space="preserve">Ohio Council for Home Care &amp; Hospice </w:t>
      </w:r>
    </w:p>
    <w:p w:rsidR="00A80DB2" w:rsidRPr="007B32FA" w:rsidRDefault="00EE68A4" w:rsidP="00A80DB2">
      <w:pPr>
        <w:rPr>
          <w:rFonts w:ascii="Arial" w:hAnsi="Arial" w:cs="Arial"/>
          <w:b/>
          <w:sz w:val="32"/>
        </w:rPr>
      </w:pPr>
      <w:r>
        <w:rPr>
          <w:rFonts w:ascii="Arial" w:hAnsi="Arial" w:cs="Arial"/>
          <w:b/>
          <w:sz w:val="32"/>
        </w:rPr>
        <w:t>June 14</w:t>
      </w:r>
      <w:r w:rsidR="00A80DB2" w:rsidRPr="007B32FA">
        <w:rPr>
          <w:rFonts w:ascii="Arial" w:hAnsi="Arial" w:cs="Arial"/>
          <w:b/>
          <w:sz w:val="32"/>
        </w:rPr>
        <w:t>, 2019</w:t>
      </w:r>
      <w:bookmarkStart w:id="0" w:name="_GoBack"/>
      <w:bookmarkEnd w:id="0"/>
    </w:p>
    <w:p w:rsidR="00A80DB2" w:rsidRPr="006951D7" w:rsidRDefault="00A80DB2" w:rsidP="00A80DB2">
      <w:pPr>
        <w:jc w:val="center"/>
        <w:rPr>
          <w:rFonts w:ascii="Arial" w:hAnsi="Arial" w:cs="Arial"/>
        </w:rPr>
      </w:pPr>
    </w:p>
    <w:p w:rsidR="0040266C" w:rsidRPr="007B32FA" w:rsidRDefault="00A80DB2" w:rsidP="00A80DB2">
      <w:pPr>
        <w:rPr>
          <w:rFonts w:ascii="Century Gothic" w:hAnsi="Century Gothic" w:cs="Arial"/>
        </w:rPr>
      </w:pPr>
      <w:r w:rsidRPr="007B32FA">
        <w:rPr>
          <w:rFonts w:ascii="Century Gothic" w:hAnsi="Century Gothic" w:cs="Arial"/>
        </w:rPr>
        <w:t>Chairman Dolan, Ranking Member Sykes, and Members of the Senate Finance Committee, thank you for allowing me again to provide testimon</w:t>
      </w:r>
      <w:r w:rsidR="00F46DBB" w:rsidRPr="007B32FA">
        <w:rPr>
          <w:rFonts w:ascii="Century Gothic" w:hAnsi="Century Gothic" w:cs="Arial"/>
        </w:rPr>
        <w:t xml:space="preserve">y today on Amended Substitute House Bill </w:t>
      </w:r>
      <w:r w:rsidRPr="007B32FA">
        <w:rPr>
          <w:rFonts w:ascii="Century Gothic" w:hAnsi="Century Gothic" w:cs="Arial"/>
        </w:rPr>
        <w:t>166. My name is Joe Russell and I am the Executive Director at the Ohio Council for Home Care and Hospice (OCHCH).</w:t>
      </w:r>
      <w:r w:rsidR="0040266C" w:rsidRPr="007B32FA">
        <w:rPr>
          <w:rFonts w:ascii="Century Gothic" w:hAnsi="Century Gothic" w:cs="Arial"/>
        </w:rPr>
        <w:t xml:space="preserve"> </w:t>
      </w:r>
      <w:r w:rsidR="00402E41">
        <w:rPr>
          <w:rFonts w:ascii="Century Gothic" w:hAnsi="Century Gothic" w:cs="Arial"/>
        </w:rPr>
        <w:t xml:space="preserve">We represent over 600 agencies across the state include some in all of your districts. </w:t>
      </w:r>
      <w:r w:rsidR="0040266C" w:rsidRPr="007B32FA">
        <w:rPr>
          <w:rFonts w:ascii="Century Gothic" w:hAnsi="Century Gothic" w:cs="Arial"/>
        </w:rPr>
        <w:t>I am testifying today on a few different subjects</w:t>
      </w:r>
      <w:r w:rsidR="002B5181">
        <w:rPr>
          <w:rFonts w:ascii="Century Gothic" w:hAnsi="Century Gothic" w:cs="Arial"/>
        </w:rPr>
        <w:t xml:space="preserve"> within the home care and hospice arenas</w:t>
      </w:r>
      <w:r w:rsidR="0040266C" w:rsidRPr="007B32FA">
        <w:rPr>
          <w:rFonts w:ascii="Century Gothic" w:hAnsi="Century Gothic" w:cs="Arial"/>
        </w:rPr>
        <w:t xml:space="preserve">. </w:t>
      </w:r>
    </w:p>
    <w:p w:rsidR="002E35AC" w:rsidRPr="007B32FA" w:rsidRDefault="002E35AC">
      <w:pPr>
        <w:rPr>
          <w:rFonts w:ascii="Century Gothic" w:hAnsi="Century Gothic" w:cs="Arial"/>
          <w:b/>
        </w:rPr>
      </w:pPr>
    </w:p>
    <w:p w:rsidR="00F46DBB" w:rsidRPr="007B32FA" w:rsidRDefault="00F46DBB">
      <w:pPr>
        <w:rPr>
          <w:rFonts w:ascii="Century Gothic" w:hAnsi="Century Gothic"/>
        </w:rPr>
      </w:pPr>
      <w:r w:rsidRPr="007B32FA">
        <w:rPr>
          <w:rFonts w:ascii="Century Gothic" w:hAnsi="Century Gothic"/>
        </w:rPr>
        <w:t xml:space="preserve">The first issue is skilled home health rates. Ohio’s Medicaid home health reimbursement rates are less today than they were in 1998. Ohio has the lowest rates in the mid-west and are near the bottom of the list for all states despite being in the top-five states with aging populations that need long-term care. The House and Senate have both increased all home and community-based provider rates in the budget, yet have left </w:t>
      </w:r>
      <w:r w:rsidR="00806B6C">
        <w:rPr>
          <w:rFonts w:ascii="Century Gothic" w:hAnsi="Century Gothic"/>
        </w:rPr>
        <w:t>stagnant the skilled home health rates</w:t>
      </w:r>
      <w:r w:rsidRPr="007B32FA">
        <w:rPr>
          <w:rFonts w:ascii="Century Gothic" w:hAnsi="Century Gothic"/>
        </w:rPr>
        <w:t xml:space="preserve">. </w:t>
      </w:r>
      <w:r w:rsidR="00806B6C">
        <w:rPr>
          <w:rFonts w:ascii="Century Gothic" w:hAnsi="Century Gothic"/>
        </w:rPr>
        <w:t>I’m</w:t>
      </w:r>
      <w:r w:rsidRPr="007B32FA">
        <w:rPr>
          <w:rFonts w:ascii="Century Gothic" w:hAnsi="Century Gothic"/>
        </w:rPr>
        <w:t xml:space="preserve"> </w:t>
      </w:r>
      <w:r w:rsidR="00402E41" w:rsidRPr="007B32FA">
        <w:rPr>
          <w:rFonts w:ascii="Century Gothic" w:hAnsi="Century Gothic"/>
        </w:rPr>
        <w:t>here</w:t>
      </w:r>
      <w:r w:rsidRPr="007B32FA">
        <w:rPr>
          <w:rFonts w:ascii="Century Gothic" w:hAnsi="Century Gothic"/>
        </w:rPr>
        <w:t xml:space="preserve"> today to ask you to support the same 5% increase given to PASSPORT and Assisting Living Waiver providers</w:t>
      </w:r>
      <w:r w:rsidR="00806B6C">
        <w:rPr>
          <w:rFonts w:ascii="Century Gothic" w:hAnsi="Century Gothic"/>
        </w:rPr>
        <w:t xml:space="preserve"> to that of skilled home health rates</w:t>
      </w:r>
      <w:r w:rsidRPr="007B32FA">
        <w:rPr>
          <w:rFonts w:ascii="Century Gothic" w:hAnsi="Century Gothic"/>
        </w:rPr>
        <w:t xml:space="preserve">. </w:t>
      </w:r>
    </w:p>
    <w:p w:rsidR="00F46DBB" w:rsidRPr="007B32FA" w:rsidRDefault="00F46DBB">
      <w:pPr>
        <w:rPr>
          <w:rFonts w:ascii="Century Gothic" w:hAnsi="Century Gothic"/>
        </w:rPr>
      </w:pPr>
    </w:p>
    <w:p w:rsidR="00DC50AA" w:rsidRPr="007B32FA" w:rsidRDefault="00F46DBB">
      <w:pPr>
        <w:rPr>
          <w:rFonts w:ascii="Century Gothic" w:hAnsi="Century Gothic"/>
        </w:rPr>
      </w:pPr>
      <w:r w:rsidRPr="007B32FA">
        <w:rPr>
          <w:rFonts w:ascii="Century Gothic" w:hAnsi="Century Gothic"/>
        </w:rPr>
        <w:t xml:space="preserve">I cannot stress how critical it is that we begin investing in home health. Our agencies lose money on every </w:t>
      </w:r>
      <w:r w:rsidR="00DC50AA" w:rsidRPr="007B32FA">
        <w:rPr>
          <w:rFonts w:ascii="Century Gothic" w:hAnsi="Century Gothic"/>
        </w:rPr>
        <w:t>Medicaid</w:t>
      </w:r>
      <w:r w:rsidRPr="007B32FA">
        <w:rPr>
          <w:rFonts w:ascii="Century Gothic" w:hAnsi="Century Gothic"/>
        </w:rPr>
        <w:t xml:space="preserve"> patient they admit</w:t>
      </w:r>
      <w:r w:rsidR="00806B6C">
        <w:rPr>
          <w:rFonts w:ascii="Century Gothic" w:hAnsi="Century Gothic"/>
        </w:rPr>
        <w:t>. Home health agencies have</w:t>
      </w:r>
      <w:r w:rsidRPr="007B32FA">
        <w:rPr>
          <w:rFonts w:ascii="Century Gothic" w:hAnsi="Century Gothic"/>
        </w:rPr>
        <w:t xml:space="preserve"> continu</w:t>
      </w:r>
      <w:r w:rsidR="00DC50AA" w:rsidRPr="007B32FA">
        <w:rPr>
          <w:rFonts w:ascii="Century Gothic" w:hAnsi="Century Gothic"/>
        </w:rPr>
        <w:t>ed to provide these services out</w:t>
      </w:r>
      <w:r w:rsidRPr="007B32FA">
        <w:rPr>
          <w:rFonts w:ascii="Century Gothic" w:hAnsi="Century Gothic"/>
        </w:rPr>
        <w:t xml:space="preserve"> of a sense of community</w:t>
      </w:r>
      <w:r w:rsidR="00806B6C">
        <w:rPr>
          <w:rFonts w:ascii="Century Gothic" w:hAnsi="Century Gothic"/>
        </w:rPr>
        <w:t xml:space="preserve"> obligation, but shear economic factors are forcing our members to drop Medicaid patients altogether</w:t>
      </w:r>
      <w:r w:rsidRPr="007B32FA">
        <w:rPr>
          <w:rFonts w:ascii="Century Gothic" w:hAnsi="Century Gothic"/>
        </w:rPr>
        <w:t xml:space="preserve">. </w:t>
      </w:r>
      <w:r w:rsidR="00DC50AA" w:rsidRPr="007B32FA">
        <w:rPr>
          <w:rFonts w:ascii="Century Gothic" w:hAnsi="Century Gothic"/>
        </w:rPr>
        <w:t xml:space="preserve">Agencies are not admitting patients, they are discharging patients, and they are letting their Medicaid agreements lapse because they can’t cover the cost of providing care. </w:t>
      </w:r>
    </w:p>
    <w:p w:rsidR="00DC50AA" w:rsidRPr="007B32FA" w:rsidRDefault="00DC50AA">
      <w:pPr>
        <w:rPr>
          <w:rFonts w:ascii="Century Gothic" w:hAnsi="Century Gothic"/>
        </w:rPr>
      </w:pPr>
    </w:p>
    <w:p w:rsidR="00D74795" w:rsidRPr="007B32FA" w:rsidRDefault="00DC50AA">
      <w:pPr>
        <w:rPr>
          <w:rFonts w:ascii="Century Gothic" w:hAnsi="Century Gothic"/>
        </w:rPr>
      </w:pPr>
      <w:r w:rsidRPr="007B32FA">
        <w:rPr>
          <w:rFonts w:ascii="Century Gothic" w:hAnsi="Century Gothic"/>
        </w:rPr>
        <w:t>In fac</w:t>
      </w:r>
      <w:r w:rsidR="00806B6C">
        <w:rPr>
          <w:rFonts w:ascii="Century Gothic" w:hAnsi="Century Gothic"/>
        </w:rPr>
        <w:t>t, we learned this week that a</w:t>
      </w:r>
      <w:r w:rsidRPr="007B32FA">
        <w:rPr>
          <w:rFonts w:ascii="Century Gothic" w:hAnsi="Century Gothic"/>
        </w:rPr>
        <w:t xml:space="preserve"> member</w:t>
      </w:r>
      <w:r w:rsidR="00806B6C">
        <w:rPr>
          <w:rFonts w:ascii="Century Gothic" w:hAnsi="Century Gothic"/>
        </w:rPr>
        <w:t xml:space="preserve"> of ours</w:t>
      </w:r>
      <w:r w:rsidRPr="007B32FA">
        <w:rPr>
          <w:rFonts w:ascii="Century Gothic" w:hAnsi="Century Gothic"/>
        </w:rPr>
        <w:t xml:space="preserve"> that testified in the House, who was a long-time employee of an agency in Mansfield, was let-go due to a restructuring of the company. Why did they restructure? Because they are on pace to lose $14 million on Medicaid this year and need to retool to accept more Medicare patients. This sort of issue will only continue to get worse without help from the General Assembly. As such, we humbly ask the Senate to increase our Medicaid home health rates</w:t>
      </w:r>
      <w:r w:rsidR="00851256">
        <w:rPr>
          <w:rFonts w:ascii="Century Gothic" w:hAnsi="Century Gothic"/>
        </w:rPr>
        <w:t xml:space="preserve"> by 5%</w:t>
      </w:r>
      <w:r w:rsidRPr="007B32FA">
        <w:rPr>
          <w:rFonts w:ascii="Century Gothic" w:hAnsi="Century Gothic"/>
        </w:rPr>
        <w:t xml:space="preserve">.    </w:t>
      </w:r>
      <w:r w:rsidR="00F46DBB" w:rsidRPr="007B32FA">
        <w:rPr>
          <w:rFonts w:ascii="Century Gothic" w:hAnsi="Century Gothic"/>
        </w:rPr>
        <w:t xml:space="preserve"> </w:t>
      </w:r>
    </w:p>
    <w:p w:rsidR="001E1322" w:rsidRPr="007B32FA" w:rsidRDefault="001E1322">
      <w:pPr>
        <w:rPr>
          <w:rFonts w:ascii="Century Gothic" w:hAnsi="Century Gothic"/>
        </w:rPr>
      </w:pPr>
    </w:p>
    <w:p w:rsidR="004349EE" w:rsidRPr="007B32FA" w:rsidRDefault="00DC50AA">
      <w:pPr>
        <w:rPr>
          <w:rFonts w:ascii="Century Gothic" w:hAnsi="Century Gothic"/>
        </w:rPr>
      </w:pPr>
      <w:r w:rsidRPr="007B32FA">
        <w:rPr>
          <w:rFonts w:ascii="Century Gothic" w:hAnsi="Century Gothic"/>
        </w:rPr>
        <w:t xml:space="preserve">The second issue </w:t>
      </w:r>
      <w:r w:rsidR="00851256">
        <w:rPr>
          <w:rFonts w:ascii="Century Gothic" w:hAnsi="Century Gothic"/>
        </w:rPr>
        <w:t>deals with</w:t>
      </w:r>
      <w:r w:rsidRPr="007B32FA">
        <w:rPr>
          <w:rFonts w:ascii="Century Gothic" w:hAnsi="Century Gothic"/>
        </w:rPr>
        <w:t xml:space="preserve"> Medicaid managed care</w:t>
      </w:r>
      <w:r w:rsidR="00851256">
        <w:rPr>
          <w:rFonts w:ascii="Century Gothic" w:hAnsi="Century Gothic"/>
        </w:rPr>
        <w:t xml:space="preserve"> policies</w:t>
      </w:r>
      <w:r w:rsidRPr="007B32FA">
        <w:rPr>
          <w:rFonts w:ascii="Century Gothic" w:hAnsi="Century Gothic"/>
        </w:rPr>
        <w:t xml:space="preserve">. The House included </w:t>
      </w:r>
      <w:r w:rsidR="00851256">
        <w:rPr>
          <w:rFonts w:ascii="Century Gothic" w:hAnsi="Century Gothic"/>
        </w:rPr>
        <w:t>language</w:t>
      </w:r>
      <w:r w:rsidRPr="007B32FA">
        <w:rPr>
          <w:rFonts w:ascii="Century Gothic" w:hAnsi="Century Gothic"/>
        </w:rPr>
        <w:t xml:space="preserve"> that would </w:t>
      </w:r>
      <w:r w:rsidR="00851256">
        <w:rPr>
          <w:rFonts w:ascii="Century Gothic" w:hAnsi="Century Gothic"/>
        </w:rPr>
        <w:t xml:space="preserve">both </w:t>
      </w:r>
      <w:r w:rsidRPr="007B32FA">
        <w:rPr>
          <w:rFonts w:ascii="Century Gothic" w:hAnsi="Century Gothic"/>
        </w:rPr>
        <w:t xml:space="preserve">address regulatory compliance issues with pre-authorization at the start of </w:t>
      </w:r>
      <w:r w:rsidR="00851256">
        <w:rPr>
          <w:rFonts w:ascii="Century Gothic" w:hAnsi="Century Gothic"/>
        </w:rPr>
        <w:t>home care service as well as reigning in</w:t>
      </w:r>
      <w:r w:rsidRPr="007B32FA">
        <w:rPr>
          <w:rFonts w:ascii="Century Gothic" w:hAnsi="Century Gothic"/>
        </w:rPr>
        <w:t xml:space="preserve"> aggressive recoupment policies </w:t>
      </w:r>
      <w:r w:rsidR="00851256">
        <w:rPr>
          <w:rFonts w:ascii="Century Gothic" w:hAnsi="Century Gothic"/>
        </w:rPr>
        <w:t>by the managed care plans</w:t>
      </w:r>
      <w:r w:rsidRPr="007B32FA">
        <w:rPr>
          <w:rFonts w:ascii="Century Gothic" w:hAnsi="Century Gothic"/>
        </w:rPr>
        <w:t xml:space="preserve">. </w:t>
      </w:r>
      <w:r w:rsidR="007B32FA" w:rsidRPr="007B32FA">
        <w:rPr>
          <w:rFonts w:ascii="Century Gothic" w:hAnsi="Century Gothic"/>
        </w:rPr>
        <w:t xml:space="preserve">Both of these issues are disrupting the function of the Medicaid managed care system and impacting </w:t>
      </w:r>
      <w:r w:rsidR="00402E41" w:rsidRPr="007B32FA">
        <w:rPr>
          <w:rFonts w:ascii="Century Gothic" w:hAnsi="Century Gothic"/>
        </w:rPr>
        <w:t>patient</w:t>
      </w:r>
      <w:r w:rsidR="007B32FA" w:rsidRPr="007B32FA">
        <w:rPr>
          <w:rFonts w:ascii="Century Gothic" w:hAnsi="Century Gothic"/>
        </w:rPr>
        <w:t xml:space="preserve"> care by forcing them into a more expensive </w:t>
      </w:r>
      <w:r w:rsidR="00851256">
        <w:rPr>
          <w:rFonts w:ascii="Century Gothic" w:hAnsi="Century Gothic"/>
        </w:rPr>
        <w:t xml:space="preserve">institutional environment. We appreciated the work that has been </w:t>
      </w:r>
      <w:r w:rsidR="007B32FA" w:rsidRPr="007B32FA">
        <w:rPr>
          <w:rFonts w:ascii="Century Gothic" w:hAnsi="Century Gothic"/>
        </w:rPr>
        <w:t>done wi</w:t>
      </w:r>
      <w:r w:rsidR="00851256">
        <w:rPr>
          <w:rFonts w:ascii="Century Gothic" w:hAnsi="Century Gothic"/>
        </w:rPr>
        <w:t>th the plans and ODM to resolve</w:t>
      </w:r>
      <w:r w:rsidR="007B32FA" w:rsidRPr="007B32FA">
        <w:rPr>
          <w:rFonts w:ascii="Century Gothic" w:hAnsi="Century Gothic"/>
        </w:rPr>
        <w:t xml:space="preserve"> these issues, but after two-years of discussions these issues </w:t>
      </w:r>
      <w:r w:rsidR="00851256">
        <w:rPr>
          <w:rFonts w:ascii="Century Gothic" w:hAnsi="Century Gothic"/>
        </w:rPr>
        <w:t>are still prevalent</w:t>
      </w:r>
      <w:r w:rsidR="007B32FA" w:rsidRPr="007B32FA">
        <w:rPr>
          <w:rFonts w:ascii="Century Gothic" w:hAnsi="Century Gothic"/>
        </w:rPr>
        <w:t xml:space="preserve">. </w:t>
      </w:r>
      <w:r w:rsidRPr="007B32FA">
        <w:rPr>
          <w:rFonts w:ascii="Century Gothic" w:hAnsi="Century Gothic"/>
        </w:rPr>
        <w:t>As such, we humbly ask that the pre-authorization</w:t>
      </w:r>
      <w:r w:rsidR="00851256">
        <w:rPr>
          <w:rFonts w:ascii="Century Gothic" w:hAnsi="Century Gothic"/>
        </w:rPr>
        <w:t xml:space="preserve"> and recoupment</w:t>
      </w:r>
      <w:r w:rsidRPr="007B32FA">
        <w:rPr>
          <w:rFonts w:ascii="Century Gothic" w:hAnsi="Century Gothic"/>
        </w:rPr>
        <w:t xml:space="preserve"> </w:t>
      </w:r>
      <w:r w:rsidR="00851256">
        <w:rPr>
          <w:rFonts w:ascii="Century Gothic" w:hAnsi="Century Gothic"/>
        </w:rPr>
        <w:t>language is restored back to the “As Passed by the House” version of the bill</w:t>
      </w:r>
      <w:r w:rsidRPr="007B32FA">
        <w:rPr>
          <w:rFonts w:ascii="Century Gothic" w:hAnsi="Century Gothic"/>
        </w:rPr>
        <w:t xml:space="preserve">. </w:t>
      </w:r>
    </w:p>
    <w:p w:rsidR="00DC50AA" w:rsidRPr="007B32FA" w:rsidRDefault="00DC50AA">
      <w:pPr>
        <w:rPr>
          <w:rFonts w:ascii="Century Gothic" w:hAnsi="Century Gothic"/>
        </w:rPr>
      </w:pPr>
    </w:p>
    <w:p w:rsidR="004349EE" w:rsidRPr="007B32FA" w:rsidRDefault="007B32FA">
      <w:pPr>
        <w:rPr>
          <w:rFonts w:ascii="Century Gothic" w:hAnsi="Century Gothic"/>
        </w:rPr>
      </w:pPr>
      <w:r w:rsidRPr="007B32FA">
        <w:rPr>
          <w:rFonts w:ascii="Century Gothic" w:hAnsi="Century Gothic"/>
        </w:rPr>
        <w:t xml:space="preserve">The third issue </w:t>
      </w:r>
      <w:r w:rsidR="00851256">
        <w:rPr>
          <w:rFonts w:ascii="Century Gothic" w:hAnsi="Century Gothic"/>
        </w:rPr>
        <w:t>seeks to reduce</w:t>
      </w:r>
      <w:r w:rsidRPr="007B32FA">
        <w:rPr>
          <w:rFonts w:ascii="Century Gothic" w:hAnsi="Century Gothic"/>
        </w:rPr>
        <w:t xml:space="preserve"> bureaucratic red-tape </w:t>
      </w:r>
      <w:r w:rsidR="00851256">
        <w:rPr>
          <w:rFonts w:ascii="Century Gothic" w:hAnsi="Century Gothic"/>
        </w:rPr>
        <w:t xml:space="preserve">that impacts </w:t>
      </w:r>
      <w:r w:rsidRPr="007B32FA">
        <w:rPr>
          <w:rFonts w:ascii="Century Gothic" w:hAnsi="Century Gothic"/>
        </w:rPr>
        <w:t>hospice programs and skilled nursing facilities. Currently, hospice programs get reimbursed directly</w:t>
      </w:r>
      <w:r w:rsidR="00851256">
        <w:rPr>
          <w:rFonts w:ascii="Century Gothic" w:hAnsi="Century Gothic"/>
        </w:rPr>
        <w:t xml:space="preserve"> from ODM</w:t>
      </w:r>
      <w:r w:rsidRPr="007B32FA">
        <w:rPr>
          <w:rFonts w:ascii="Century Gothic" w:hAnsi="Century Gothic"/>
        </w:rPr>
        <w:t xml:space="preserve"> for room and board for hospice patient</w:t>
      </w:r>
      <w:r w:rsidR="00851256">
        <w:rPr>
          <w:rFonts w:ascii="Century Gothic" w:hAnsi="Century Gothic"/>
        </w:rPr>
        <w:t>s</w:t>
      </w:r>
      <w:r w:rsidRPr="007B32FA">
        <w:rPr>
          <w:rFonts w:ascii="Century Gothic" w:hAnsi="Century Gothic"/>
        </w:rPr>
        <w:t xml:space="preserve"> inside SNFs. It’s very difficult to manage this because </w:t>
      </w:r>
      <w:r w:rsidRPr="007B32FA">
        <w:rPr>
          <w:rFonts w:ascii="Century Gothic" w:hAnsi="Century Gothic"/>
        </w:rPr>
        <w:lastRenderedPageBreak/>
        <w:t xml:space="preserve">the rates </w:t>
      </w:r>
      <w:r w:rsidR="00851256">
        <w:rPr>
          <w:rFonts w:ascii="Century Gothic" w:hAnsi="Century Gothic"/>
        </w:rPr>
        <w:t xml:space="preserve">constantly </w:t>
      </w:r>
      <w:r w:rsidRPr="007B32FA">
        <w:rPr>
          <w:rFonts w:ascii="Century Gothic" w:hAnsi="Century Gothic"/>
        </w:rPr>
        <w:t>change and every relationship between a SNF and hospice program has a different contract. This also delays payments to SNFs. Our solution is simply to allow SNFs to be reimbursed directly for room and board</w:t>
      </w:r>
      <w:r w:rsidR="00851256">
        <w:rPr>
          <w:rFonts w:ascii="Century Gothic" w:hAnsi="Century Gothic"/>
        </w:rPr>
        <w:t xml:space="preserve"> as remove the hospice programs as the pass-through entity</w:t>
      </w:r>
      <w:r w:rsidRPr="007B32FA">
        <w:rPr>
          <w:rFonts w:ascii="Century Gothic" w:hAnsi="Century Gothic"/>
        </w:rPr>
        <w:t>. There is broad stakeholder support, as well as broad bi-</w:t>
      </w:r>
      <w:r w:rsidR="00345D2C" w:rsidRPr="007B32FA">
        <w:rPr>
          <w:rFonts w:ascii="Century Gothic" w:hAnsi="Century Gothic"/>
        </w:rPr>
        <w:t>partisan</w:t>
      </w:r>
      <w:r w:rsidRPr="007B32FA">
        <w:rPr>
          <w:rFonts w:ascii="Century Gothic" w:hAnsi="Century Gothic"/>
        </w:rPr>
        <w:t xml:space="preserve"> and bi-</w:t>
      </w:r>
      <w:r w:rsidR="004349EE" w:rsidRPr="007B32FA">
        <w:rPr>
          <w:rFonts w:ascii="Century Gothic" w:hAnsi="Century Gothic"/>
        </w:rPr>
        <w:t>cameral support</w:t>
      </w:r>
      <w:r w:rsidRPr="007B32FA">
        <w:rPr>
          <w:rFonts w:ascii="Century Gothic" w:hAnsi="Century Gothic"/>
        </w:rPr>
        <w:t xml:space="preserve"> for this change. While this would take some time as ODM works with CMS to make the change, ultimately </w:t>
      </w:r>
      <w:r w:rsidR="004349EE" w:rsidRPr="007B32FA">
        <w:rPr>
          <w:rFonts w:ascii="Century Gothic" w:hAnsi="Century Gothic"/>
        </w:rPr>
        <w:t xml:space="preserve">this will reduce red tape </w:t>
      </w:r>
      <w:r w:rsidR="00345D2C" w:rsidRPr="007B32FA">
        <w:rPr>
          <w:rFonts w:ascii="Century Gothic" w:hAnsi="Century Gothic"/>
        </w:rPr>
        <w:t xml:space="preserve">and it will create regulatory and administrative efficiencies that will ultimately benefit hospice patients. </w:t>
      </w:r>
      <w:r w:rsidR="00402E41">
        <w:rPr>
          <w:rFonts w:ascii="Century Gothic" w:hAnsi="Century Gothic"/>
        </w:rPr>
        <w:t xml:space="preserve">We humbly ask that this amendment be included in the budget. </w:t>
      </w:r>
    </w:p>
    <w:p w:rsidR="007B32FA" w:rsidRPr="007B32FA" w:rsidRDefault="007B32FA">
      <w:pPr>
        <w:rPr>
          <w:rFonts w:ascii="Century Gothic" w:hAnsi="Century Gothic"/>
        </w:rPr>
      </w:pPr>
    </w:p>
    <w:p w:rsidR="007B32FA" w:rsidRPr="007B32FA" w:rsidRDefault="007B32FA">
      <w:pPr>
        <w:rPr>
          <w:rFonts w:ascii="Century Gothic" w:hAnsi="Century Gothic"/>
        </w:rPr>
      </w:pPr>
      <w:r w:rsidRPr="007B32FA">
        <w:rPr>
          <w:rFonts w:ascii="Century Gothic" w:hAnsi="Century Gothic"/>
        </w:rPr>
        <w:t xml:space="preserve">Thank you again for allowing me to testify. On behalf of OCHCH I want to thank you for all the work on this budget and we thank you for your consideration of our </w:t>
      </w:r>
      <w:r w:rsidR="00851256">
        <w:rPr>
          <w:rFonts w:ascii="Century Gothic" w:hAnsi="Century Gothic"/>
        </w:rPr>
        <w:t>priorities</w:t>
      </w:r>
      <w:r w:rsidRPr="007B32FA">
        <w:rPr>
          <w:rFonts w:ascii="Century Gothic" w:hAnsi="Century Gothic"/>
        </w:rPr>
        <w:t xml:space="preserve">. I </w:t>
      </w:r>
      <w:r w:rsidR="00851256">
        <w:rPr>
          <w:rFonts w:ascii="Century Gothic" w:hAnsi="Century Gothic"/>
        </w:rPr>
        <w:t xml:space="preserve">am </w:t>
      </w:r>
      <w:r w:rsidRPr="007B32FA">
        <w:rPr>
          <w:rFonts w:ascii="Century Gothic" w:hAnsi="Century Gothic"/>
        </w:rPr>
        <w:t xml:space="preserve">happy to answer any questions you may have at this time. Thank you! </w:t>
      </w:r>
    </w:p>
    <w:sectPr w:rsidR="007B32FA" w:rsidRPr="007B32FA" w:rsidSect="007B32F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DB2"/>
    <w:rsid w:val="00022E7C"/>
    <w:rsid w:val="0003017C"/>
    <w:rsid w:val="001E1322"/>
    <w:rsid w:val="002B5181"/>
    <w:rsid w:val="002E35AC"/>
    <w:rsid w:val="00345D2C"/>
    <w:rsid w:val="003A4C98"/>
    <w:rsid w:val="0040266C"/>
    <w:rsid w:val="00402E41"/>
    <w:rsid w:val="004349EE"/>
    <w:rsid w:val="007118CF"/>
    <w:rsid w:val="007B32FA"/>
    <w:rsid w:val="00806B6C"/>
    <w:rsid w:val="00851256"/>
    <w:rsid w:val="00A719D2"/>
    <w:rsid w:val="00A80DB2"/>
    <w:rsid w:val="00B156F5"/>
    <w:rsid w:val="00D74795"/>
    <w:rsid w:val="00DC50AA"/>
    <w:rsid w:val="00EE68A4"/>
    <w:rsid w:val="00F46DBB"/>
    <w:rsid w:val="00F55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AC3F14-464E-496D-AE37-7C452B8A3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DB2"/>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624</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Weingarth</dc:creator>
  <cp:keywords/>
  <dc:description/>
  <cp:lastModifiedBy>Erik Mikkelson</cp:lastModifiedBy>
  <cp:revision>3</cp:revision>
  <dcterms:created xsi:type="dcterms:W3CDTF">2019-06-13T19:52:00Z</dcterms:created>
  <dcterms:modified xsi:type="dcterms:W3CDTF">2019-06-13T19:56:00Z</dcterms:modified>
</cp:coreProperties>
</file>