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A96F" w14:textId="30FC9D5A" w:rsidR="00AD3FE5" w:rsidRPr="00367C68" w:rsidRDefault="005D2CD9" w:rsidP="00AD3FE5">
      <w:pPr>
        <w:spacing w:after="0" w:line="240" w:lineRule="auto"/>
        <w:ind w:left="2160" w:firstLine="720"/>
        <w:jc w:val="right"/>
        <w:rPr>
          <w:rFonts w:ascii="Rockwell Std" w:hAnsi="Rockwell Std"/>
          <w:b/>
          <w:noProof/>
        </w:rPr>
      </w:pPr>
      <w:bookmarkStart w:id="0" w:name="_Hlk4696797"/>
      <w:bookmarkStart w:id="1" w:name="_GoBack"/>
      <w:bookmarkEnd w:id="1"/>
      <w:r w:rsidRPr="00367C68">
        <w:rPr>
          <w:rFonts w:ascii="Rockwell Std" w:hAnsi="Rockwell Std"/>
          <w:b/>
          <w:noProof/>
        </w:rPr>
        <w:drawing>
          <wp:anchor distT="0" distB="0" distL="114300" distR="114300" simplePos="0" relativeHeight="251660288" behindDoc="0" locked="0" layoutInCell="1" allowOverlap="1" wp14:anchorId="486E789B" wp14:editId="7F5F557D">
            <wp:simplePos x="0" y="0"/>
            <wp:positionH relativeFrom="margin">
              <wp:posOffset>85725</wp:posOffset>
            </wp:positionH>
            <wp:positionV relativeFrom="margin">
              <wp:posOffset>-391160</wp:posOffset>
            </wp:positionV>
            <wp:extent cx="2676525" cy="1447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CEB22" w14:textId="20B3E8F4" w:rsidR="00AD3FE5" w:rsidRPr="009B4DC4" w:rsidRDefault="00AD3FE5" w:rsidP="00AD3FE5">
      <w:pPr>
        <w:spacing w:after="0" w:line="240" w:lineRule="auto"/>
        <w:ind w:left="1440" w:firstLine="720"/>
        <w:jc w:val="right"/>
        <w:rPr>
          <w:rFonts w:ascii="Rockwell" w:hAnsi="Rockwell"/>
          <w:color w:val="A02842"/>
          <w:szCs w:val="20"/>
        </w:rPr>
      </w:pPr>
      <w:r w:rsidRPr="00367C68">
        <w:rPr>
          <w:rFonts w:ascii="Rockwell Std" w:hAnsi="Rockwell Std"/>
          <w:b/>
          <w:noProof/>
        </w:rPr>
        <w:t xml:space="preserve"> </w:t>
      </w:r>
      <w:r>
        <w:rPr>
          <w:rFonts w:ascii="Rockwell" w:hAnsi="Rockwell"/>
          <w:noProof/>
          <w:color w:val="A02842"/>
          <w:szCs w:val="20"/>
        </w:rPr>
        <w:t>Lynanne Gutierrez</w:t>
      </w:r>
    </w:p>
    <w:p w14:paraId="077528BC" w14:textId="7FD2A06D" w:rsidR="00AD3FE5" w:rsidRDefault="00AD3FE5" w:rsidP="00AD3FE5">
      <w:pPr>
        <w:spacing w:after="0" w:line="240" w:lineRule="auto"/>
        <w:jc w:val="right"/>
        <w:rPr>
          <w:rFonts w:ascii="Avenir LT Std 35 Light" w:hAnsi="Avenir LT Std 35 Light"/>
          <w:sz w:val="16"/>
          <w:szCs w:val="16"/>
        </w:rPr>
      </w:pPr>
      <w:r>
        <w:rPr>
          <w:rFonts w:ascii="Avenir LT Std 35 Light" w:hAnsi="Avenir LT Std 35 Light"/>
          <w:sz w:val="16"/>
          <w:szCs w:val="16"/>
        </w:rPr>
        <w:t>Policy Director &amp; Legal Counsel</w:t>
      </w:r>
    </w:p>
    <w:p w14:paraId="34A85C50" w14:textId="4D05181B" w:rsidR="00AD3FE5" w:rsidRPr="00AB0EA7" w:rsidRDefault="001E6D39" w:rsidP="00AD3FE5">
      <w:pPr>
        <w:spacing w:after="0" w:line="240" w:lineRule="auto"/>
        <w:ind w:left="2160" w:firstLine="720"/>
        <w:jc w:val="right"/>
        <w:rPr>
          <w:rFonts w:ascii="Avenir LT Std 55 Roman" w:hAnsi="Avenir LT Std 55 Roman"/>
          <w:color w:val="A02842"/>
          <w:sz w:val="16"/>
          <w:szCs w:val="16"/>
        </w:rPr>
      </w:pPr>
      <w:hyperlink r:id="rId8" w:history="1">
        <w:r w:rsidR="00AD3FE5" w:rsidRPr="00C2342E">
          <w:rPr>
            <w:rStyle w:val="Hyperlink"/>
            <w:rFonts w:ascii="Avenir LT Std 55 Roman" w:hAnsi="Avenir LT Std 55 Roman"/>
            <w:sz w:val="16"/>
            <w:szCs w:val="16"/>
          </w:rPr>
          <w:t>lwolf@groundworkohio.org</w:t>
        </w:r>
      </w:hyperlink>
      <w:r w:rsidR="00AD3FE5">
        <w:rPr>
          <w:rFonts w:ascii="Avenir LT Std 55 Roman" w:hAnsi="Avenir LT Std 55 Roman"/>
          <w:color w:val="A02842"/>
          <w:sz w:val="16"/>
          <w:szCs w:val="16"/>
        </w:rPr>
        <w:t xml:space="preserve">  </w:t>
      </w:r>
    </w:p>
    <w:p w14:paraId="39EA3362" w14:textId="34CC09EA" w:rsidR="00AD3FE5" w:rsidRPr="00AB0EA7" w:rsidRDefault="00AD3FE5" w:rsidP="00AD3FE5">
      <w:pPr>
        <w:spacing w:after="0" w:line="240" w:lineRule="auto"/>
        <w:ind w:left="2160" w:firstLine="720"/>
        <w:jc w:val="right"/>
        <w:rPr>
          <w:rFonts w:ascii="Avenir LT Std 55 Roman" w:hAnsi="Avenir LT Std 55 Roman"/>
          <w:color w:val="A02842"/>
          <w:sz w:val="16"/>
          <w:szCs w:val="16"/>
        </w:rPr>
      </w:pPr>
      <w:r w:rsidRPr="00AB0EA7">
        <w:rPr>
          <w:rFonts w:ascii="Avenir LT Std 55 Roman" w:hAnsi="Avenir LT Std 55 Roman"/>
          <w:color w:val="A02842"/>
          <w:sz w:val="16"/>
          <w:szCs w:val="16"/>
        </w:rPr>
        <w:t xml:space="preserve">mobile: </w:t>
      </w:r>
      <w:r>
        <w:rPr>
          <w:rFonts w:ascii="Avenir LT Std 55 Roman" w:hAnsi="Avenir LT Std 55 Roman"/>
          <w:color w:val="A02842"/>
          <w:sz w:val="16"/>
          <w:szCs w:val="16"/>
        </w:rPr>
        <w:t>614-204-6106</w:t>
      </w:r>
    </w:p>
    <w:p w14:paraId="68C20862" w14:textId="77777777" w:rsidR="00AD3FE5" w:rsidRPr="009B4DC4" w:rsidRDefault="00AD3FE5" w:rsidP="00AD3FE5">
      <w:pPr>
        <w:spacing w:after="0" w:line="240" w:lineRule="auto"/>
        <w:jc w:val="right"/>
        <w:rPr>
          <w:rFonts w:ascii="Avenir LT Std 35 Light" w:hAnsi="Avenir LT Std 35 Light"/>
          <w:sz w:val="16"/>
          <w:szCs w:val="16"/>
        </w:rPr>
      </w:pPr>
      <w:r>
        <w:rPr>
          <w:rFonts w:ascii="Avenir LT Std 35 Light" w:hAnsi="Avenir LT Std 35 Light"/>
          <w:sz w:val="16"/>
          <w:szCs w:val="16"/>
        </w:rPr>
        <w:t>172 E. State Street, Suite 400</w:t>
      </w:r>
    </w:p>
    <w:p w14:paraId="76C88E96" w14:textId="30077344" w:rsidR="00AD3FE5" w:rsidRDefault="005D2CD9" w:rsidP="00AD3FE5">
      <w:pPr>
        <w:spacing w:after="0" w:line="240" w:lineRule="auto"/>
        <w:ind w:left="1440"/>
        <w:jc w:val="right"/>
        <w:rPr>
          <w:rFonts w:ascii="Avenir LT Std 35 Light" w:hAnsi="Avenir LT Std 35 Light"/>
          <w:sz w:val="16"/>
          <w:szCs w:val="16"/>
        </w:rPr>
      </w:pPr>
      <w:r>
        <w:rPr>
          <w:rFonts w:ascii="Avenir LT Std 35 Light" w:hAnsi="Avenir LT Std 35 Light"/>
          <w:sz w:val="16"/>
          <w:szCs w:val="16"/>
        </w:rPr>
        <w:tab/>
      </w:r>
      <w:r>
        <w:rPr>
          <w:rFonts w:ascii="Avenir LT Std 35 Light" w:hAnsi="Avenir LT Std 35 Light"/>
          <w:sz w:val="16"/>
          <w:szCs w:val="16"/>
        </w:rPr>
        <w:tab/>
      </w:r>
      <w:r>
        <w:rPr>
          <w:rFonts w:ascii="Avenir LT Std 35 Light" w:hAnsi="Avenir LT Std 35 Light"/>
          <w:sz w:val="16"/>
          <w:szCs w:val="16"/>
        </w:rPr>
        <w:tab/>
      </w:r>
      <w:r>
        <w:rPr>
          <w:rFonts w:ascii="Avenir LT Std 35 Light" w:hAnsi="Avenir LT Std 35 Light"/>
          <w:sz w:val="16"/>
          <w:szCs w:val="16"/>
        </w:rPr>
        <w:tab/>
      </w:r>
      <w:r w:rsidR="00AD3FE5" w:rsidRPr="009B4DC4">
        <w:rPr>
          <w:rFonts w:ascii="Avenir LT Std 35 Light" w:hAnsi="Avenir LT Std 35 Light"/>
          <w:sz w:val="16"/>
          <w:szCs w:val="16"/>
        </w:rPr>
        <w:t xml:space="preserve"> Columbus, </w:t>
      </w:r>
      <w:r w:rsidR="00AD3FE5">
        <w:rPr>
          <w:rFonts w:ascii="Avenir LT Std 35 Light" w:hAnsi="Avenir LT Std 35 Light"/>
          <w:sz w:val="16"/>
          <w:szCs w:val="16"/>
        </w:rPr>
        <w:t xml:space="preserve">Ohio </w:t>
      </w:r>
      <w:r>
        <w:rPr>
          <w:rFonts w:ascii="Avenir LT Std 35 Light" w:hAnsi="Avenir LT Std 35 Light"/>
          <w:sz w:val="16"/>
          <w:szCs w:val="16"/>
        </w:rPr>
        <w:t>4</w:t>
      </w:r>
      <w:r w:rsidR="00AD3FE5" w:rsidRPr="009B4DC4">
        <w:rPr>
          <w:rFonts w:ascii="Avenir LT Std 35 Light" w:hAnsi="Avenir LT Std 35 Light"/>
          <w:sz w:val="16"/>
          <w:szCs w:val="16"/>
        </w:rPr>
        <w:t>3215</w:t>
      </w:r>
    </w:p>
    <w:p w14:paraId="0712FB6B" w14:textId="77777777" w:rsidR="00AD3FE5" w:rsidRDefault="00AD3FE5" w:rsidP="00AD3FE5">
      <w:pPr>
        <w:spacing w:after="0" w:line="240" w:lineRule="auto"/>
        <w:ind w:left="1440"/>
        <w:jc w:val="right"/>
        <w:rPr>
          <w:rFonts w:ascii="Avenir LT Std 35 Light" w:hAnsi="Avenir LT Std 35 Light"/>
          <w:sz w:val="16"/>
          <w:szCs w:val="16"/>
        </w:rPr>
      </w:pPr>
    </w:p>
    <w:p w14:paraId="7E43F323" w14:textId="12869FD5" w:rsidR="00AD3FE5" w:rsidRPr="007347EF" w:rsidRDefault="00AD3FE5" w:rsidP="00AD3FE5">
      <w:pPr>
        <w:spacing w:after="0" w:line="240" w:lineRule="auto"/>
        <w:rPr>
          <w:rStyle w:val="Strong"/>
          <w:rFonts w:ascii="Gill Sans MT" w:hAnsi="Gill Sans MT"/>
          <w:bCs w:val="0"/>
          <w:u w:val="single"/>
        </w:rPr>
      </w:pPr>
      <w:r>
        <w:rPr>
          <w:rFonts w:ascii="Gill Sans MT" w:hAnsi="Gill Sans M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5A661" wp14:editId="2AB2E641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</wp:posOffset>
                </wp:positionV>
                <wp:extent cx="6858000" cy="0"/>
                <wp:effectExtent l="9525" t="18415" r="1905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C1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9.7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" strokeweight="1.5pt"/>
            </w:pict>
          </mc:Fallback>
        </mc:AlternateContent>
      </w:r>
    </w:p>
    <w:p w14:paraId="0FD3798F" w14:textId="77777777" w:rsidR="00AD3FE5" w:rsidRDefault="00AD3FE5" w:rsidP="00AD3FE5">
      <w:pPr>
        <w:spacing w:after="0" w:line="240" w:lineRule="auto"/>
        <w:rPr>
          <w:rFonts w:ascii="Gill Sans MT" w:hAnsi="Gill Sans MT"/>
        </w:rPr>
      </w:pPr>
    </w:p>
    <w:p w14:paraId="3EEB0F88" w14:textId="739C5C3D" w:rsidR="00AD3FE5" w:rsidRPr="008E0B35" w:rsidRDefault="005D2CD9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Ohio Senate</w:t>
      </w:r>
    </w:p>
    <w:p w14:paraId="67D576AC" w14:textId="18385099" w:rsidR="00D327C4" w:rsidRDefault="005D2CD9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Finance Committee</w:t>
      </w:r>
    </w:p>
    <w:p w14:paraId="06FC9385" w14:textId="21DAF428" w:rsidR="00AD3FE5" w:rsidRPr="008E0B35" w:rsidRDefault="00FA76C3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FY2020-2021</w:t>
      </w:r>
      <w:r w:rsidR="00AD3FE5" w:rsidRPr="008E0B35">
        <w:rPr>
          <w:rFonts w:ascii="Times New Roman" w:hAnsi="Times New Roman"/>
          <w:b/>
          <w:color w:val="000000"/>
        </w:rPr>
        <w:t xml:space="preserve"> Operating Budget</w:t>
      </w:r>
    </w:p>
    <w:p w14:paraId="22B40114" w14:textId="77777777" w:rsidR="00AD3FE5" w:rsidRPr="008E0B35" w:rsidRDefault="00AD3FE5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E0B35">
        <w:rPr>
          <w:rFonts w:ascii="Times New Roman" w:hAnsi="Times New Roman"/>
          <w:b/>
          <w:color w:val="000000"/>
        </w:rPr>
        <w:t xml:space="preserve"> Groundwork Ohio</w:t>
      </w:r>
    </w:p>
    <w:p w14:paraId="6E9A12BC" w14:textId="6F54A835" w:rsidR="00AD3FE5" w:rsidRPr="008E0B35" w:rsidRDefault="00FA76C3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Lynanne Gutierrez, Policy Director &amp; Legal Counsel</w:t>
      </w:r>
    </w:p>
    <w:p w14:paraId="27CDB886" w14:textId="0C513A26" w:rsidR="00AD3FE5" w:rsidRPr="008E0B35" w:rsidRDefault="00D853E6" w:rsidP="00AD3F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June 17, 2019</w:t>
      </w:r>
    </w:p>
    <w:p w14:paraId="1A2CBAD5" w14:textId="77777777" w:rsidR="00AD3FE5" w:rsidRPr="008E0B35" w:rsidRDefault="00AD3FE5" w:rsidP="00AD3FE5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4108422A" w14:textId="33FC5CCB" w:rsidR="00AD3FE5" w:rsidRPr="00A06D1A" w:rsidRDefault="00AD3FE5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06D1A">
        <w:rPr>
          <w:rFonts w:ascii="Times New Roman" w:hAnsi="Times New Roman" w:cs="Times New Roman"/>
          <w:color w:val="000000"/>
        </w:rPr>
        <w:t xml:space="preserve">Good Afternoon, Chairman </w:t>
      </w:r>
      <w:r w:rsidR="005D2CD9">
        <w:rPr>
          <w:rFonts w:ascii="Times New Roman" w:hAnsi="Times New Roman" w:cs="Times New Roman"/>
          <w:color w:val="000000"/>
        </w:rPr>
        <w:t>Dolan</w:t>
      </w:r>
      <w:r w:rsidRPr="00A06D1A">
        <w:rPr>
          <w:rFonts w:ascii="Times New Roman" w:hAnsi="Times New Roman" w:cs="Times New Roman"/>
          <w:color w:val="000000"/>
        </w:rPr>
        <w:t>,</w:t>
      </w:r>
      <w:r w:rsidR="005D2CD9">
        <w:rPr>
          <w:rFonts w:ascii="Times New Roman" w:hAnsi="Times New Roman" w:cs="Times New Roman"/>
          <w:color w:val="000000"/>
        </w:rPr>
        <w:t xml:space="preserve"> Vice Chairman Burke,</w:t>
      </w:r>
      <w:r w:rsidRPr="00A06D1A">
        <w:rPr>
          <w:rFonts w:ascii="Times New Roman" w:hAnsi="Times New Roman" w:cs="Times New Roman"/>
          <w:color w:val="000000"/>
        </w:rPr>
        <w:t xml:space="preserve"> Ranking Member </w:t>
      </w:r>
      <w:r w:rsidR="005D2CD9">
        <w:rPr>
          <w:rFonts w:ascii="Times New Roman" w:hAnsi="Times New Roman" w:cs="Times New Roman"/>
          <w:color w:val="000000"/>
        </w:rPr>
        <w:t>Sykes</w:t>
      </w:r>
      <w:r w:rsidRPr="00A06D1A">
        <w:rPr>
          <w:rFonts w:ascii="Times New Roman" w:hAnsi="Times New Roman" w:cs="Times New Roman"/>
          <w:color w:val="000000"/>
        </w:rPr>
        <w:t xml:space="preserve"> and members of the </w:t>
      </w:r>
      <w:r w:rsidR="005D2CD9">
        <w:rPr>
          <w:rFonts w:ascii="Times New Roman" w:hAnsi="Times New Roman" w:cs="Times New Roman"/>
          <w:color w:val="000000"/>
        </w:rPr>
        <w:t>Senate Finance C</w:t>
      </w:r>
      <w:r w:rsidRPr="00A06D1A">
        <w:rPr>
          <w:rFonts w:ascii="Times New Roman" w:hAnsi="Times New Roman" w:cs="Times New Roman"/>
          <w:color w:val="000000"/>
        </w:rPr>
        <w:t xml:space="preserve">ommittee.  </w:t>
      </w:r>
      <w:r w:rsidR="00D44A58">
        <w:rPr>
          <w:rFonts w:ascii="Times New Roman" w:hAnsi="Times New Roman" w:cs="Times New Roman"/>
          <w:color w:val="000000"/>
        </w:rPr>
        <w:t>Quite simply, thank you for listening to the dozens of early childhood professionals who urged your attention to the critical issues facing Ohio’s young children</w:t>
      </w:r>
      <w:r w:rsidRPr="00A06D1A">
        <w:rPr>
          <w:rFonts w:ascii="Times New Roman" w:hAnsi="Times New Roman" w:cs="Times New Roman"/>
          <w:color w:val="000000"/>
        </w:rPr>
        <w:t xml:space="preserve">.  </w:t>
      </w:r>
      <w:r w:rsidR="00D44A58">
        <w:rPr>
          <w:rFonts w:ascii="Times New Roman" w:hAnsi="Times New Roman" w:cs="Times New Roman"/>
          <w:color w:val="000000"/>
        </w:rPr>
        <w:t>We are grateful for your time, attention, and support of vital investments in the more than 120,000 kids supported by our publicly funded child care system each year.</w:t>
      </w:r>
    </w:p>
    <w:p w14:paraId="4F65AEC5" w14:textId="77777777" w:rsidR="00F9301D" w:rsidRDefault="00F9301D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BE1DCB" w14:textId="54168867" w:rsidR="001B308A" w:rsidRPr="00D853E6" w:rsidRDefault="00D853E6" w:rsidP="001B308A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Specifically</w:t>
      </w:r>
      <w:r w:rsidR="001B308A" w:rsidRPr="001B308A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 xml:space="preserve">e </w:t>
      </w:r>
      <w:r w:rsidR="00D44A58">
        <w:rPr>
          <w:rFonts w:ascii="Times New Roman" w:hAnsi="Times New Roman" w:cs="Times New Roman"/>
        </w:rPr>
        <w:t>thank you for</w:t>
      </w:r>
      <w:r>
        <w:rPr>
          <w:rFonts w:ascii="Times New Roman" w:hAnsi="Times New Roman" w:cs="Times New Roman"/>
        </w:rPr>
        <w:t xml:space="preserve"> support</w:t>
      </w:r>
      <w:r w:rsidR="00D44A58"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</w:rPr>
        <w:t>a</w:t>
      </w:r>
      <w:r w:rsidR="001B308A" w:rsidRPr="001B308A">
        <w:rPr>
          <w:rFonts w:ascii="Times New Roman" w:hAnsi="Times New Roman" w:cs="Times New Roman"/>
        </w:rPr>
        <w:t xml:space="preserve"> “hold harmless” for child care providers serving children in the</w:t>
      </w:r>
      <w:r>
        <w:rPr>
          <w:rFonts w:ascii="Times New Roman" w:hAnsi="Times New Roman" w:cs="Times New Roman"/>
        </w:rPr>
        <w:t xml:space="preserve"> 13 rural</w:t>
      </w:r>
      <w:r w:rsidR="00D44A58">
        <w:rPr>
          <w:rFonts w:ascii="Times New Roman" w:hAnsi="Times New Roman" w:cs="Times New Roman"/>
        </w:rPr>
        <w:t xml:space="preserve"> counties </w:t>
      </w:r>
      <w:r w:rsidR="001B308A" w:rsidRPr="001B308A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would have seen</w:t>
      </w:r>
      <w:r w:rsidR="001B308A" w:rsidRPr="001B308A">
        <w:rPr>
          <w:rFonts w:ascii="Times New Roman" w:hAnsi="Times New Roman" w:cs="Times New Roman"/>
        </w:rPr>
        <w:t xml:space="preserve"> a rate decrease in the proposed rate update.  Rates are a critical piece to provide access to quality child care for poor working families and their children. </w:t>
      </w:r>
      <w:r w:rsidR="00D44A58">
        <w:rPr>
          <w:rFonts w:ascii="Times New Roman" w:hAnsi="Times New Roman" w:cs="Times New Roman"/>
        </w:rPr>
        <w:t xml:space="preserve"> We applaud the Senate for </w:t>
      </w:r>
      <w:r w:rsidR="001B308A" w:rsidRPr="001B308A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ing</w:t>
      </w:r>
      <w:r w:rsidR="00D44A58">
        <w:rPr>
          <w:rFonts w:ascii="Times New Roman" w:hAnsi="Times New Roman" w:cs="Times New Roman"/>
        </w:rPr>
        <w:t xml:space="preserve"> the </w:t>
      </w:r>
      <w:r w:rsidR="001B308A" w:rsidRPr="001B308A">
        <w:rPr>
          <w:rFonts w:ascii="Times New Roman" w:hAnsi="Times New Roman" w:cs="Times New Roman"/>
        </w:rPr>
        <w:t xml:space="preserve">status quo </w:t>
      </w:r>
      <w:r w:rsidR="00D44A58">
        <w:rPr>
          <w:rFonts w:ascii="Times New Roman" w:hAnsi="Times New Roman" w:cs="Times New Roman"/>
        </w:rPr>
        <w:t>and ensuring that</w:t>
      </w:r>
      <w:r w:rsidR="001B308A" w:rsidRPr="001B308A">
        <w:rPr>
          <w:rFonts w:ascii="Times New Roman" w:hAnsi="Times New Roman" w:cs="Times New Roman"/>
        </w:rPr>
        <w:t xml:space="preserve"> no children lose access to care</w:t>
      </w:r>
      <w:r w:rsidR="00D44A58">
        <w:rPr>
          <w:rFonts w:ascii="Times New Roman" w:hAnsi="Times New Roman" w:cs="Times New Roman"/>
        </w:rPr>
        <w:t xml:space="preserve"> as a result of rate updates</w:t>
      </w:r>
      <w:r w:rsidR="001B308A" w:rsidRPr="001B308A">
        <w:rPr>
          <w:rFonts w:ascii="Times New Roman" w:hAnsi="Times New Roman" w:cs="Times New Roman"/>
        </w:rPr>
        <w:t>.</w:t>
      </w:r>
    </w:p>
    <w:p w14:paraId="546468CD" w14:textId="6CF303AA" w:rsidR="00753978" w:rsidRDefault="00753978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3EE3A6" w14:textId="761452C1" w:rsidR="00753978" w:rsidRPr="001B308A" w:rsidRDefault="00D853E6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We also thank you for your support of</w:t>
      </w:r>
      <w:r w:rsidR="001B308A" w:rsidRPr="001B3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additional $10</w:t>
      </w:r>
      <w:r w:rsidR="00753978" w:rsidRPr="001B308A">
        <w:rPr>
          <w:rFonts w:ascii="Times New Roman" w:hAnsi="Times New Roman" w:cs="Times New Roman"/>
        </w:rPr>
        <w:t xml:space="preserve"> million </w:t>
      </w:r>
      <w:r>
        <w:rPr>
          <w:rFonts w:ascii="Times New Roman" w:hAnsi="Times New Roman" w:cs="Times New Roman"/>
        </w:rPr>
        <w:t>state GRF in FY 2020 to support quality infrastructure grants</w:t>
      </w:r>
      <w:r w:rsidR="00753978" w:rsidRPr="001B308A">
        <w:rPr>
          <w:rFonts w:ascii="Times New Roman" w:hAnsi="Times New Roman" w:cs="Times New Roman"/>
        </w:rPr>
        <w:t xml:space="preserve">.  This </w:t>
      </w:r>
      <w:r>
        <w:rPr>
          <w:rFonts w:ascii="Times New Roman" w:hAnsi="Times New Roman" w:cs="Times New Roman"/>
        </w:rPr>
        <w:t>investment</w:t>
      </w:r>
      <w:r w:rsidR="00753978" w:rsidRPr="001B308A">
        <w:rPr>
          <w:rFonts w:ascii="Times New Roman" w:hAnsi="Times New Roman" w:cs="Times New Roman"/>
        </w:rPr>
        <w:t xml:space="preserve"> creates a</w:t>
      </w:r>
      <w:r w:rsidR="001B308A" w:rsidRPr="001B308A">
        <w:rPr>
          <w:rFonts w:ascii="Times New Roman" w:hAnsi="Times New Roman" w:cs="Times New Roman"/>
        </w:rPr>
        <w:t xml:space="preserve"> competitive</w:t>
      </w:r>
      <w:r w:rsidR="00753978" w:rsidRPr="001B308A">
        <w:rPr>
          <w:rFonts w:ascii="Times New Roman" w:hAnsi="Times New Roman" w:cs="Times New Roman"/>
        </w:rPr>
        <w:t xml:space="preserve"> opportunity for early childhood stakeholders to satisfy one-time needs that support child care programs becoming quality rated </w:t>
      </w:r>
      <w:r w:rsidR="001B308A" w:rsidRPr="001B308A">
        <w:rPr>
          <w:rFonts w:ascii="Times New Roman" w:hAnsi="Times New Roman" w:cs="Times New Roman"/>
        </w:rPr>
        <w:t>to meet our 2020 and 2025 statutory mandates f</w:t>
      </w:r>
      <w:r w:rsidR="00753978" w:rsidRPr="001B308A">
        <w:rPr>
          <w:rFonts w:ascii="Times New Roman" w:hAnsi="Times New Roman" w:cs="Times New Roman"/>
        </w:rPr>
        <w:t xml:space="preserve">or serving more children in quality child care programs. </w:t>
      </w:r>
    </w:p>
    <w:p w14:paraId="4F5299D5" w14:textId="77777777" w:rsidR="00C26ED6" w:rsidRDefault="00C26ED6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C1E3E1" w14:textId="1B4FCEB3" w:rsidR="00C26ED6" w:rsidRDefault="00C26ED6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Like any other investment in our state’s infrastructure, this investment will pay dividends—not just to families </w:t>
      </w:r>
      <w:r w:rsidR="001B308A">
        <w:rPr>
          <w:rFonts w:ascii="Times New Roman" w:hAnsi="Times New Roman" w:cs="Times New Roman"/>
          <w:color w:val="000000"/>
        </w:rPr>
        <w:t xml:space="preserve">and children </w:t>
      </w:r>
      <w:r>
        <w:rPr>
          <w:rFonts w:ascii="Times New Roman" w:hAnsi="Times New Roman" w:cs="Times New Roman"/>
          <w:color w:val="000000"/>
        </w:rPr>
        <w:t xml:space="preserve">who rely </w:t>
      </w:r>
      <w:r w:rsidR="001B308A">
        <w:rPr>
          <w:rFonts w:ascii="Times New Roman" w:hAnsi="Times New Roman" w:cs="Times New Roman"/>
          <w:color w:val="000000"/>
        </w:rPr>
        <w:t>up</w:t>
      </w:r>
      <w:r>
        <w:rPr>
          <w:rFonts w:ascii="Times New Roman" w:hAnsi="Times New Roman" w:cs="Times New Roman"/>
          <w:color w:val="000000"/>
        </w:rPr>
        <w:t>on child care—</w:t>
      </w:r>
      <w:r w:rsidR="00970658">
        <w:rPr>
          <w:rFonts w:ascii="Times New Roman" w:hAnsi="Times New Roman" w:cs="Times New Roman"/>
          <w:color w:val="000000"/>
        </w:rPr>
        <w:t>but by providing a more consistent workforce to current employers</w:t>
      </w:r>
      <w:r>
        <w:rPr>
          <w:rFonts w:ascii="Times New Roman" w:hAnsi="Times New Roman" w:cs="Times New Roman"/>
          <w:color w:val="000000"/>
        </w:rPr>
        <w:t>,</w:t>
      </w:r>
      <w:r w:rsidR="00970658">
        <w:rPr>
          <w:rFonts w:ascii="Times New Roman" w:hAnsi="Times New Roman" w:cs="Times New Roman"/>
          <w:color w:val="000000"/>
        </w:rPr>
        <w:t xml:space="preserve"> attracting new businesses to the state, improving </w:t>
      </w:r>
      <w:r>
        <w:rPr>
          <w:rFonts w:ascii="Times New Roman" w:hAnsi="Times New Roman" w:cs="Times New Roman"/>
          <w:color w:val="000000"/>
        </w:rPr>
        <w:t xml:space="preserve">local communities, and </w:t>
      </w:r>
      <w:r w:rsidR="00970658">
        <w:rPr>
          <w:rFonts w:ascii="Times New Roman" w:hAnsi="Times New Roman" w:cs="Times New Roman"/>
          <w:color w:val="000000"/>
        </w:rPr>
        <w:t xml:space="preserve">supporting </w:t>
      </w:r>
      <w:r>
        <w:rPr>
          <w:rFonts w:ascii="Times New Roman" w:hAnsi="Times New Roman" w:cs="Times New Roman"/>
          <w:color w:val="000000"/>
        </w:rPr>
        <w:t xml:space="preserve">our state’s long-term economic success. </w:t>
      </w:r>
    </w:p>
    <w:p w14:paraId="271F7C60" w14:textId="77777777" w:rsidR="00970658" w:rsidRDefault="00970658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7B33FE" w14:textId="1B9D2154" w:rsidR="005D2CD9" w:rsidRPr="00A06D1A" w:rsidRDefault="00970658" w:rsidP="00AD3FE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Thank you</w:t>
      </w:r>
      <w:bookmarkEnd w:id="0"/>
      <w:r w:rsidR="00D44A58">
        <w:rPr>
          <w:rFonts w:ascii="Times New Roman" w:hAnsi="Times New Roman" w:cs="Times New Roman"/>
          <w:color w:val="000000"/>
        </w:rPr>
        <w:t>.</w:t>
      </w:r>
    </w:p>
    <w:sectPr w:rsidR="005D2CD9" w:rsidRPr="00A06D1A" w:rsidSect="002075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F71B4" w14:textId="77777777" w:rsidR="001E6D39" w:rsidRDefault="001E6D39" w:rsidP="00207593">
      <w:pPr>
        <w:spacing w:after="0" w:line="240" w:lineRule="auto"/>
      </w:pPr>
      <w:r>
        <w:separator/>
      </w:r>
    </w:p>
  </w:endnote>
  <w:endnote w:type="continuationSeparator" w:id="0">
    <w:p w14:paraId="24ECF163" w14:textId="77777777" w:rsidR="001E6D39" w:rsidRDefault="001E6D39" w:rsidP="002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2DAE3" w14:textId="77777777" w:rsidR="001E6D39" w:rsidRDefault="001E6D39" w:rsidP="00207593">
      <w:pPr>
        <w:spacing w:after="0" w:line="240" w:lineRule="auto"/>
      </w:pPr>
      <w:r>
        <w:separator/>
      </w:r>
    </w:p>
  </w:footnote>
  <w:footnote w:type="continuationSeparator" w:id="0">
    <w:p w14:paraId="52325E4F" w14:textId="77777777" w:rsidR="001E6D39" w:rsidRDefault="001E6D39" w:rsidP="0020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1380" w14:textId="4619571F" w:rsidR="0052781A" w:rsidRDefault="0052781A" w:rsidP="00207593">
    <w:pPr>
      <w:pStyle w:val="Header"/>
      <w:jc w:val="right"/>
    </w:pPr>
  </w:p>
  <w:p w14:paraId="29844482" w14:textId="77777777" w:rsidR="0052781A" w:rsidRDefault="00527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AF5"/>
    <w:multiLevelType w:val="hybridMultilevel"/>
    <w:tmpl w:val="964A446E"/>
    <w:lvl w:ilvl="0" w:tplc="B356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D70"/>
    <w:multiLevelType w:val="hybridMultilevel"/>
    <w:tmpl w:val="043A8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41964"/>
    <w:multiLevelType w:val="hybridMultilevel"/>
    <w:tmpl w:val="A846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E39"/>
    <w:multiLevelType w:val="hybridMultilevel"/>
    <w:tmpl w:val="B370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C9D"/>
    <w:multiLevelType w:val="hybridMultilevel"/>
    <w:tmpl w:val="F42A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3F94"/>
    <w:multiLevelType w:val="hybridMultilevel"/>
    <w:tmpl w:val="82A8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2075"/>
    <w:multiLevelType w:val="hybridMultilevel"/>
    <w:tmpl w:val="9E74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7C1E"/>
    <w:multiLevelType w:val="hybridMultilevel"/>
    <w:tmpl w:val="CF626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B6670"/>
    <w:multiLevelType w:val="hybridMultilevel"/>
    <w:tmpl w:val="37A6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3565"/>
    <w:multiLevelType w:val="multilevel"/>
    <w:tmpl w:val="42F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C74D0"/>
    <w:multiLevelType w:val="hybridMultilevel"/>
    <w:tmpl w:val="379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532D"/>
    <w:multiLevelType w:val="hybridMultilevel"/>
    <w:tmpl w:val="964A446E"/>
    <w:lvl w:ilvl="0" w:tplc="B356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0F"/>
    <w:rsid w:val="00003A5F"/>
    <w:rsid w:val="00011C73"/>
    <w:rsid w:val="00083286"/>
    <w:rsid w:val="00085524"/>
    <w:rsid w:val="00091AF1"/>
    <w:rsid w:val="000956A9"/>
    <w:rsid w:val="000F71D3"/>
    <w:rsid w:val="00112142"/>
    <w:rsid w:val="00113711"/>
    <w:rsid w:val="00121DB9"/>
    <w:rsid w:val="00145615"/>
    <w:rsid w:val="00145CF9"/>
    <w:rsid w:val="001562B9"/>
    <w:rsid w:val="001800CC"/>
    <w:rsid w:val="001A52BD"/>
    <w:rsid w:val="001A657E"/>
    <w:rsid w:val="001B308A"/>
    <w:rsid w:val="001B5D13"/>
    <w:rsid w:val="001C747A"/>
    <w:rsid w:val="001E6D39"/>
    <w:rsid w:val="00207593"/>
    <w:rsid w:val="00241DAD"/>
    <w:rsid w:val="00252BD3"/>
    <w:rsid w:val="002604FA"/>
    <w:rsid w:val="00292164"/>
    <w:rsid w:val="002B35B9"/>
    <w:rsid w:val="00315001"/>
    <w:rsid w:val="00327B3E"/>
    <w:rsid w:val="00327EAC"/>
    <w:rsid w:val="00356461"/>
    <w:rsid w:val="00363387"/>
    <w:rsid w:val="00376518"/>
    <w:rsid w:val="0038316B"/>
    <w:rsid w:val="003A6E42"/>
    <w:rsid w:val="003B1210"/>
    <w:rsid w:val="003B4EC0"/>
    <w:rsid w:val="003C345B"/>
    <w:rsid w:val="003C3545"/>
    <w:rsid w:val="003C5E8F"/>
    <w:rsid w:val="003E30F6"/>
    <w:rsid w:val="004159B6"/>
    <w:rsid w:val="00426C7C"/>
    <w:rsid w:val="00474072"/>
    <w:rsid w:val="00480579"/>
    <w:rsid w:val="004B699C"/>
    <w:rsid w:val="004B7CB8"/>
    <w:rsid w:val="004C35F9"/>
    <w:rsid w:val="004F459F"/>
    <w:rsid w:val="00500246"/>
    <w:rsid w:val="0052781A"/>
    <w:rsid w:val="0054475A"/>
    <w:rsid w:val="00552FED"/>
    <w:rsid w:val="00592BC8"/>
    <w:rsid w:val="005B5A44"/>
    <w:rsid w:val="005D2CD9"/>
    <w:rsid w:val="005E0159"/>
    <w:rsid w:val="005E2AEC"/>
    <w:rsid w:val="005E4D02"/>
    <w:rsid w:val="0061273F"/>
    <w:rsid w:val="00661663"/>
    <w:rsid w:val="00662531"/>
    <w:rsid w:val="00663F9A"/>
    <w:rsid w:val="006676DA"/>
    <w:rsid w:val="00671200"/>
    <w:rsid w:val="0067277A"/>
    <w:rsid w:val="006868DD"/>
    <w:rsid w:val="00687F51"/>
    <w:rsid w:val="0069378C"/>
    <w:rsid w:val="0069734C"/>
    <w:rsid w:val="006A2564"/>
    <w:rsid w:val="006B2627"/>
    <w:rsid w:val="006B4A4E"/>
    <w:rsid w:val="006B6F65"/>
    <w:rsid w:val="006D13D2"/>
    <w:rsid w:val="007020DA"/>
    <w:rsid w:val="007325CB"/>
    <w:rsid w:val="007371CF"/>
    <w:rsid w:val="00753978"/>
    <w:rsid w:val="00767496"/>
    <w:rsid w:val="0077690F"/>
    <w:rsid w:val="00794A21"/>
    <w:rsid w:val="007C1BC6"/>
    <w:rsid w:val="007E3E79"/>
    <w:rsid w:val="007E74D7"/>
    <w:rsid w:val="007F248A"/>
    <w:rsid w:val="007F59C6"/>
    <w:rsid w:val="00804ACE"/>
    <w:rsid w:val="008142EC"/>
    <w:rsid w:val="00832105"/>
    <w:rsid w:val="00833C12"/>
    <w:rsid w:val="0085208C"/>
    <w:rsid w:val="00860862"/>
    <w:rsid w:val="00865AA2"/>
    <w:rsid w:val="008A4D97"/>
    <w:rsid w:val="008B383A"/>
    <w:rsid w:val="008C19E9"/>
    <w:rsid w:val="008D0AFF"/>
    <w:rsid w:val="008D164A"/>
    <w:rsid w:val="008E0FA3"/>
    <w:rsid w:val="00900831"/>
    <w:rsid w:val="0091318A"/>
    <w:rsid w:val="009255EC"/>
    <w:rsid w:val="00930616"/>
    <w:rsid w:val="009477DD"/>
    <w:rsid w:val="009500B4"/>
    <w:rsid w:val="00970658"/>
    <w:rsid w:val="00976F20"/>
    <w:rsid w:val="009A64C8"/>
    <w:rsid w:val="009C5FF7"/>
    <w:rsid w:val="009D4906"/>
    <w:rsid w:val="009E1D6F"/>
    <w:rsid w:val="009E2144"/>
    <w:rsid w:val="009F7A70"/>
    <w:rsid w:val="00A0526D"/>
    <w:rsid w:val="00A06D1A"/>
    <w:rsid w:val="00A17FFE"/>
    <w:rsid w:val="00A36CE1"/>
    <w:rsid w:val="00A46D2A"/>
    <w:rsid w:val="00A57E50"/>
    <w:rsid w:val="00A71169"/>
    <w:rsid w:val="00A73D2F"/>
    <w:rsid w:val="00A74599"/>
    <w:rsid w:val="00A80BEA"/>
    <w:rsid w:val="00A97361"/>
    <w:rsid w:val="00AB3B6D"/>
    <w:rsid w:val="00AB5D79"/>
    <w:rsid w:val="00AD3FE5"/>
    <w:rsid w:val="00AE43E1"/>
    <w:rsid w:val="00AF1605"/>
    <w:rsid w:val="00B02EC5"/>
    <w:rsid w:val="00B5429E"/>
    <w:rsid w:val="00B676AD"/>
    <w:rsid w:val="00B92351"/>
    <w:rsid w:val="00B97065"/>
    <w:rsid w:val="00BB79BE"/>
    <w:rsid w:val="00BD4EFF"/>
    <w:rsid w:val="00BD543C"/>
    <w:rsid w:val="00BF0FA6"/>
    <w:rsid w:val="00C26ED6"/>
    <w:rsid w:val="00C40B8C"/>
    <w:rsid w:val="00C50384"/>
    <w:rsid w:val="00C70389"/>
    <w:rsid w:val="00C80DE7"/>
    <w:rsid w:val="00C90B98"/>
    <w:rsid w:val="00CA3DD0"/>
    <w:rsid w:val="00CB01A2"/>
    <w:rsid w:val="00CB374F"/>
    <w:rsid w:val="00CC163E"/>
    <w:rsid w:val="00CC195C"/>
    <w:rsid w:val="00CC3914"/>
    <w:rsid w:val="00CE0562"/>
    <w:rsid w:val="00CE2FCC"/>
    <w:rsid w:val="00CF5CA6"/>
    <w:rsid w:val="00CF6579"/>
    <w:rsid w:val="00CF6CDB"/>
    <w:rsid w:val="00D31CC0"/>
    <w:rsid w:val="00D327C4"/>
    <w:rsid w:val="00D42A86"/>
    <w:rsid w:val="00D44A58"/>
    <w:rsid w:val="00D46C95"/>
    <w:rsid w:val="00D853E6"/>
    <w:rsid w:val="00DA3D73"/>
    <w:rsid w:val="00DC744A"/>
    <w:rsid w:val="00DD2B76"/>
    <w:rsid w:val="00DD7367"/>
    <w:rsid w:val="00DF0B2B"/>
    <w:rsid w:val="00E03F49"/>
    <w:rsid w:val="00E057E4"/>
    <w:rsid w:val="00E077B2"/>
    <w:rsid w:val="00E16823"/>
    <w:rsid w:val="00E1743C"/>
    <w:rsid w:val="00E26C99"/>
    <w:rsid w:val="00E34AED"/>
    <w:rsid w:val="00E422CD"/>
    <w:rsid w:val="00E6234E"/>
    <w:rsid w:val="00E6344F"/>
    <w:rsid w:val="00E64F20"/>
    <w:rsid w:val="00E65262"/>
    <w:rsid w:val="00E70953"/>
    <w:rsid w:val="00E868A1"/>
    <w:rsid w:val="00E869C3"/>
    <w:rsid w:val="00EB79CE"/>
    <w:rsid w:val="00EC21FE"/>
    <w:rsid w:val="00EC22FA"/>
    <w:rsid w:val="00EC4F89"/>
    <w:rsid w:val="00EC5524"/>
    <w:rsid w:val="00ED42CE"/>
    <w:rsid w:val="00F004CE"/>
    <w:rsid w:val="00F05395"/>
    <w:rsid w:val="00F14D5D"/>
    <w:rsid w:val="00F470C8"/>
    <w:rsid w:val="00F549A7"/>
    <w:rsid w:val="00F575D5"/>
    <w:rsid w:val="00F6168E"/>
    <w:rsid w:val="00F62DE4"/>
    <w:rsid w:val="00F6317D"/>
    <w:rsid w:val="00F9301D"/>
    <w:rsid w:val="00FA76C3"/>
    <w:rsid w:val="00FE0CC3"/>
    <w:rsid w:val="00FE4F48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F8C23"/>
  <w15:chartTrackingRefBased/>
  <w15:docId w15:val="{17FD35C8-05BC-49BC-A573-6F1E900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59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93"/>
  </w:style>
  <w:style w:type="paragraph" w:styleId="Footer">
    <w:name w:val="footer"/>
    <w:basedOn w:val="Normal"/>
    <w:link w:val="FooterChar"/>
    <w:uiPriority w:val="99"/>
    <w:unhideWhenUsed/>
    <w:rsid w:val="0020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F65"/>
    <w:rPr>
      <w:color w:val="605E5C"/>
      <w:shd w:val="clear" w:color="auto" w:fill="E1DFDD"/>
    </w:rPr>
  </w:style>
  <w:style w:type="character" w:styleId="Strong">
    <w:name w:val="Strong"/>
    <w:qFormat/>
    <w:rsid w:val="00AD3F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020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0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f@groundworkohi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Lynanne Wolf</dc:creator>
  <cp:keywords/>
  <dc:description/>
  <cp:lastModifiedBy>Vanessa Butler</cp:lastModifiedBy>
  <cp:revision>2</cp:revision>
  <cp:lastPrinted>2019-04-09T15:29:00Z</cp:lastPrinted>
  <dcterms:created xsi:type="dcterms:W3CDTF">2019-06-17T16:56:00Z</dcterms:created>
  <dcterms:modified xsi:type="dcterms:W3CDTF">2019-06-17T16:56:00Z</dcterms:modified>
</cp:coreProperties>
</file>