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20718" w14:textId="77777777" w:rsidR="003F7193" w:rsidRPr="00733DE6" w:rsidRDefault="003F7193" w:rsidP="009E34FC">
      <w:pPr>
        <w:overflowPunct/>
        <w:autoSpaceDE/>
        <w:autoSpaceDN/>
        <w:adjustRightInd/>
        <w:textAlignment w:val="auto"/>
        <w:rPr>
          <w:rFonts w:ascii="Arial Narrow" w:hAnsi="Arial Narrow"/>
          <w:sz w:val="18"/>
          <w:szCs w:val="18"/>
        </w:rPr>
      </w:pPr>
      <w:bookmarkStart w:id="0" w:name="_GoBack"/>
      <w:bookmarkEnd w:id="0"/>
    </w:p>
    <w:p w14:paraId="3737080C" w14:textId="77777777" w:rsidR="003F7193" w:rsidRPr="00733DE6" w:rsidRDefault="003F7193" w:rsidP="009E34FC">
      <w:pPr>
        <w:overflowPunct/>
        <w:autoSpaceDE/>
        <w:autoSpaceDN/>
        <w:adjustRightInd/>
        <w:textAlignment w:val="auto"/>
        <w:rPr>
          <w:rFonts w:ascii="Arial Narrow" w:hAnsi="Arial Narrow"/>
          <w:sz w:val="18"/>
          <w:szCs w:val="18"/>
        </w:rPr>
      </w:pPr>
    </w:p>
    <w:p w14:paraId="553C9684" w14:textId="77777777" w:rsidR="000804BB" w:rsidRDefault="00B566A7" w:rsidP="000804BB">
      <w:pPr>
        <w:pStyle w:val="NormalWeb"/>
        <w:spacing w:before="0" w:beforeAutospacing="0" w:after="200" w:afterAutospacing="0"/>
        <w:jc w:val="center"/>
        <w:rPr>
          <w:rFonts w:asciiTheme="minorHAnsi" w:hAnsiTheme="minorHAnsi"/>
          <w:bCs/>
          <w:sz w:val="22"/>
          <w:szCs w:val="22"/>
        </w:rPr>
      </w:pPr>
      <w:r>
        <w:rPr>
          <w:rFonts w:asciiTheme="minorHAnsi" w:hAnsiTheme="minorHAnsi"/>
          <w:bCs/>
          <w:sz w:val="22"/>
          <w:szCs w:val="22"/>
        </w:rPr>
        <w:t>Charlene York, Volunteer State Ambass</w:t>
      </w:r>
      <w:r w:rsidR="000804BB">
        <w:rPr>
          <w:rFonts w:asciiTheme="minorHAnsi" w:hAnsiTheme="minorHAnsi"/>
          <w:bCs/>
          <w:sz w:val="22"/>
          <w:szCs w:val="22"/>
        </w:rPr>
        <w:t>a</w:t>
      </w:r>
      <w:r>
        <w:rPr>
          <w:rFonts w:asciiTheme="minorHAnsi" w:hAnsiTheme="minorHAnsi"/>
          <w:bCs/>
          <w:sz w:val="22"/>
          <w:szCs w:val="22"/>
        </w:rPr>
        <w:t>dor</w:t>
      </w:r>
    </w:p>
    <w:p w14:paraId="10671DD9" w14:textId="77777777" w:rsidR="000804BB" w:rsidRDefault="000804BB" w:rsidP="00B566A7">
      <w:pPr>
        <w:pStyle w:val="NormalWeb"/>
        <w:spacing w:before="0" w:beforeAutospacing="0" w:after="200" w:afterAutospacing="0"/>
        <w:jc w:val="center"/>
        <w:rPr>
          <w:rFonts w:asciiTheme="minorHAnsi" w:hAnsiTheme="minorHAnsi"/>
          <w:bCs/>
          <w:sz w:val="22"/>
          <w:szCs w:val="22"/>
        </w:rPr>
      </w:pPr>
      <w:r>
        <w:rPr>
          <w:rFonts w:asciiTheme="minorHAnsi" w:hAnsiTheme="minorHAnsi"/>
          <w:bCs/>
          <w:sz w:val="22"/>
          <w:szCs w:val="22"/>
        </w:rPr>
        <w:t>Senate General Government and Agency Review Committee</w:t>
      </w:r>
    </w:p>
    <w:p w14:paraId="5EF0C3C7" w14:textId="77777777" w:rsidR="000804BB" w:rsidRDefault="000804BB" w:rsidP="00B566A7">
      <w:pPr>
        <w:pStyle w:val="NormalWeb"/>
        <w:spacing w:before="0" w:beforeAutospacing="0" w:after="200" w:afterAutospacing="0"/>
        <w:jc w:val="center"/>
        <w:rPr>
          <w:rFonts w:asciiTheme="minorHAnsi" w:hAnsiTheme="minorHAnsi"/>
          <w:bCs/>
          <w:sz w:val="22"/>
          <w:szCs w:val="22"/>
        </w:rPr>
      </w:pPr>
      <w:r>
        <w:rPr>
          <w:rFonts w:asciiTheme="minorHAnsi" w:hAnsiTheme="minorHAnsi"/>
          <w:bCs/>
          <w:sz w:val="22"/>
          <w:szCs w:val="22"/>
        </w:rPr>
        <w:t>Senate Bill 164-Witness Testimony</w:t>
      </w:r>
    </w:p>
    <w:p w14:paraId="5593A11A" w14:textId="77777777" w:rsidR="000804BB" w:rsidRDefault="000804BB" w:rsidP="00B566A7">
      <w:pPr>
        <w:pStyle w:val="NormalWeb"/>
        <w:spacing w:before="0" w:beforeAutospacing="0" w:after="200" w:afterAutospacing="0"/>
        <w:jc w:val="center"/>
        <w:rPr>
          <w:rFonts w:asciiTheme="minorHAnsi" w:hAnsiTheme="minorHAnsi"/>
          <w:bCs/>
          <w:sz w:val="22"/>
          <w:szCs w:val="22"/>
        </w:rPr>
      </w:pPr>
      <w:r>
        <w:rPr>
          <w:rFonts w:asciiTheme="minorHAnsi" w:hAnsiTheme="minorHAnsi"/>
          <w:bCs/>
          <w:sz w:val="22"/>
          <w:szCs w:val="22"/>
        </w:rPr>
        <w:t>Monday, October 7, 2019</w:t>
      </w:r>
    </w:p>
    <w:p w14:paraId="1B984D4C" w14:textId="1CE187D3" w:rsidR="000804BB" w:rsidRDefault="000804BB" w:rsidP="00B566A7">
      <w:pPr>
        <w:pStyle w:val="NormalWeb"/>
        <w:spacing w:before="0" w:beforeAutospacing="0" w:after="200" w:afterAutospacing="0"/>
        <w:jc w:val="center"/>
        <w:rPr>
          <w:rFonts w:asciiTheme="minorHAnsi" w:hAnsiTheme="minorHAnsi"/>
          <w:bCs/>
          <w:sz w:val="22"/>
          <w:szCs w:val="22"/>
        </w:rPr>
      </w:pPr>
      <w:r>
        <w:rPr>
          <w:rFonts w:asciiTheme="minorHAnsi" w:hAnsiTheme="minorHAnsi"/>
          <w:bCs/>
          <w:sz w:val="22"/>
          <w:szCs w:val="22"/>
        </w:rPr>
        <w:t>Chairman Schuring, Vice Chair Rulli, Ranking Member O’Brien and Members of the Senate Government and Agency Review Committee, thank you for the opportunity to present written testimony on Senate Bill 164.</w:t>
      </w:r>
    </w:p>
    <w:p w14:paraId="3CDA10D6" w14:textId="77777777" w:rsidR="000804BB" w:rsidRDefault="000804BB" w:rsidP="000804BB">
      <w:pPr>
        <w:pStyle w:val="NormalWeb"/>
        <w:spacing w:before="0" w:beforeAutospacing="0" w:after="200" w:afterAutospacing="0"/>
        <w:rPr>
          <w:rFonts w:asciiTheme="minorHAnsi" w:hAnsiTheme="minorHAnsi"/>
          <w:bCs/>
          <w:sz w:val="22"/>
          <w:szCs w:val="22"/>
        </w:rPr>
      </w:pPr>
    </w:p>
    <w:p w14:paraId="37CAA068" w14:textId="77777777" w:rsidR="00447B12" w:rsidRDefault="000804BB" w:rsidP="000804BB">
      <w:pPr>
        <w:pStyle w:val="NormalWeb"/>
        <w:spacing w:before="0" w:beforeAutospacing="0" w:after="200" w:afterAutospacing="0"/>
        <w:rPr>
          <w:rFonts w:asciiTheme="minorHAnsi" w:hAnsiTheme="minorHAnsi"/>
          <w:bCs/>
          <w:sz w:val="22"/>
          <w:szCs w:val="22"/>
        </w:rPr>
      </w:pPr>
      <w:r>
        <w:rPr>
          <w:rFonts w:asciiTheme="minorHAnsi" w:hAnsiTheme="minorHAnsi"/>
          <w:bCs/>
          <w:sz w:val="22"/>
          <w:szCs w:val="22"/>
        </w:rPr>
        <w:t xml:space="preserve">As the Volunteer Ohio State Ambassador for the National Organization for Rare Disorders’ (NORD) Rare Action Network, I support Senate Bill 164, </w:t>
      </w:r>
      <w:r w:rsidR="00AE609D">
        <w:rPr>
          <w:rFonts w:asciiTheme="minorHAnsi" w:hAnsiTheme="minorHAnsi"/>
          <w:bCs/>
          <w:sz w:val="22"/>
          <w:szCs w:val="22"/>
        </w:rPr>
        <w:t>that would</w:t>
      </w:r>
      <w:r>
        <w:rPr>
          <w:rFonts w:asciiTheme="minorHAnsi" w:hAnsiTheme="minorHAnsi"/>
          <w:bCs/>
          <w:sz w:val="22"/>
          <w:szCs w:val="22"/>
        </w:rPr>
        <w:t xml:space="preserve"> designate July as the Hank Kabel Sarcoma Awareness Month.  </w:t>
      </w:r>
      <w:r w:rsidR="004B05FF">
        <w:rPr>
          <w:rFonts w:asciiTheme="minorHAnsi" w:hAnsiTheme="minorHAnsi"/>
          <w:bCs/>
          <w:sz w:val="22"/>
          <w:szCs w:val="22"/>
        </w:rPr>
        <w:t xml:space="preserve">A rare disease </w:t>
      </w:r>
      <w:r w:rsidR="00AE609D">
        <w:rPr>
          <w:rFonts w:asciiTheme="minorHAnsi" w:hAnsiTheme="minorHAnsi"/>
          <w:bCs/>
          <w:sz w:val="22"/>
          <w:szCs w:val="22"/>
        </w:rPr>
        <w:t xml:space="preserve">(of which there are over 7,000 types) </w:t>
      </w:r>
      <w:r w:rsidR="004B05FF">
        <w:rPr>
          <w:rFonts w:asciiTheme="minorHAnsi" w:hAnsiTheme="minorHAnsi"/>
          <w:bCs/>
          <w:sz w:val="22"/>
          <w:szCs w:val="22"/>
        </w:rPr>
        <w:t xml:space="preserve">is defined as a disease with fewer than 200,000 diagnosed </w:t>
      </w:r>
      <w:r w:rsidR="00AE609D">
        <w:rPr>
          <w:rFonts w:asciiTheme="minorHAnsi" w:hAnsiTheme="minorHAnsi"/>
          <w:bCs/>
          <w:sz w:val="22"/>
          <w:szCs w:val="22"/>
        </w:rPr>
        <w:t>patients</w:t>
      </w:r>
      <w:r w:rsidR="004B05FF">
        <w:rPr>
          <w:rFonts w:asciiTheme="minorHAnsi" w:hAnsiTheme="minorHAnsi"/>
          <w:bCs/>
          <w:sz w:val="22"/>
          <w:szCs w:val="22"/>
        </w:rPr>
        <w:t xml:space="preserve">.  </w:t>
      </w:r>
      <w:r w:rsidR="00AE609D">
        <w:rPr>
          <w:rFonts w:asciiTheme="minorHAnsi" w:hAnsiTheme="minorHAnsi"/>
          <w:bCs/>
          <w:sz w:val="22"/>
          <w:szCs w:val="22"/>
        </w:rPr>
        <w:t xml:space="preserve">The majority of rare diseases have no cure or treatment.  </w:t>
      </w:r>
    </w:p>
    <w:p w14:paraId="14C4AC60" w14:textId="473222B2" w:rsidR="000804BB" w:rsidRDefault="00447B12" w:rsidP="000804BB">
      <w:pPr>
        <w:pStyle w:val="NormalWeb"/>
        <w:spacing w:before="0" w:beforeAutospacing="0" w:after="200" w:afterAutospacing="0"/>
        <w:rPr>
          <w:rFonts w:asciiTheme="minorHAnsi" w:hAnsiTheme="minorHAnsi"/>
          <w:bCs/>
          <w:sz w:val="22"/>
          <w:szCs w:val="22"/>
        </w:rPr>
      </w:pPr>
      <w:r>
        <w:rPr>
          <w:rFonts w:asciiTheme="minorHAnsi" w:hAnsiTheme="minorHAnsi"/>
          <w:bCs/>
          <w:sz w:val="22"/>
          <w:szCs w:val="22"/>
        </w:rPr>
        <w:t xml:space="preserve">Among rare diseases, </w:t>
      </w:r>
      <w:r w:rsidR="004B05FF">
        <w:rPr>
          <w:rFonts w:asciiTheme="minorHAnsi" w:hAnsiTheme="minorHAnsi"/>
          <w:bCs/>
          <w:sz w:val="22"/>
          <w:szCs w:val="22"/>
        </w:rPr>
        <w:t>over 30 rare diseases are sarcoma cancer related.</w:t>
      </w:r>
      <w:r>
        <w:rPr>
          <w:rFonts w:asciiTheme="minorHAnsi" w:hAnsiTheme="minorHAnsi"/>
          <w:bCs/>
          <w:sz w:val="22"/>
          <w:szCs w:val="22"/>
        </w:rPr>
        <w:t xml:space="preserve">  </w:t>
      </w:r>
      <w:r w:rsidR="004B05FF">
        <w:rPr>
          <w:rFonts w:asciiTheme="minorHAnsi" w:hAnsiTheme="minorHAnsi"/>
          <w:bCs/>
          <w:sz w:val="22"/>
          <w:szCs w:val="22"/>
        </w:rPr>
        <w:t xml:space="preserve">Some </w:t>
      </w:r>
      <w:r w:rsidR="00AE609D">
        <w:rPr>
          <w:rFonts w:asciiTheme="minorHAnsi" w:hAnsiTheme="minorHAnsi"/>
          <w:bCs/>
          <w:sz w:val="22"/>
          <w:szCs w:val="22"/>
        </w:rPr>
        <w:t>of these forms of sarcoma cancer</w:t>
      </w:r>
      <w:r w:rsidR="004B05FF">
        <w:rPr>
          <w:rFonts w:asciiTheme="minorHAnsi" w:hAnsiTheme="minorHAnsi"/>
          <w:bCs/>
          <w:sz w:val="22"/>
          <w:szCs w:val="22"/>
        </w:rPr>
        <w:t xml:space="preserve"> affect both humans and canines.  </w:t>
      </w:r>
      <w:r w:rsidR="000804BB">
        <w:rPr>
          <w:rFonts w:asciiTheme="minorHAnsi" w:hAnsiTheme="minorHAnsi"/>
          <w:bCs/>
          <w:sz w:val="22"/>
          <w:szCs w:val="22"/>
        </w:rPr>
        <w:t xml:space="preserve"> </w:t>
      </w:r>
      <w:r w:rsidR="00DC6D4E">
        <w:rPr>
          <w:rFonts w:asciiTheme="minorHAnsi" w:hAnsiTheme="minorHAnsi"/>
          <w:bCs/>
          <w:sz w:val="22"/>
          <w:szCs w:val="22"/>
        </w:rPr>
        <w:t xml:space="preserve">Researchers </w:t>
      </w:r>
      <w:r>
        <w:rPr>
          <w:rFonts w:asciiTheme="minorHAnsi" w:hAnsiTheme="minorHAnsi"/>
          <w:bCs/>
          <w:sz w:val="22"/>
          <w:szCs w:val="22"/>
        </w:rPr>
        <w:t>of</w:t>
      </w:r>
      <w:r w:rsidR="00DC6D4E">
        <w:rPr>
          <w:rFonts w:asciiTheme="minorHAnsi" w:hAnsiTheme="minorHAnsi"/>
          <w:bCs/>
          <w:sz w:val="22"/>
          <w:szCs w:val="22"/>
        </w:rPr>
        <w:t xml:space="preserve"> both canine and human </w:t>
      </w:r>
      <w:r>
        <w:rPr>
          <w:rFonts w:asciiTheme="minorHAnsi" w:hAnsiTheme="minorHAnsi"/>
          <w:bCs/>
          <w:sz w:val="22"/>
          <w:szCs w:val="22"/>
        </w:rPr>
        <w:t>forms frequently</w:t>
      </w:r>
      <w:r w:rsidR="00DC6D4E">
        <w:rPr>
          <w:rFonts w:asciiTheme="minorHAnsi" w:hAnsiTheme="minorHAnsi"/>
          <w:bCs/>
          <w:sz w:val="22"/>
          <w:szCs w:val="22"/>
        </w:rPr>
        <w:t xml:space="preserve"> turn to each other </w:t>
      </w:r>
      <w:r>
        <w:rPr>
          <w:rFonts w:asciiTheme="minorHAnsi" w:hAnsiTheme="minorHAnsi"/>
          <w:bCs/>
          <w:sz w:val="22"/>
          <w:szCs w:val="22"/>
        </w:rPr>
        <w:t>seeking</w:t>
      </w:r>
      <w:r w:rsidR="00AA2C12">
        <w:rPr>
          <w:rFonts w:asciiTheme="minorHAnsi" w:hAnsiTheme="minorHAnsi"/>
          <w:bCs/>
          <w:sz w:val="22"/>
          <w:szCs w:val="22"/>
        </w:rPr>
        <w:t xml:space="preserve"> </w:t>
      </w:r>
      <w:r w:rsidR="00DC6D4E">
        <w:rPr>
          <w:rFonts w:asciiTheme="minorHAnsi" w:hAnsiTheme="minorHAnsi"/>
          <w:bCs/>
          <w:sz w:val="22"/>
          <w:szCs w:val="22"/>
        </w:rPr>
        <w:t xml:space="preserve">new information </w:t>
      </w:r>
      <w:r>
        <w:rPr>
          <w:rFonts w:asciiTheme="minorHAnsi" w:hAnsiTheme="minorHAnsi"/>
          <w:bCs/>
          <w:sz w:val="22"/>
          <w:szCs w:val="22"/>
        </w:rPr>
        <w:t xml:space="preserve">that could </w:t>
      </w:r>
      <w:r w:rsidR="00DC6D4E">
        <w:rPr>
          <w:rFonts w:asciiTheme="minorHAnsi" w:hAnsiTheme="minorHAnsi"/>
          <w:bCs/>
          <w:sz w:val="22"/>
          <w:szCs w:val="22"/>
        </w:rPr>
        <w:t>potential</w:t>
      </w:r>
      <w:r w:rsidR="00AA2C12">
        <w:rPr>
          <w:rFonts w:asciiTheme="minorHAnsi" w:hAnsiTheme="minorHAnsi"/>
          <w:bCs/>
          <w:sz w:val="22"/>
          <w:szCs w:val="22"/>
        </w:rPr>
        <w:t xml:space="preserve">ly leading </w:t>
      </w:r>
      <w:r w:rsidR="00DC6D4E">
        <w:rPr>
          <w:rFonts w:asciiTheme="minorHAnsi" w:hAnsiTheme="minorHAnsi"/>
          <w:bCs/>
          <w:sz w:val="22"/>
          <w:szCs w:val="22"/>
        </w:rPr>
        <w:t xml:space="preserve">to clinical trials to find a cure or treatment.  </w:t>
      </w:r>
      <w:r>
        <w:rPr>
          <w:rFonts w:asciiTheme="minorHAnsi" w:hAnsiTheme="minorHAnsi"/>
          <w:bCs/>
          <w:sz w:val="22"/>
          <w:szCs w:val="22"/>
        </w:rPr>
        <w:t xml:space="preserve">For this reason it would be useful </w:t>
      </w:r>
      <w:r w:rsidR="00DC6D4E">
        <w:rPr>
          <w:rFonts w:asciiTheme="minorHAnsi" w:hAnsiTheme="minorHAnsi"/>
          <w:bCs/>
          <w:sz w:val="22"/>
          <w:szCs w:val="22"/>
        </w:rPr>
        <w:t>to raise awareness regarding one of these diseases so the future can be bright for those that suffer with sarcoma related diseases.</w:t>
      </w:r>
    </w:p>
    <w:p w14:paraId="58158F0E" w14:textId="77777777" w:rsidR="00B566A7" w:rsidRDefault="00B566A7" w:rsidP="00B566A7">
      <w:pPr>
        <w:pStyle w:val="NormalWeb"/>
        <w:spacing w:before="0" w:beforeAutospacing="0" w:after="200" w:afterAutospacing="0"/>
        <w:jc w:val="center"/>
        <w:rPr>
          <w:rFonts w:asciiTheme="minorHAnsi" w:hAnsiTheme="minorHAnsi"/>
          <w:bCs/>
          <w:sz w:val="22"/>
          <w:szCs w:val="22"/>
        </w:rPr>
      </w:pPr>
    </w:p>
    <w:p w14:paraId="4E1DDE0F" w14:textId="77777777" w:rsidR="00B566A7" w:rsidRDefault="00B566A7" w:rsidP="000804BB">
      <w:pPr>
        <w:pStyle w:val="NormalWeb"/>
        <w:spacing w:before="0" w:beforeAutospacing="0" w:after="200" w:afterAutospacing="0"/>
        <w:jc w:val="center"/>
        <w:rPr>
          <w:rFonts w:asciiTheme="minorHAnsi" w:hAnsiTheme="minorHAnsi"/>
          <w:bCs/>
          <w:sz w:val="22"/>
          <w:szCs w:val="22"/>
        </w:rPr>
      </w:pPr>
    </w:p>
    <w:p w14:paraId="6ADCB459" w14:textId="77777777" w:rsidR="00B566A7" w:rsidRPr="00B566A7" w:rsidRDefault="00B566A7" w:rsidP="00B566A7">
      <w:pPr>
        <w:pStyle w:val="NormalWeb"/>
        <w:spacing w:before="0" w:beforeAutospacing="0" w:after="200" w:afterAutospacing="0"/>
        <w:rPr>
          <w:rFonts w:asciiTheme="minorHAnsi" w:hAnsiTheme="minorHAnsi"/>
          <w:bCs/>
          <w:sz w:val="22"/>
          <w:szCs w:val="22"/>
        </w:rPr>
      </w:pPr>
    </w:p>
    <w:p w14:paraId="2FFF9E70" w14:textId="77777777" w:rsidR="005E6AF1" w:rsidRDefault="005E6AF1" w:rsidP="00B566A7">
      <w:pPr>
        <w:tabs>
          <w:tab w:val="left" w:pos="4320"/>
        </w:tabs>
        <w:overflowPunct/>
        <w:autoSpaceDE/>
        <w:autoSpaceDN/>
        <w:adjustRightInd/>
        <w:textAlignment w:val="auto"/>
        <w:rPr>
          <w:rFonts w:asciiTheme="minorHAnsi" w:hAnsiTheme="minorHAnsi"/>
          <w:sz w:val="22"/>
          <w:szCs w:val="22"/>
        </w:rPr>
      </w:pPr>
    </w:p>
    <w:p w14:paraId="7C6DFBEF" w14:textId="77777777" w:rsidR="005E6AF1" w:rsidRDefault="005E6AF1" w:rsidP="00B6039F">
      <w:pPr>
        <w:overflowPunct/>
        <w:autoSpaceDE/>
        <w:autoSpaceDN/>
        <w:adjustRightInd/>
        <w:textAlignment w:val="auto"/>
        <w:rPr>
          <w:rFonts w:asciiTheme="minorHAnsi" w:hAnsiTheme="minorHAnsi"/>
          <w:sz w:val="22"/>
          <w:szCs w:val="22"/>
        </w:rPr>
      </w:pPr>
    </w:p>
    <w:p w14:paraId="22670A72" w14:textId="77777777" w:rsidR="005E6AF1" w:rsidRDefault="005E6AF1" w:rsidP="00B6039F">
      <w:pPr>
        <w:overflowPunct/>
        <w:autoSpaceDE/>
        <w:autoSpaceDN/>
        <w:adjustRightInd/>
        <w:textAlignment w:val="auto"/>
        <w:rPr>
          <w:rFonts w:asciiTheme="minorHAnsi" w:hAnsiTheme="minorHAnsi"/>
          <w:sz w:val="22"/>
          <w:szCs w:val="22"/>
        </w:rPr>
      </w:pPr>
    </w:p>
    <w:p w14:paraId="66086C63" w14:textId="77777777" w:rsidR="005E6AF1" w:rsidRDefault="005E6AF1" w:rsidP="00B6039F">
      <w:pPr>
        <w:overflowPunct/>
        <w:autoSpaceDE/>
        <w:autoSpaceDN/>
        <w:adjustRightInd/>
        <w:textAlignment w:val="auto"/>
        <w:rPr>
          <w:rFonts w:asciiTheme="minorHAnsi" w:hAnsiTheme="minorHAnsi"/>
          <w:sz w:val="22"/>
          <w:szCs w:val="22"/>
        </w:rPr>
      </w:pPr>
    </w:p>
    <w:p w14:paraId="6C32FBE9" w14:textId="77777777" w:rsidR="005E6AF1" w:rsidRDefault="005E6AF1" w:rsidP="00B6039F">
      <w:pPr>
        <w:overflowPunct/>
        <w:autoSpaceDE/>
        <w:autoSpaceDN/>
        <w:adjustRightInd/>
        <w:textAlignment w:val="auto"/>
        <w:rPr>
          <w:rFonts w:asciiTheme="minorHAnsi" w:hAnsiTheme="minorHAnsi"/>
          <w:sz w:val="22"/>
          <w:szCs w:val="22"/>
        </w:rPr>
      </w:pPr>
    </w:p>
    <w:p w14:paraId="7AF713B3" w14:textId="77777777" w:rsidR="005E6AF1" w:rsidRDefault="005E6AF1" w:rsidP="00B6039F">
      <w:pPr>
        <w:overflowPunct/>
        <w:autoSpaceDE/>
        <w:autoSpaceDN/>
        <w:adjustRightInd/>
        <w:textAlignment w:val="auto"/>
        <w:rPr>
          <w:rFonts w:asciiTheme="minorHAnsi" w:hAnsiTheme="minorHAnsi"/>
          <w:sz w:val="22"/>
          <w:szCs w:val="22"/>
        </w:rPr>
      </w:pPr>
    </w:p>
    <w:p w14:paraId="73BBB62E" w14:textId="77777777" w:rsidR="005E6AF1" w:rsidRDefault="005E6AF1" w:rsidP="00B6039F">
      <w:pPr>
        <w:overflowPunct/>
        <w:autoSpaceDE/>
        <w:autoSpaceDN/>
        <w:adjustRightInd/>
        <w:textAlignment w:val="auto"/>
        <w:rPr>
          <w:rFonts w:asciiTheme="minorHAnsi" w:hAnsiTheme="minorHAnsi"/>
          <w:sz w:val="22"/>
          <w:szCs w:val="22"/>
        </w:rPr>
      </w:pPr>
    </w:p>
    <w:p w14:paraId="0349022B" w14:textId="77777777" w:rsidR="005E6AF1" w:rsidRDefault="005E6AF1" w:rsidP="00B6039F">
      <w:pPr>
        <w:overflowPunct/>
        <w:autoSpaceDE/>
        <w:autoSpaceDN/>
        <w:adjustRightInd/>
        <w:textAlignment w:val="auto"/>
        <w:rPr>
          <w:rFonts w:asciiTheme="minorHAnsi" w:hAnsiTheme="minorHAnsi"/>
          <w:sz w:val="22"/>
          <w:szCs w:val="22"/>
        </w:rPr>
      </w:pPr>
    </w:p>
    <w:p w14:paraId="22E4DE0D" w14:textId="77777777" w:rsidR="005E6AF1" w:rsidRDefault="005E6AF1" w:rsidP="00B6039F">
      <w:pPr>
        <w:overflowPunct/>
        <w:autoSpaceDE/>
        <w:autoSpaceDN/>
        <w:adjustRightInd/>
        <w:textAlignment w:val="auto"/>
        <w:rPr>
          <w:rFonts w:asciiTheme="minorHAnsi" w:hAnsiTheme="minorHAnsi"/>
          <w:sz w:val="22"/>
          <w:szCs w:val="22"/>
        </w:rPr>
      </w:pPr>
    </w:p>
    <w:p w14:paraId="41275591" w14:textId="77777777" w:rsidR="005E6AF1" w:rsidRDefault="005E6AF1" w:rsidP="00B6039F">
      <w:pPr>
        <w:overflowPunct/>
        <w:autoSpaceDE/>
        <w:autoSpaceDN/>
        <w:adjustRightInd/>
        <w:textAlignment w:val="auto"/>
        <w:rPr>
          <w:rFonts w:asciiTheme="minorHAnsi" w:hAnsiTheme="minorHAnsi"/>
          <w:sz w:val="22"/>
          <w:szCs w:val="22"/>
        </w:rPr>
      </w:pPr>
    </w:p>
    <w:p w14:paraId="1D0A790A" w14:textId="77777777" w:rsidR="005E6AF1" w:rsidRDefault="005E6AF1" w:rsidP="00B6039F">
      <w:pPr>
        <w:overflowPunct/>
        <w:autoSpaceDE/>
        <w:autoSpaceDN/>
        <w:adjustRightInd/>
        <w:textAlignment w:val="auto"/>
        <w:rPr>
          <w:rFonts w:asciiTheme="minorHAnsi" w:hAnsiTheme="minorHAnsi"/>
          <w:sz w:val="22"/>
          <w:szCs w:val="22"/>
        </w:rPr>
      </w:pPr>
    </w:p>
    <w:p w14:paraId="35D2348C" w14:textId="77777777" w:rsidR="005E6AF1" w:rsidRDefault="005E6AF1" w:rsidP="00B6039F">
      <w:pPr>
        <w:overflowPunct/>
        <w:autoSpaceDE/>
        <w:autoSpaceDN/>
        <w:adjustRightInd/>
        <w:textAlignment w:val="auto"/>
        <w:rPr>
          <w:rFonts w:asciiTheme="minorHAnsi" w:hAnsiTheme="minorHAnsi"/>
          <w:sz w:val="22"/>
          <w:szCs w:val="22"/>
        </w:rPr>
      </w:pPr>
    </w:p>
    <w:p w14:paraId="5C36B660" w14:textId="77777777" w:rsidR="005E6AF1" w:rsidRDefault="005E6AF1" w:rsidP="00B6039F">
      <w:pPr>
        <w:overflowPunct/>
        <w:autoSpaceDE/>
        <w:autoSpaceDN/>
        <w:adjustRightInd/>
        <w:textAlignment w:val="auto"/>
        <w:rPr>
          <w:rFonts w:asciiTheme="minorHAnsi" w:hAnsiTheme="minorHAnsi"/>
          <w:sz w:val="22"/>
          <w:szCs w:val="22"/>
        </w:rPr>
      </w:pPr>
    </w:p>
    <w:p w14:paraId="39FF60B5" w14:textId="77777777" w:rsidR="005E6AF1" w:rsidRDefault="005E6AF1" w:rsidP="00B6039F">
      <w:pPr>
        <w:overflowPunct/>
        <w:autoSpaceDE/>
        <w:autoSpaceDN/>
        <w:adjustRightInd/>
        <w:textAlignment w:val="auto"/>
        <w:rPr>
          <w:rFonts w:asciiTheme="minorHAnsi" w:hAnsiTheme="minorHAnsi"/>
          <w:sz w:val="22"/>
          <w:szCs w:val="22"/>
        </w:rPr>
      </w:pPr>
    </w:p>
    <w:p w14:paraId="152DE5CF" w14:textId="77777777" w:rsidR="005E6AF1" w:rsidRDefault="005E6AF1" w:rsidP="00B6039F">
      <w:pPr>
        <w:overflowPunct/>
        <w:autoSpaceDE/>
        <w:autoSpaceDN/>
        <w:adjustRightInd/>
        <w:textAlignment w:val="auto"/>
        <w:rPr>
          <w:rFonts w:asciiTheme="minorHAnsi" w:hAnsiTheme="minorHAnsi"/>
          <w:sz w:val="22"/>
          <w:szCs w:val="22"/>
        </w:rPr>
      </w:pPr>
    </w:p>
    <w:p w14:paraId="1CD5F8D0" w14:textId="77777777" w:rsidR="005E6AF1" w:rsidRDefault="005E6AF1" w:rsidP="00B6039F">
      <w:pPr>
        <w:overflowPunct/>
        <w:autoSpaceDE/>
        <w:autoSpaceDN/>
        <w:adjustRightInd/>
        <w:textAlignment w:val="auto"/>
        <w:rPr>
          <w:rFonts w:asciiTheme="minorHAnsi" w:hAnsiTheme="minorHAnsi"/>
          <w:sz w:val="22"/>
          <w:szCs w:val="22"/>
        </w:rPr>
      </w:pPr>
    </w:p>
    <w:p w14:paraId="57B70965" w14:textId="77777777" w:rsidR="005E6AF1" w:rsidRDefault="005E6AF1" w:rsidP="00B6039F">
      <w:pPr>
        <w:overflowPunct/>
        <w:autoSpaceDE/>
        <w:autoSpaceDN/>
        <w:adjustRightInd/>
        <w:textAlignment w:val="auto"/>
        <w:rPr>
          <w:rFonts w:asciiTheme="minorHAnsi" w:hAnsiTheme="minorHAnsi"/>
          <w:sz w:val="22"/>
          <w:szCs w:val="22"/>
        </w:rPr>
      </w:pPr>
    </w:p>
    <w:p w14:paraId="23F04C9F" w14:textId="77777777" w:rsidR="005E6AF1" w:rsidRDefault="005E6AF1" w:rsidP="00B6039F">
      <w:pPr>
        <w:overflowPunct/>
        <w:autoSpaceDE/>
        <w:autoSpaceDN/>
        <w:adjustRightInd/>
        <w:textAlignment w:val="auto"/>
        <w:rPr>
          <w:rFonts w:asciiTheme="minorHAnsi" w:hAnsiTheme="minorHAnsi"/>
          <w:sz w:val="22"/>
          <w:szCs w:val="22"/>
        </w:rPr>
      </w:pPr>
    </w:p>
    <w:p w14:paraId="54B83CF0" w14:textId="77777777" w:rsidR="005E6AF1" w:rsidRDefault="005E6AF1" w:rsidP="00B6039F">
      <w:pPr>
        <w:overflowPunct/>
        <w:autoSpaceDE/>
        <w:autoSpaceDN/>
        <w:adjustRightInd/>
        <w:textAlignment w:val="auto"/>
        <w:rPr>
          <w:rFonts w:asciiTheme="minorHAnsi" w:hAnsiTheme="minorHAnsi"/>
          <w:sz w:val="22"/>
          <w:szCs w:val="22"/>
        </w:rPr>
      </w:pPr>
    </w:p>
    <w:p w14:paraId="3B06A079" w14:textId="77777777" w:rsidR="005E6AF1" w:rsidRDefault="005E6AF1" w:rsidP="00B6039F">
      <w:pPr>
        <w:overflowPunct/>
        <w:autoSpaceDE/>
        <w:autoSpaceDN/>
        <w:adjustRightInd/>
        <w:textAlignment w:val="auto"/>
        <w:rPr>
          <w:rFonts w:asciiTheme="minorHAnsi" w:hAnsiTheme="minorHAnsi"/>
          <w:sz w:val="22"/>
          <w:szCs w:val="22"/>
        </w:rPr>
      </w:pPr>
    </w:p>
    <w:p w14:paraId="08472145" w14:textId="77777777" w:rsidR="005E6AF1" w:rsidRDefault="005E6AF1" w:rsidP="00B6039F">
      <w:pPr>
        <w:overflowPunct/>
        <w:autoSpaceDE/>
        <w:autoSpaceDN/>
        <w:adjustRightInd/>
        <w:textAlignment w:val="auto"/>
        <w:rPr>
          <w:rFonts w:asciiTheme="minorHAnsi" w:hAnsiTheme="minorHAnsi"/>
          <w:sz w:val="22"/>
          <w:szCs w:val="22"/>
        </w:rPr>
      </w:pPr>
    </w:p>
    <w:p w14:paraId="2BD40958" w14:textId="77777777" w:rsidR="005E6AF1" w:rsidRDefault="005E6AF1" w:rsidP="00B6039F">
      <w:pPr>
        <w:overflowPunct/>
        <w:autoSpaceDE/>
        <w:autoSpaceDN/>
        <w:adjustRightInd/>
        <w:textAlignment w:val="auto"/>
        <w:rPr>
          <w:rFonts w:asciiTheme="minorHAnsi" w:hAnsiTheme="minorHAnsi"/>
          <w:sz w:val="22"/>
          <w:szCs w:val="22"/>
        </w:rPr>
      </w:pPr>
    </w:p>
    <w:p w14:paraId="00772E11" w14:textId="77777777" w:rsidR="005E6AF1" w:rsidRDefault="005E6AF1" w:rsidP="00B6039F">
      <w:pPr>
        <w:overflowPunct/>
        <w:autoSpaceDE/>
        <w:autoSpaceDN/>
        <w:adjustRightInd/>
        <w:textAlignment w:val="auto"/>
        <w:rPr>
          <w:rFonts w:asciiTheme="minorHAnsi" w:hAnsiTheme="minorHAnsi"/>
          <w:sz w:val="22"/>
          <w:szCs w:val="22"/>
        </w:rPr>
      </w:pPr>
    </w:p>
    <w:p w14:paraId="772F0562" w14:textId="77777777" w:rsidR="005E6AF1" w:rsidRDefault="005E6AF1" w:rsidP="00B6039F">
      <w:pPr>
        <w:overflowPunct/>
        <w:autoSpaceDE/>
        <w:autoSpaceDN/>
        <w:adjustRightInd/>
        <w:textAlignment w:val="auto"/>
        <w:rPr>
          <w:rFonts w:asciiTheme="minorHAnsi" w:hAnsiTheme="minorHAnsi"/>
          <w:sz w:val="22"/>
          <w:szCs w:val="22"/>
        </w:rPr>
      </w:pPr>
    </w:p>
    <w:p w14:paraId="61EE7E2E" w14:textId="77777777" w:rsidR="005E6AF1" w:rsidRDefault="005E6AF1" w:rsidP="00B6039F">
      <w:pPr>
        <w:overflowPunct/>
        <w:autoSpaceDE/>
        <w:autoSpaceDN/>
        <w:adjustRightInd/>
        <w:textAlignment w:val="auto"/>
        <w:rPr>
          <w:rFonts w:asciiTheme="minorHAnsi" w:hAnsiTheme="minorHAnsi"/>
          <w:sz w:val="22"/>
          <w:szCs w:val="22"/>
        </w:rPr>
      </w:pPr>
    </w:p>
    <w:p w14:paraId="156BA093" w14:textId="77777777" w:rsidR="005E6AF1" w:rsidRDefault="005E6AF1" w:rsidP="00B6039F">
      <w:pPr>
        <w:overflowPunct/>
        <w:autoSpaceDE/>
        <w:autoSpaceDN/>
        <w:adjustRightInd/>
        <w:textAlignment w:val="auto"/>
        <w:rPr>
          <w:rFonts w:asciiTheme="minorHAnsi" w:hAnsiTheme="minorHAnsi"/>
          <w:sz w:val="22"/>
          <w:szCs w:val="22"/>
        </w:rPr>
      </w:pPr>
    </w:p>
    <w:p w14:paraId="5CFBF686" w14:textId="77777777" w:rsidR="005E6AF1" w:rsidRDefault="005E6AF1" w:rsidP="00B6039F">
      <w:pPr>
        <w:overflowPunct/>
        <w:autoSpaceDE/>
        <w:autoSpaceDN/>
        <w:adjustRightInd/>
        <w:textAlignment w:val="auto"/>
        <w:rPr>
          <w:rFonts w:asciiTheme="minorHAnsi" w:hAnsiTheme="minorHAnsi"/>
          <w:sz w:val="22"/>
          <w:szCs w:val="22"/>
        </w:rPr>
      </w:pPr>
    </w:p>
    <w:p w14:paraId="492D6BB0" w14:textId="77777777" w:rsidR="005E6AF1" w:rsidRDefault="005E6AF1" w:rsidP="00B6039F">
      <w:pPr>
        <w:overflowPunct/>
        <w:autoSpaceDE/>
        <w:autoSpaceDN/>
        <w:adjustRightInd/>
        <w:textAlignment w:val="auto"/>
        <w:rPr>
          <w:rFonts w:asciiTheme="minorHAnsi" w:hAnsiTheme="minorHAnsi"/>
          <w:sz w:val="22"/>
          <w:szCs w:val="22"/>
        </w:rPr>
      </w:pPr>
    </w:p>
    <w:p w14:paraId="6E892630" w14:textId="77777777" w:rsidR="005E6AF1" w:rsidRDefault="005E6AF1" w:rsidP="00B6039F">
      <w:pPr>
        <w:overflowPunct/>
        <w:autoSpaceDE/>
        <w:autoSpaceDN/>
        <w:adjustRightInd/>
        <w:textAlignment w:val="auto"/>
        <w:rPr>
          <w:rFonts w:asciiTheme="minorHAnsi" w:hAnsiTheme="minorHAnsi"/>
          <w:sz w:val="22"/>
          <w:szCs w:val="22"/>
        </w:rPr>
      </w:pPr>
    </w:p>
    <w:p w14:paraId="1E8AE4D1" w14:textId="77777777" w:rsidR="005E6AF1" w:rsidRDefault="005E6AF1" w:rsidP="00B6039F">
      <w:pPr>
        <w:overflowPunct/>
        <w:autoSpaceDE/>
        <w:autoSpaceDN/>
        <w:adjustRightInd/>
        <w:textAlignment w:val="auto"/>
        <w:rPr>
          <w:rFonts w:asciiTheme="minorHAnsi" w:hAnsiTheme="minorHAnsi"/>
          <w:sz w:val="22"/>
          <w:szCs w:val="22"/>
        </w:rPr>
      </w:pPr>
    </w:p>
    <w:p w14:paraId="5178F69F" w14:textId="77777777" w:rsidR="005E6AF1" w:rsidRDefault="005E6AF1" w:rsidP="00B6039F">
      <w:pPr>
        <w:overflowPunct/>
        <w:autoSpaceDE/>
        <w:autoSpaceDN/>
        <w:adjustRightInd/>
        <w:textAlignment w:val="auto"/>
        <w:rPr>
          <w:rFonts w:asciiTheme="minorHAnsi" w:hAnsiTheme="minorHAnsi"/>
          <w:sz w:val="22"/>
          <w:szCs w:val="22"/>
        </w:rPr>
      </w:pPr>
    </w:p>
    <w:p w14:paraId="289A23A8" w14:textId="77777777" w:rsidR="005E6AF1" w:rsidRDefault="005E6AF1" w:rsidP="00B6039F">
      <w:pPr>
        <w:overflowPunct/>
        <w:autoSpaceDE/>
        <w:autoSpaceDN/>
        <w:adjustRightInd/>
        <w:textAlignment w:val="auto"/>
        <w:rPr>
          <w:rFonts w:asciiTheme="minorHAnsi" w:hAnsiTheme="minorHAnsi"/>
          <w:sz w:val="22"/>
          <w:szCs w:val="22"/>
        </w:rPr>
      </w:pPr>
    </w:p>
    <w:p w14:paraId="3C569B1B" w14:textId="77777777" w:rsidR="005E6AF1" w:rsidRDefault="005E6AF1" w:rsidP="00B6039F">
      <w:pPr>
        <w:overflowPunct/>
        <w:autoSpaceDE/>
        <w:autoSpaceDN/>
        <w:adjustRightInd/>
        <w:textAlignment w:val="auto"/>
        <w:rPr>
          <w:rFonts w:asciiTheme="minorHAnsi" w:hAnsiTheme="minorHAnsi"/>
          <w:sz w:val="22"/>
          <w:szCs w:val="22"/>
        </w:rPr>
      </w:pPr>
    </w:p>
    <w:p w14:paraId="618921B0" w14:textId="77777777" w:rsidR="005E6AF1" w:rsidRDefault="005E6AF1" w:rsidP="00B6039F">
      <w:pPr>
        <w:overflowPunct/>
        <w:autoSpaceDE/>
        <w:autoSpaceDN/>
        <w:adjustRightInd/>
        <w:textAlignment w:val="auto"/>
        <w:rPr>
          <w:rFonts w:asciiTheme="minorHAnsi" w:hAnsiTheme="minorHAnsi"/>
          <w:sz w:val="22"/>
          <w:szCs w:val="22"/>
        </w:rPr>
      </w:pPr>
    </w:p>
    <w:p w14:paraId="64DE56B2" w14:textId="77777777" w:rsidR="005E6AF1" w:rsidRDefault="005E6AF1" w:rsidP="00B6039F">
      <w:pPr>
        <w:overflowPunct/>
        <w:autoSpaceDE/>
        <w:autoSpaceDN/>
        <w:adjustRightInd/>
        <w:textAlignment w:val="auto"/>
        <w:rPr>
          <w:rFonts w:asciiTheme="minorHAnsi" w:hAnsiTheme="minorHAnsi"/>
          <w:sz w:val="22"/>
          <w:szCs w:val="22"/>
        </w:rPr>
      </w:pPr>
    </w:p>
    <w:p w14:paraId="40B0CADF" w14:textId="77777777" w:rsidR="005E6AF1" w:rsidRDefault="005E6AF1" w:rsidP="00B6039F">
      <w:pPr>
        <w:overflowPunct/>
        <w:autoSpaceDE/>
        <w:autoSpaceDN/>
        <w:adjustRightInd/>
        <w:textAlignment w:val="auto"/>
        <w:rPr>
          <w:rFonts w:asciiTheme="minorHAnsi" w:hAnsiTheme="minorHAnsi"/>
          <w:sz w:val="22"/>
          <w:szCs w:val="22"/>
        </w:rPr>
      </w:pPr>
    </w:p>
    <w:p w14:paraId="5963AF8B" w14:textId="77777777" w:rsidR="005E6AF1" w:rsidRDefault="005E6AF1" w:rsidP="00B6039F">
      <w:pPr>
        <w:overflowPunct/>
        <w:autoSpaceDE/>
        <w:autoSpaceDN/>
        <w:adjustRightInd/>
        <w:textAlignment w:val="auto"/>
        <w:rPr>
          <w:rFonts w:asciiTheme="minorHAnsi" w:hAnsiTheme="minorHAnsi"/>
          <w:sz w:val="22"/>
          <w:szCs w:val="22"/>
        </w:rPr>
      </w:pPr>
    </w:p>
    <w:p w14:paraId="60523BDD" w14:textId="77777777" w:rsidR="005E6AF1" w:rsidRPr="00733DE6" w:rsidRDefault="005E6AF1" w:rsidP="00B6039F">
      <w:pPr>
        <w:overflowPunct/>
        <w:autoSpaceDE/>
        <w:autoSpaceDN/>
        <w:adjustRightInd/>
        <w:textAlignment w:val="auto"/>
        <w:rPr>
          <w:rFonts w:asciiTheme="minorHAnsi" w:hAnsiTheme="minorHAnsi"/>
          <w:sz w:val="22"/>
          <w:szCs w:val="22"/>
        </w:rPr>
      </w:pPr>
    </w:p>
    <w:sectPr w:rsidR="005E6AF1" w:rsidRPr="00733DE6" w:rsidSect="0042728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EE45D" w14:textId="77777777" w:rsidR="00AF3502" w:rsidRDefault="00AF3502">
      <w:r>
        <w:separator/>
      </w:r>
    </w:p>
  </w:endnote>
  <w:endnote w:type="continuationSeparator" w:id="0">
    <w:p w14:paraId="215BD1E2" w14:textId="77777777" w:rsidR="00AF3502" w:rsidRDefault="00AF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metric706BT-MediumB">
    <w:altName w:val="Geometr706 Md BT"/>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yriad Pro">
    <w:altName w:val="Calibri"/>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2C4A7" w14:textId="77777777" w:rsidR="001F0DEE" w:rsidRDefault="001F0D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9B538" w14:textId="77777777" w:rsidR="00592706" w:rsidRDefault="00592706" w:rsidP="00D678E9">
    <w:pPr>
      <w:pStyle w:val="Footer"/>
      <w:tabs>
        <w:tab w:val="clear" w:pos="4320"/>
        <w:tab w:val="clear" w:pos="8640"/>
        <w:tab w:val="left" w:pos="350"/>
        <w:tab w:val="left" w:pos="681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FC13A" w14:textId="77777777" w:rsidR="009251B4" w:rsidRPr="005E6AF1" w:rsidRDefault="001F0DEE" w:rsidP="00427281">
    <w:pPr>
      <w:pStyle w:val="Footer"/>
      <w:tabs>
        <w:tab w:val="clear" w:pos="4320"/>
        <w:tab w:val="clear" w:pos="8640"/>
        <w:tab w:val="left" w:pos="3000"/>
      </w:tabs>
      <w:jc w:val="center"/>
      <w:rPr>
        <w:rFonts w:ascii="Myriad Pro" w:hAnsi="Myriad Pro"/>
        <w:b/>
        <w:color w:val="FC4C02"/>
        <w:sz w:val="40"/>
        <w:szCs w:val="40"/>
      </w:rPr>
    </w:pPr>
    <w:r>
      <w:rPr>
        <w:rFonts w:ascii="Myriad Pro" w:hAnsi="Myriad Pro"/>
        <w:b/>
        <w:color w:val="FC4C02"/>
        <w:sz w:val="40"/>
        <w:szCs w:val="40"/>
      </w:rPr>
      <w:t>R</w:t>
    </w:r>
    <w:r w:rsidR="005E6AF1" w:rsidRPr="005E6AF1">
      <w:rPr>
        <w:rFonts w:ascii="Myriad Pro" w:hAnsi="Myriad Pro"/>
        <w:b/>
        <w:color w:val="FC4C02"/>
        <w:sz w:val="40"/>
        <w:szCs w:val="40"/>
      </w:rPr>
      <w:t>are</w:t>
    </w:r>
    <w:r w:rsidR="0068648A">
      <w:rPr>
        <w:rFonts w:ascii="Myriad Pro" w:hAnsi="Myriad Pro"/>
        <w:b/>
        <w:color w:val="0092BC"/>
        <w:sz w:val="40"/>
        <w:szCs w:val="40"/>
      </w:rPr>
      <w:t>OH</w:t>
    </w:r>
    <w:r w:rsidR="005E6AF1" w:rsidRPr="005E6AF1">
      <w:rPr>
        <w:rFonts w:ascii="Myriad Pro" w:hAnsi="Myriad Pro"/>
        <w:b/>
        <w:color w:val="FC4C02"/>
        <w:sz w:val="40"/>
        <w:szCs w:val="40"/>
      </w:rP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37D85" w14:textId="77777777" w:rsidR="00AF3502" w:rsidRDefault="00AF3502">
      <w:r>
        <w:separator/>
      </w:r>
    </w:p>
  </w:footnote>
  <w:footnote w:type="continuationSeparator" w:id="0">
    <w:p w14:paraId="387379EA" w14:textId="77777777" w:rsidR="00AF3502" w:rsidRDefault="00AF3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CDD7A" w14:textId="77777777" w:rsidR="001F0DEE" w:rsidRDefault="001F0D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8B87C" w14:textId="77777777" w:rsidR="00592706" w:rsidRDefault="00592706" w:rsidP="00F8277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F3D9C" w14:textId="77777777" w:rsidR="00B95B40" w:rsidRPr="005E6AF1" w:rsidRDefault="006823B4" w:rsidP="006823B4">
    <w:pPr>
      <w:pStyle w:val="Header"/>
      <w:tabs>
        <w:tab w:val="clear" w:pos="4320"/>
        <w:tab w:val="clear" w:pos="8640"/>
        <w:tab w:val="left" w:pos="6720"/>
      </w:tabs>
      <w:rPr>
        <w:b/>
      </w:rPr>
    </w:pPr>
    <w:r>
      <w:rPr>
        <w:rFonts w:ascii="Helvetica" w:hAnsi="Helvetica" w:cs="Helvetica"/>
        <w:noProof/>
      </w:rPr>
      <w:drawing>
        <wp:anchor distT="0" distB="0" distL="114300" distR="114300" simplePos="0" relativeHeight="251778560" behindDoc="1" locked="0" layoutInCell="1" allowOverlap="1" wp14:anchorId="1704B5D4" wp14:editId="2AC0360C">
          <wp:simplePos x="0" y="0"/>
          <wp:positionH relativeFrom="column">
            <wp:posOffset>3677285</wp:posOffset>
          </wp:positionH>
          <wp:positionV relativeFrom="paragraph">
            <wp:posOffset>-169545</wp:posOffset>
          </wp:positionV>
          <wp:extent cx="1243965" cy="723900"/>
          <wp:effectExtent l="0" t="0" r="0" b="0"/>
          <wp:wrapThrough wrapText="bothSides">
            <wp:wrapPolygon edited="0">
              <wp:start x="0" y="0"/>
              <wp:lineTo x="0" y="21032"/>
              <wp:lineTo x="21170" y="21032"/>
              <wp:lineTo x="2117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4396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656A">
      <w:rPr>
        <w:rFonts w:ascii="Helvetica" w:hAnsi="Helvetica" w:cs="Helvetica"/>
        <w:noProof/>
      </w:rPr>
      <mc:AlternateContent>
        <mc:Choice Requires="wps">
          <w:drawing>
            <wp:anchor distT="0" distB="0" distL="114300" distR="114300" simplePos="0" relativeHeight="251779584" behindDoc="0" locked="0" layoutInCell="1" allowOverlap="1" wp14:anchorId="2AE62E65" wp14:editId="5B8EAFD5">
              <wp:simplePos x="0" y="0"/>
              <wp:positionH relativeFrom="column">
                <wp:posOffset>3528695</wp:posOffset>
              </wp:positionH>
              <wp:positionV relativeFrom="paragraph">
                <wp:posOffset>-193040</wp:posOffset>
              </wp:positionV>
              <wp:extent cx="0" cy="694055"/>
              <wp:effectExtent l="0" t="0" r="19050" b="10795"/>
              <wp:wrapNone/>
              <wp:docPr id="11" name="Straight Connector 11"/>
              <wp:cNvGraphicFramePr/>
              <a:graphic xmlns:a="http://schemas.openxmlformats.org/drawingml/2006/main">
                <a:graphicData uri="http://schemas.microsoft.com/office/word/2010/wordprocessingShape">
                  <wps:wsp>
                    <wps:cNvCnPr/>
                    <wps:spPr>
                      <a:xfrm>
                        <a:off x="0" y="0"/>
                        <a:ext cx="0" cy="694055"/>
                      </a:xfrm>
                      <a:prstGeom prst="line">
                        <a:avLst/>
                      </a:prstGeom>
                      <a:ln>
                        <a:solidFill>
                          <a:srgbClr val="FC4C0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90A288F" id="Straight Connector 11" o:spid="_x0000_s1026" style="position:absolute;z-index:251779584;visibility:visible;mso-wrap-style:square;mso-wrap-distance-left:9pt;mso-wrap-distance-top:0;mso-wrap-distance-right:9pt;mso-wrap-distance-bottom:0;mso-position-horizontal:absolute;mso-position-horizontal-relative:text;mso-position-vertical:absolute;mso-position-vertical-relative:text" from="277.85pt,-15.2pt" to="277.8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" strokecolor="#fc4c02"/>
          </w:pict>
        </mc:Fallback>
      </mc:AlternateContent>
    </w:r>
    <w:r w:rsidR="006F3C9E">
      <w:rPr>
        <w:noProof/>
      </w:rPr>
      <w:drawing>
        <wp:anchor distT="0" distB="0" distL="114300" distR="114300" simplePos="0" relativeHeight="251775488" behindDoc="0" locked="1" layoutInCell="1" allowOverlap="1" wp14:anchorId="0BFC61BD" wp14:editId="6C3E3D97">
          <wp:simplePos x="0" y="0"/>
          <wp:positionH relativeFrom="column">
            <wp:posOffset>847090</wp:posOffset>
          </wp:positionH>
          <wp:positionV relativeFrom="page">
            <wp:posOffset>342900</wp:posOffset>
          </wp:positionV>
          <wp:extent cx="255905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559050" cy="68580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411"/>
    <w:multiLevelType w:val="hybridMultilevel"/>
    <w:tmpl w:val="90EA0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142DFB"/>
    <w:multiLevelType w:val="hybridMultilevel"/>
    <w:tmpl w:val="3F10BD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F72B8B"/>
    <w:multiLevelType w:val="hybridMultilevel"/>
    <w:tmpl w:val="1E7499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5407A"/>
    <w:multiLevelType w:val="hybridMultilevel"/>
    <w:tmpl w:val="60BC807C"/>
    <w:lvl w:ilvl="0" w:tplc="8B909A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31FEB"/>
    <w:multiLevelType w:val="hybridMultilevel"/>
    <w:tmpl w:val="67C2F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712BB"/>
    <w:multiLevelType w:val="hybridMultilevel"/>
    <w:tmpl w:val="111013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3347CC"/>
    <w:multiLevelType w:val="hybridMultilevel"/>
    <w:tmpl w:val="570001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30E30E1"/>
    <w:multiLevelType w:val="hybridMultilevel"/>
    <w:tmpl w:val="13DC608C"/>
    <w:lvl w:ilvl="0" w:tplc="72047B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822EC7"/>
    <w:multiLevelType w:val="hybridMultilevel"/>
    <w:tmpl w:val="8EE691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573B43"/>
    <w:multiLevelType w:val="hybridMultilevel"/>
    <w:tmpl w:val="36A26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D00EE3"/>
    <w:multiLevelType w:val="hybridMultilevel"/>
    <w:tmpl w:val="C5FAC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CF50F4"/>
    <w:multiLevelType w:val="hybridMultilevel"/>
    <w:tmpl w:val="E2C05C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B9742AD"/>
    <w:multiLevelType w:val="hybridMultilevel"/>
    <w:tmpl w:val="5A5AA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1D40FE"/>
    <w:multiLevelType w:val="hybridMultilevel"/>
    <w:tmpl w:val="EBBE67BC"/>
    <w:lvl w:ilvl="0" w:tplc="B880A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DA02CF8"/>
    <w:multiLevelType w:val="hybridMultilevel"/>
    <w:tmpl w:val="D8F23C1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E055260"/>
    <w:multiLevelType w:val="hybridMultilevel"/>
    <w:tmpl w:val="F894DB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0"/>
  </w:num>
  <w:num w:numId="4">
    <w:abstractNumId w:val="10"/>
  </w:num>
  <w:num w:numId="5">
    <w:abstractNumId w:val="6"/>
  </w:num>
  <w:num w:numId="6">
    <w:abstractNumId w:val="8"/>
  </w:num>
  <w:num w:numId="7">
    <w:abstractNumId w:val="14"/>
  </w:num>
  <w:num w:numId="8">
    <w:abstractNumId w:val="11"/>
  </w:num>
  <w:num w:numId="9">
    <w:abstractNumId w:val="1"/>
  </w:num>
  <w:num w:numId="10">
    <w:abstractNumId w:val="3"/>
  </w:num>
  <w:num w:numId="11">
    <w:abstractNumId w:val="7"/>
  </w:num>
  <w:num w:numId="12">
    <w:abstractNumId w:val="9"/>
  </w:num>
  <w:num w:numId="13">
    <w:abstractNumId w:val="15"/>
  </w:num>
  <w:num w:numId="14">
    <w:abstractNumId w:val="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A7"/>
    <w:rsid w:val="000148CB"/>
    <w:rsid w:val="00014E50"/>
    <w:rsid w:val="00023D22"/>
    <w:rsid w:val="00041584"/>
    <w:rsid w:val="000448E2"/>
    <w:rsid w:val="000521C6"/>
    <w:rsid w:val="000804BB"/>
    <w:rsid w:val="00083A0B"/>
    <w:rsid w:val="00087788"/>
    <w:rsid w:val="0009065A"/>
    <w:rsid w:val="000910EE"/>
    <w:rsid w:val="0009204F"/>
    <w:rsid w:val="00092242"/>
    <w:rsid w:val="000A64E6"/>
    <w:rsid w:val="000C0C9C"/>
    <w:rsid w:val="000D638F"/>
    <w:rsid w:val="000F4538"/>
    <w:rsid w:val="000F59C9"/>
    <w:rsid w:val="0010632E"/>
    <w:rsid w:val="00111BFB"/>
    <w:rsid w:val="00147086"/>
    <w:rsid w:val="0015409E"/>
    <w:rsid w:val="0016371E"/>
    <w:rsid w:val="0016773B"/>
    <w:rsid w:val="00180014"/>
    <w:rsid w:val="00185D11"/>
    <w:rsid w:val="001922D3"/>
    <w:rsid w:val="00194344"/>
    <w:rsid w:val="001D74CD"/>
    <w:rsid w:val="001F0DEE"/>
    <w:rsid w:val="00203437"/>
    <w:rsid w:val="00234C19"/>
    <w:rsid w:val="00276F8F"/>
    <w:rsid w:val="002F3AE9"/>
    <w:rsid w:val="00306DC8"/>
    <w:rsid w:val="0031307C"/>
    <w:rsid w:val="003252DE"/>
    <w:rsid w:val="00345F87"/>
    <w:rsid w:val="00347563"/>
    <w:rsid w:val="003711EF"/>
    <w:rsid w:val="00384693"/>
    <w:rsid w:val="003A6D80"/>
    <w:rsid w:val="003C3456"/>
    <w:rsid w:val="003C4C57"/>
    <w:rsid w:val="003E0F6E"/>
    <w:rsid w:val="003F7193"/>
    <w:rsid w:val="00412BC4"/>
    <w:rsid w:val="004179DE"/>
    <w:rsid w:val="00420AD8"/>
    <w:rsid w:val="00427281"/>
    <w:rsid w:val="00446C03"/>
    <w:rsid w:val="00447B12"/>
    <w:rsid w:val="00460FEB"/>
    <w:rsid w:val="00464620"/>
    <w:rsid w:val="004B05FF"/>
    <w:rsid w:val="004D30DD"/>
    <w:rsid w:val="004F47D1"/>
    <w:rsid w:val="005117BD"/>
    <w:rsid w:val="0051473E"/>
    <w:rsid w:val="005257ED"/>
    <w:rsid w:val="005545F4"/>
    <w:rsid w:val="00565590"/>
    <w:rsid w:val="00565D4B"/>
    <w:rsid w:val="00592706"/>
    <w:rsid w:val="0059719B"/>
    <w:rsid w:val="005A3379"/>
    <w:rsid w:val="005B2384"/>
    <w:rsid w:val="005B5D0A"/>
    <w:rsid w:val="005E199C"/>
    <w:rsid w:val="005E6AF1"/>
    <w:rsid w:val="00605EA6"/>
    <w:rsid w:val="00636526"/>
    <w:rsid w:val="006823B4"/>
    <w:rsid w:val="0068648A"/>
    <w:rsid w:val="00686CF4"/>
    <w:rsid w:val="00691F58"/>
    <w:rsid w:val="00696B3E"/>
    <w:rsid w:val="006B2A70"/>
    <w:rsid w:val="006C5830"/>
    <w:rsid w:val="006D3403"/>
    <w:rsid w:val="006E34E6"/>
    <w:rsid w:val="006F3C9E"/>
    <w:rsid w:val="006F55BB"/>
    <w:rsid w:val="006F6033"/>
    <w:rsid w:val="00701304"/>
    <w:rsid w:val="00714277"/>
    <w:rsid w:val="007239B0"/>
    <w:rsid w:val="00723AF7"/>
    <w:rsid w:val="00733DE6"/>
    <w:rsid w:val="00736EE8"/>
    <w:rsid w:val="007411D6"/>
    <w:rsid w:val="00756C69"/>
    <w:rsid w:val="00761674"/>
    <w:rsid w:val="00761CB6"/>
    <w:rsid w:val="007758BC"/>
    <w:rsid w:val="007967C6"/>
    <w:rsid w:val="007C57F9"/>
    <w:rsid w:val="007D2E94"/>
    <w:rsid w:val="00831593"/>
    <w:rsid w:val="00845F92"/>
    <w:rsid w:val="008566EF"/>
    <w:rsid w:val="00880792"/>
    <w:rsid w:val="00885917"/>
    <w:rsid w:val="008B7B3B"/>
    <w:rsid w:val="008C2A00"/>
    <w:rsid w:val="008C6827"/>
    <w:rsid w:val="008D3633"/>
    <w:rsid w:val="008E3434"/>
    <w:rsid w:val="009251B4"/>
    <w:rsid w:val="009362C1"/>
    <w:rsid w:val="00953020"/>
    <w:rsid w:val="00954219"/>
    <w:rsid w:val="0095443E"/>
    <w:rsid w:val="00990FF6"/>
    <w:rsid w:val="009A01A8"/>
    <w:rsid w:val="009A3D28"/>
    <w:rsid w:val="009A5BCF"/>
    <w:rsid w:val="009D4B49"/>
    <w:rsid w:val="009E34FC"/>
    <w:rsid w:val="00A1480A"/>
    <w:rsid w:val="00A433D7"/>
    <w:rsid w:val="00A56955"/>
    <w:rsid w:val="00A61AED"/>
    <w:rsid w:val="00A659F5"/>
    <w:rsid w:val="00A67AAE"/>
    <w:rsid w:val="00A90B83"/>
    <w:rsid w:val="00A91B7A"/>
    <w:rsid w:val="00A931FC"/>
    <w:rsid w:val="00AA0AF3"/>
    <w:rsid w:val="00AA2C12"/>
    <w:rsid w:val="00AA3094"/>
    <w:rsid w:val="00AA408D"/>
    <w:rsid w:val="00AB3952"/>
    <w:rsid w:val="00AD226B"/>
    <w:rsid w:val="00AD48D9"/>
    <w:rsid w:val="00AE609D"/>
    <w:rsid w:val="00AF1ADA"/>
    <w:rsid w:val="00AF3502"/>
    <w:rsid w:val="00B015BE"/>
    <w:rsid w:val="00B04928"/>
    <w:rsid w:val="00B14778"/>
    <w:rsid w:val="00B27A15"/>
    <w:rsid w:val="00B37100"/>
    <w:rsid w:val="00B40402"/>
    <w:rsid w:val="00B566A7"/>
    <w:rsid w:val="00B6039F"/>
    <w:rsid w:val="00B621BE"/>
    <w:rsid w:val="00B87F7F"/>
    <w:rsid w:val="00B95B40"/>
    <w:rsid w:val="00BC644C"/>
    <w:rsid w:val="00BD4F6B"/>
    <w:rsid w:val="00C1149A"/>
    <w:rsid w:val="00C42DE5"/>
    <w:rsid w:val="00C62D7F"/>
    <w:rsid w:val="00C6656A"/>
    <w:rsid w:val="00C93228"/>
    <w:rsid w:val="00CE07A5"/>
    <w:rsid w:val="00CE4B4D"/>
    <w:rsid w:val="00D04447"/>
    <w:rsid w:val="00D2191A"/>
    <w:rsid w:val="00D24F6D"/>
    <w:rsid w:val="00D3340C"/>
    <w:rsid w:val="00D3671B"/>
    <w:rsid w:val="00D56C42"/>
    <w:rsid w:val="00D65D94"/>
    <w:rsid w:val="00D678E9"/>
    <w:rsid w:val="00D80C79"/>
    <w:rsid w:val="00D86F90"/>
    <w:rsid w:val="00D92F06"/>
    <w:rsid w:val="00DA6241"/>
    <w:rsid w:val="00DA7BCF"/>
    <w:rsid w:val="00DC5253"/>
    <w:rsid w:val="00DC6D4E"/>
    <w:rsid w:val="00DC7242"/>
    <w:rsid w:val="00E02DF7"/>
    <w:rsid w:val="00E05EE4"/>
    <w:rsid w:val="00E271D4"/>
    <w:rsid w:val="00E37A4D"/>
    <w:rsid w:val="00E603CD"/>
    <w:rsid w:val="00EA055D"/>
    <w:rsid w:val="00EC2BD2"/>
    <w:rsid w:val="00EF1889"/>
    <w:rsid w:val="00F138D4"/>
    <w:rsid w:val="00F24395"/>
    <w:rsid w:val="00F32B90"/>
    <w:rsid w:val="00F54DFE"/>
    <w:rsid w:val="00F82584"/>
    <w:rsid w:val="00F82778"/>
    <w:rsid w:val="00F94072"/>
    <w:rsid w:val="00F96DE1"/>
    <w:rsid w:val="00FA23A3"/>
    <w:rsid w:val="00FA6E61"/>
    <w:rsid w:val="00FB14FE"/>
    <w:rsid w:val="00FB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00A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39F"/>
    <w:pPr>
      <w:overflowPunct w:val="0"/>
      <w:autoSpaceDE w:val="0"/>
      <w:autoSpaceDN w:val="0"/>
      <w:adjustRightInd w:val="0"/>
      <w:textAlignment w:val="baseline"/>
    </w:pPr>
    <w:rPr>
      <w:sz w:val="24"/>
    </w:rPr>
  </w:style>
  <w:style w:type="paragraph" w:styleId="Heading2">
    <w:name w:val="heading 2"/>
    <w:basedOn w:val="Normal"/>
    <w:next w:val="Normal"/>
    <w:qFormat/>
    <w:rsid w:val="005B2384"/>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1C96"/>
    <w:pPr>
      <w:tabs>
        <w:tab w:val="center" w:pos="4320"/>
        <w:tab w:val="right" w:pos="8640"/>
      </w:tabs>
    </w:pPr>
  </w:style>
  <w:style w:type="paragraph" w:styleId="Footer">
    <w:name w:val="footer"/>
    <w:basedOn w:val="Normal"/>
    <w:link w:val="FooterChar"/>
    <w:uiPriority w:val="99"/>
    <w:rsid w:val="00BA1C96"/>
    <w:pPr>
      <w:tabs>
        <w:tab w:val="center" w:pos="4320"/>
        <w:tab w:val="right" w:pos="8640"/>
      </w:tabs>
    </w:pPr>
  </w:style>
  <w:style w:type="paragraph" w:customStyle="1" w:styleId="Subhead">
    <w:name w:val="Subhead"/>
    <w:basedOn w:val="Normal"/>
    <w:rsid w:val="00BA1C96"/>
    <w:pPr>
      <w:widowControl w:val="0"/>
      <w:suppressAutoHyphens/>
      <w:spacing w:line="300" w:lineRule="atLeast"/>
      <w:textAlignment w:val="center"/>
    </w:pPr>
    <w:rPr>
      <w:rFonts w:ascii="Geometric706BT-MediumB" w:hAnsi="Geometric706BT-MediumB"/>
      <w:color w:val="0099C7"/>
    </w:rPr>
  </w:style>
  <w:style w:type="character" w:styleId="Hyperlink">
    <w:name w:val="Hyperlink"/>
    <w:uiPriority w:val="99"/>
    <w:rsid w:val="00714277"/>
    <w:rPr>
      <w:color w:val="0000FF"/>
      <w:u w:val="single"/>
    </w:rPr>
  </w:style>
  <w:style w:type="character" w:styleId="Emphasis">
    <w:name w:val="Emphasis"/>
    <w:uiPriority w:val="20"/>
    <w:qFormat/>
    <w:rsid w:val="007D2E94"/>
    <w:rPr>
      <w:i/>
      <w:iCs/>
    </w:rPr>
  </w:style>
  <w:style w:type="paragraph" w:styleId="BalloonText">
    <w:name w:val="Balloon Text"/>
    <w:basedOn w:val="Normal"/>
    <w:link w:val="BalloonTextChar"/>
    <w:rsid w:val="008D3633"/>
    <w:rPr>
      <w:rFonts w:ascii="Tahoma" w:hAnsi="Tahoma" w:cs="Tahoma"/>
      <w:sz w:val="16"/>
      <w:szCs w:val="16"/>
    </w:rPr>
  </w:style>
  <w:style w:type="character" w:customStyle="1" w:styleId="BalloonTextChar">
    <w:name w:val="Balloon Text Char"/>
    <w:basedOn w:val="DefaultParagraphFont"/>
    <w:link w:val="BalloonText"/>
    <w:rsid w:val="008D3633"/>
    <w:rPr>
      <w:rFonts w:ascii="Tahoma" w:hAnsi="Tahoma" w:cs="Tahoma"/>
      <w:sz w:val="16"/>
      <w:szCs w:val="16"/>
    </w:rPr>
  </w:style>
  <w:style w:type="paragraph" w:styleId="ListParagraph">
    <w:name w:val="List Paragraph"/>
    <w:basedOn w:val="Normal"/>
    <w:uiPriority w:val="34"/>
    <w:qFormat/>
    <w:rsid w:val="00347563"/>
    <w:pPr>
      <w:ind w:left="720"/>
      <w:contextualSpacing/>
    </w:pPr>
  </w:style>
  <w:style w:type="paragraph" w:styleId="NormalWeb">
    <w:name w:val="Normal (Web)"/>
    <w:basedOn w:val="Normal"/>
    <w:uiPriority w:val="99"/>
    <w:unhideWhenUsed/>
    <w:rsid w:val="00D92F06"/>
    <w:pPr>
      <w:overflowPunct/>
      <w:autoSpaceDE/>
      <w:autoSpaceDN/>
      <w:adjustRightInd/>
      <w:spacing w:before="100" w:beforeAutospacing="1" w:after="100" w:afterAutospacing="1"/>
      <w:textAlignment w:val="auto"/>
    </w:pPr>
    <w:rPr>
      <w:szCs w:val="24"/>
    </w:rPr>
  </w:style>
  <w:style w:type="character" w:customStyle="1" w:styleId="FooterChar">
    <w:name w:val="Footer Char"/>
    <w:basedOn w:val="DefaultParagraphFont"/>
    <w:link w:val="Footer"/>
    <w:uiPriority w:val="99"/>
    <w:rsid w:val="00D92F0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39F"/>
    <w:pPr>
      <w:overflowPunct w:val="0"/>
      <w:autoSpaceDE w:val="0"/>
      <w:autoSpaceDN w:val="0"/>
      <w:adjustRightInd w:val="0"/>
      <w:textAlignment w:val="baseline"/>
    </w:pPr>
    <w:rPr>
      <w:sz w:val="24"/>
    </w:rPr>
  </w:style>
  <w:style w:type="paragraph" w:styleId="Heading2">
    <w:name w:val="heading 2"/>
    <w:basedOn w:val="Normal"/>
    <w:next w:val="Normal"/>
    <w:qFormat/>
    <w:rsid w:val="005B2384"/>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1C96"/>
    <w:pPr>
      <w:tabs>
        <w:tab w:val="center" w:pos="4320"/>
        <w:tab w:val="right" w:pos="8640"/>
      </w:tabs>
    </w:pPr>
  </w:style>
  <w:style w:type="paragraph" w:styleId="Footer">
    <w:name w:val="footer"/>
    <w:basedOn w:val="Normal"/>
    <w:link w:val="FooterChar"/>
    <w:uiPriority w:val="99"/>
    <w:rsid w:val="00BA1C96"/>
    <w:pPr>
      <w:tabs>
        <w:tab w:val="center" w:pos="4320"/>
        <w:tab w:val="right" w:pos="8640"/>
      </w:tabs>
    </w:pPr>
  </w:style>
  <w:style w:type="paragraph" w:customStyle="1" w:styleId="Subhead">
    <w:name w:val="Subhead"/>
    <w:basedOn w:val="Normal"/>
    <w:rsid w:val="00BA1C96"/>
    <w:pPr>
      <w:widowControl w:val="0"/>
      <w:suppressAutoHyphens/>
      <w:spacing w:line="300" w:lineRule="atLeast"/>
      <w:textAlignment w:val="center"/>
    </w:pPr>
    <w:rPr>
      <w:rFonts w:ascii="Geometric706BT-MediumB" w:hAnsi="Geometric706BT-MediumB"/>
      <w:color w:val="0099C7"/>
    </w:rPr>
  </w:style>
  <w:style w:type="character" w:styleId="Hyperlink">
    <w:name w:val="Hyperlink"/>
    <w:uiPriority w:val="99"/>
    <w:rsid w:val="00714277"/>
    <w:rPr>
      <w:color w:val="0000FF"/>
      <w:u w:val="single"/>
    </w:rPr>
  </w:style>
  <w:style w:type="character" w:styleId="Emphasis">
    <w:name w:val="Emphasis"/>
    <w:uiPriority w:val="20"/>
    <w:qFormat/>
    <w:rsid w:val="007D2E94"/>
    <w:rPr>
      <w:i/>
      <w:iCs/>
    </w:rPr>
  </w:style>
  <w:style w:type="paragraph" w:styleId="BalloonText">
    <w:name w:val="Balloon Text"/>
    <w:basedOn w:val="Normal"/>
    <w:link w:val="BalloonTextChar"/>
    <w:rsid w:val="008D3633"/>
    <w:rPr>
      <w:rFonts w:ascii="Tahoma" w:hAnsi="Tahoma" w:cs="Tahoma"/>
      <w:sz w:val="16"/>
      <w:szCs w:val="16"/>
    </w:rPr>
  </w:style>
  <w:style w:type="character" w:customStyle="1" w:styleId="BalloonTextChar">
    <w:name w:val="Balloon Text Char"/>
    <w:basedOn w:val="DefaultParagraphFont"/>
    <w:link w:val="BalloonText"/>
    <w:rsid w:val="008D3633"/>
    <w:rPr>
      <w:rFonts w:ascii="Tahoma" w:hAnsi="Tahoma" w:cs="Tahoma"/>
      <w:sz w:val="16"/>
      <w:szCs w:val="16"/>
    </w:rPr>
  </w:style>
  <w:style w:type="paragraph" w:styleId="ListParagraph">
    <w:name w:val="List Paragraph"/>
    <w:basedOn w:val="Normal"/>
    <w:uiPriority w:val="34"/>
    <w:qFormat/>
    <w:rsid w:val="00347563"/>
    <w:pPr>
      <w:ind w:left="720"/>
      <w:contextualSpacing/>
    </w:pPr>
  </w:style>
  <w:style w:type="paragraph" w:styleId="NormalWeb">
    <w:name w:val="Normal (Web)"/>
    <w:basedOn w:val="Normal"/>
    <w:uiPriority w:val="99"/>
    <w:unhideWhenUsed/>
    <w:rsid w:val="00D92F06"/>
    <w:pPr>
      <w:overflowPunct/>
      <w:autoSpaceDE/>
      <w:autoSpaceDN/>
      <w:adjustRightInd/>
      <w:spacing w:before="100" w:beforeAutospacing="1" w:after="100" w:afterAutospacing="1"/>
      <w:textAlignment w:val="auto"/>
    </w:pPr>
    <w:rPr>
      <w:szCs w:val="24"/>
    </w:rPr>
  </w:style>
  <w:style w:type="character" w:customStyle="1" w:styleId="FooterChar">
    <w:name w:val="Footer Char"/>
    <w:basedOn w:val="DefaultParagraphFont"/>
    <w:link w:val="Footer"/>
    <w:uiPriority w:val="99"/>
    <w:rsid w:val="00D92F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078751">
      <w:bodyDiv w:val="1"/>
      <w:marLeft w:val="0"/>
      <w:marRight w:val="0"/>
      <w:marTop w:val="0"/>
      <w:marBottom w:val="0"/>
      <w:divBdr>
        <w:top w:val="none" w:sz="0" w:space="0" w:color="auto"/>
        <w:left w:val="none" w:sz="0" w:space="0" w:color="auto"/>
        <w:bottom w:val="none" w:sz="0" w:space="0" w:color="auto"/>
        <w:right w:val="none" w:sz="0" w:space="0" w:color="auto"/>
      </w:divBdr>
    </w:div>
    <w:div w:id="163067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2FFDA-90EE-4994-BC31-00F483B2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April 28, 20011</vt:lpstr>
    </vt:vector>
  </TitlesOfParts>
  <Company>National Organization for Rare Disorders</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28, 20011</dc:title>
  <dc:creator>Charlene York</dc:creator>
  <cp:lastModifiedBy>Bush, Andrea</cp:lastModifiedBy>
  <cp:revision>2</cp:revision>
  <cp:lastPrinted>2019-10-07T13:41:00Z</cp:lastPrinted>
  <dcterms:created xsi:type="dcterms:W3CDTF">2019-10-07T19:25:00Z</dcterms:created>
  <dcterms:modified xsi:type="dcterms:W3CDTF">2019-10-07T19:25:00Z</dcterms:modified>
</cp:coreProperties>
</file>