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B8" w:rsidRDefault="00A205EA" w:rsidP="00DB54A4">
      <w:pPr>
        <w:pStyle w:val="NoSpacing"/>
        <w:ind w:left="2880"/>
        <w:rPr>
          <w:rFonts w:ascii="Century" w:hAnsi="Century" w:cs="Arial"/>
        </w:rPr>
      </w:pPr>
      <w:r w:rsidRPr="00F75A7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9C9E29" wp14:editId="036C54A1">
            <wp:simplePos x="0" y="0"/>
            <wp:positionH relativeFrom="column">
              <wp:posOffset>228600</wp:posOffset>
            </wp:positionH>
            <wp:positionV relativeFrom="paragraph">
              <wp:posOffset>-66675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E4A">
        <w:rPr>
          <w:rFonts w:ascii="Century" w:hAnsi="Century"/>
          <w:b/>
          <w:sz w:val="26"/>
          <w:szCs w:val="26"/>
        </w:rPr>
        <w:t xml:space="preserve">SENATOR </w:t>
      </w:r>
      <w:r w:rsidR="00CA168A">
        <w:rPr>
          <w:rFonts w:ascii="Century" w:hAnsi="Century"/>
          <w:b/>
          <w:sz w:val="26"/>
          <w:szCs w:val="26"/>
        </w:rPr>
        <w:t>KENNY</w:t>
      </w:r>
      <w:r>
        <w:rPr>
          <w:rFonts w:ascii="Century" w:hAnsi="Century"/>
          <w:b/>
          <w:sz w:val="26"/>
          <w:szCs w:val="26"/>
        </w:rPr>
        <w:t xml:space="preserve"> </w:t>
      </w:r>
      <w:r w:rsidR="00CA168A">
        <w:rPr>
          <w:rFonts w:ascii="Century" w:hAnsi="Century"/>
          <w:b/>
          <w:sz w:val="26"/>
          <w:szCs w:val="26"/>
        </w:rPr>
        <w:t>YUKO</w:t>
      </w:r>
      <w:r>
        <w:rPr>
          <w:rFonts w:ascii="Century" w:hAnsi="Century" w:cs="Arial"/>
        </w:rPr>
        <w:t xml:space="preserve">                                            </w:t>
      </w:r>
    </w:p>
    <w:p w:rsidR="00DB54A4" w:rsidRPr="00DB54A4" w:rsidRDefault="00A205EA" w:rsidP="00DB54A4">
      <w:pPr>
        <w:pStyle w:val="NoSpacing"/>
        <w:ind w:left="2880"/>
        <w:rPr>
          <w:rFonts w:ascii="Century" w:hAnsi="Century"/>
        </w:rPr>
      </w:pPr>
      <w:r w:rsidRPr="00553E4A">
        <w:rPr>
          <w:rFonts w:ascii="Century" w:hAnsi="Century" w:cs="Arial"/>
        </w:rPr>
        <w:t>Ohio</w:t>
      </w:r>
      <w:r>
        <w:rPr>
          <w:rFonts w:ascii="Century" w:hAnsi="Century" w:cs="Arial"/>
        </w:rPr>
        <w:t xml:space="preserve">’s </w:t>
      </w:r>
      <w:r w:rsidR="00CA168A">
        <w:rPr>
          <w:rFonts w:ascii="Century" w:hAnsi="Century" w:cs="Arial"/>
        </w:rPr>
        <w:t>25</w:t>
      </w:r>
      <w:r w:rsidRPr="00442005">
        <w:rPr>
          <w:rFonts w:ascii="Century" w:hAnsi="Century" w:cs="Arial"/>
          <w:vertAlign w:val="superscript"/>
        </w:rPr>
        <w:t>th</w:t>
      </w:r>
      <w:r w:rsidR="00DB54A4">
        <w:rPr>
          <w:rFonts w:ascii="Century" w:hAnsi="Century" w:cs="Arial"/>
        </w:rPr>
        <w:t xml:space="preserve"> Senate District</w:t>
      </w:r>
      <w:r w:rsidR="00DB54A4">
        <w:rPr>
          <w:rFonts w:ascii="Century" w:hAnsi="Century" w:cs="Arial"/>
        </w:rPr>
        <w:br/>
      </w:r>
      <w:r w:rsidR="00DB54A4">
        <w:rPr>
          <w:rFonts w:ascii="Century" w:hAnsi="Century" w:cs="Arial"/>
        </w:rPr>
        <w:br/>
      </w:r>
      <w:r w:rsidR="00DB54A4">
        <w:rPr>
          <w:rFonts w:ascii="Century" w:hAnsi="Century"/>
          <w:b/>
          <w:sz w:val="26"/>
          <w:szCs w:val="26"/>
        </w:rPr>
        <w:t xml:space="preserve">SENATOR </w:t>
      </w:r>
      <w:r w:rsidR="00442005">
        <w:rPr>
          <w:rFonts w:ascii="Century" w:hAnsi="Century"/>
          <w:b/>
          <w:sz w:val="26"/>
          <w:szCs w:val="26"/>
        </w:rPr>
        <w:t>MICHAEL RULLI</w:t>
      </w:r>
      <w:r w:rsidR="00DB54A4">
        <w:rPr>
          <w:rFonts w:ascii="Century" w:hAnsi="Century"/>
          <w:b/>
          <w:sz w:val="26"/>
          <w:szCs w:val="26"/>
        </w:rPr>
        <w:br/>
      </w:r>
      <w:r w:rsidR="00DB54A4">
        <w:rPr>
          <w:rFonts w:ascii="Century" w:hAnsi="Century"/>
        </w:rPr>
        <w:t xml:space="preserve">Ohio’s </w:t>
      </w:r>
      <w:r w:rsidR="00442005">
        <w:rPr>
          <w:rFonts w:ascii="Century" w:hAnsi="Century"/>
        </w:rPr>
        <w:t>33</w:t>
      </w:r>
      <w:r w:rsidR="00442005" w:rsidRPr="00442005">
        <w:rPr>
          <w:rFonts w:ascii="Century" w:hAnsi="Century"/>
          <w:vertAlign w:val="superscript"/>
        </w:rPr>
        <w:t>rd</w:t>
      </w:r>
      <w:r w:rsidR="00DB54A4">
        <w:rPr>
          <w:rFonts w:ascii="Century" w:hAnsi="Century"/>
        </w:rPr>
        <w:t xml:space="preserve"> Senate District</w:t>
      </w:r>
    </w:p>
    <w:p w:rsidR="00172AB8" w:rsidRDefault="00172AB8" w:rsidP="00A205EA"/>
    <w:p w:rsidR="00AA76DC" w:rsidRDefault="00AA76DC" w:rsidP="00A205EA"/>
    <w:p w:rsidR="00A205EA" w:rsidRPr="00C44E40" w:rsidRDefault="004709C4" w:rsidP="00A205E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Senate</w:t>
      </w:r>
      <w:r w:rsidR="00216E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2167">
        <w:rPr>
          <w:rFonts w:ascii="Times New Roman" w:hAnsi="Times New Roman" w:cs="Times New Roman"/>
          <w:b/>
          <w:sz w:val="26"/>
          <w:szCs w:val="26"/>
        </w:rPr>
        <w:t>General Government &amp; Agency Review</w:t>
      </w:r>
    </w:p>
    <w:p w:rsidR="00A205EA" w:rsidRPr="00C44E40" w:rsidRDefault="00A205EA" w:rsidP="00A205E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E40">
        <w:rPr>
          <w:rFonts w:ascii="Times New Roman" w:hAnsi="Times New Roman" w:cs="Times New Roman"/>
          <w:b/>
          <w:sz w:val="26"/>
          <w:szCs w:val="26"/>
        </w:rPr>
        <w:t xml:space="preserve">Senator </w:t>
      </w:r>
      <w:r w:rsidR="004709C4">
        <w:rPr>
          <w:rFonts w:ascii="Times New Roman" w:hAnsi="Times New Roman" w:cs="Times New Roman"/>
          <w:b/>
          <w:sz w:val="26"/>
          <w:szCs w:val="26"/>
        </w:rPr>
        <w:t>Kenny Yuko</w:t>
      </w:r>
      <w:r w:rsidR="00DB54A4" w:rsidRPr="00C44E40">
        <w:rPr>
          <w:rFonts w:ascii="Times New Roman" w:hAnsi="Times New Roman" w:cs="Times New Roman"/>
          <w:b/>
          <w:sz w:val="26"/>
          <w:szCs w:val="26"/>
        </w:rPr>
        <w:t xml:space="preserve"> and Senator </w:t>
      </w:r>
      <w:r w:rsidR="00442005">
        <w:rPr>
          <w:rFonts w:ascii="Times New Roman" w:hAnsi="Times New Roman" w:cs="Times New Roman"/>
          <w:b/>
          <w:sz w:val="26"/>
          <w:szCs w:val="26"/>
        </w:rPr>
        <w:t>Michael Rulli</w:t>
      </w:r>
    </w:p>
    <w:p w:rsidR="00A205EA" w:rsidRPr="00C44E40" w:rsidRDefault="00442005" w:rsidP="00A205E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February 5, 2020</w:t>
      </w:r>
      <w:bookmarkStart w:id="0" w:name="_GoBack"/>
      <w:bookmarkEnd w:id="0"/>
    </w:p>
    <w:p w:rsidR="003F7BA9" w:rsidRPr="00AA76DC" w:rsidRDefault="00A205EA" w:rsidP="00AA76D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E40">
        <w:rPr>
          <w:rFonts w:ascii="Times New Roman" w:hAnsi="Times New Roman" w:cs="Times New Roman"/>
          <w:b/>
          <w:sz w:val="26"/>
          <w:szCs w:val="26"/>
        </w:rPr>
        <w:t xml:space="preserve">Senate Bill </w:t>
      </w:r>
      <w:r w:rsidR="004709C4">
        <w:rPr>
          <w:rFonts w:ascii="Times New Roman" w:hAnsi="Times New Roman" w:cs="Times New Roman"/>
          <w:b/>
          <w:sz w:val="26"/>
          <w:szCs w:val="26"/>
        </w:rPr>
        <w:t>2</w:t>
      </w:r>
      <w:r w:rsidR="00442005">
        <w:rPr>
          <w:rFonts w:ascii="Times New Roman" w:hAnsi="Times New Roman" w:cs="Times New Roman"/>
          <w:b/>
          <w:sz w:val="26"/>
          <w:szCs w:val="26"/>
        </w:rPr>
        <w:t>61</w:t>
      </w:r>
      <w:r w:rsidR="00E41345">
        <w:rPr>
          <w:rFonts w:ascii="Times New Roman" w:hAnsi="Times New Roman" w:cs="Times New Roman"/>
          <w:b/>
          <w:sz w:val="26"/>
          <w:szCs w:val="26"/>
        </w:rPr>
        <w:t xml:space="preserve"> – Sponsor Testimony</w:t>
      </w:r>
    </w:p>
    <w:p w:rsidR="00172AB8" w:rsidRPr="00A205EA" w:rsidRDefault="00172AB8" w:rsidP="00442005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BFD" w:rsidRDefault="003A1BFD" w:rsidP="003A1BFD">
      <w:pPr>
        <w:contextualSpacing/>
      </w:pPr>
      <w:r>
        <w:t>Chairman Schuring</w:t>
      </w:r>
      <w:r w:rsidR="00872167">
        <w:t>, Ranking Member O’Brien</w:t>
      </w:r>
      <w:r>
        <w:t xml:space="preserve"> and members of the committee, thank you for allowing us to provide sponsor testimony on </w:t>
      </w:r>
      <w:r w:rsidR="00872167">
        <w:t xml:space="preserve">behalf of </w:t>
      </w:r>
      <w:r>
        <w:t xml:space="preserve">Senate Bill 261. Working alongside Minority Leader Yuko, Senate Bill 261 </w:t>
      </w:r>
      <w:proofErr w:type="gramStart"/>
      <w:r>
        <w:t>was drafted</w:t>
      </w:r>
      <w:proofErr w:type="gramEnd"/>
      <w:r>
        <w:t xml:space="preserve"> to establish a Commission and Office of Eastern European Affairs.</w:t>
      </w:r>
    </w:p>
    <w:p w:rsidR="003A1BFD" w:rsidRDefault="003A1BFD" w:rsidP="003A1BFD">
      <w:pPr>
        <w:contextualSpacing/>
      </w:pPr>
    </w:p>
    <w:p w:rsidR="003A1BFD" w:rsidRDefault="003A1BFD" w:rsidP="003A1BFD">
      <w:pPr>
        <w:contextualSpacing/>
      </w:pPr>
      <w:r>
        <w:t xml:space="preserve">The goal of this legislation is to </w:t>
      </w:r>
      <w:r w:rsidR="0084205A">
        <w:t>advocate for</w:t>
      </w:r>
      <w:r>
        <w:t xml:space="preserve"> the over 1.1 million Ohioans who have Eastern European ancestry. </w:t>
      </w:r>
      <w:r w:rsidR="0087323A">
        <w:t>A</w:t>
      </w:r>
      <w:r>
        <w:t xml:space="preserve"> Commission on Eastern European Affairs and the Offi</w:t>
      </w:r>
      <w:r w:rsidR="0084205A">
        <w:t xml:space="preserve">ce of Eastern European Affairs will provide </w:t>
      </w:r>
      <w:r w:rsidR="0084205A" w:rsidRPr="0084205A">
        <w:t>a trusted, reliable, and objective source of guidance on public policy matters affecting</w:t>
      </w:r>
      <w:r w:rsidR="0084205A">
        <w:t xml:space="preserve"> these</w:t>
      </w:r>
      <w:r>
        <w:t xml:space="preserve"> nationalities and </w:t>
      </w:r>
      <w:r w:rsidR="002C6BBC">
        <w:t xml:space="preserve">other </w:t>
      </w:r>
      <w:r>
        <w:t>stateless minority cultures</w:t>
      </w:r>
      <w:r w:rsidR="0087323A">
        <w:t>. We aim to create an empowered voice for those of Eastern European decent, to speak on behalf</w:t>
      </w:r>
      <w:r>
        <w:t xml:space="preserve"> of their cultures and </w:t>
      </w:r>
      <w:r w:rsidR="0087323A">
        <w:t xml:space="preserve">their </w:t>
      </w:r>
      <w:r w:rsidR="009E6774">
        <w:t>value</w:t>
      </w:r>
      <w:r w:rsidR="0087323A">
        <w:t xml:space="preserve"> to the </w:t>
      </w:r>
      <w:r w:rsidR="009E6774">
        <w:t xml:space="preserve">entire </w:t>
      </w:r>
      <w:r w:rsidR="0087323A">
        <w:t>state of Ohio.</w:t>
      </w:r>
    </w:p>
    <w:p w:rsidR="003A1BFD" w:rsidRDefault="003A1BFD" w:rsidP="003A1BFD">
      <w:pPr>
        <w:contextualSpacing/>
      </w:pPr>
    </w:p>
    <w:p w:rsidR="003A1BFD" w:rsidRDefault="00FC6D25" w:rsidP="003A1BFD">
      <w:pPr>
        <w:contextualSpacing/>
      </w:pPr>
      <w:r>
        <w:t xml:space="preserve">Unfortunately, the Eastern European region has seen more than its fair share of conflict, ranging from the ravages of </w:t>
      </w:r>
      <w:r w:rsidR="0028448F">
        <w:t>both</w:t>
      </w:r>
      <w:r>
        <w:t xml:space="preserve"> World Wars, through</w:t>
      </w:r>
      <w:r w:rsidR="0028448F">
        <w:t xml:space="preserve"> the rise and</w:t>
      </w:r>
      <w:r>
        <w:t xml:space="preserve"> fall of the Soviet Union, to the</w:t>
      </w:r>
      <w:r w:rsidRPr="00FC6D25">
        <w:t xml:space="preserve"> Yugoslav Wars of the 1990s </w:t>
      </w:r>
      <w:r>
        <w:t>and the</w:t>
      </w:r>
      <w:r w:rsidR="0028448F">
        <w:t xml:space="preserve"> very </w:t>
      </w:r>
      <w:r>
        <w:t xml:space="preserve">recent </w:t>
      </w:r>
      <w:r w:rsidR="003A1BFD">
        <w:t>conflict between Russia and Ukraine</w:t>
      </w:r>
      <w:r>
        <w:t xml:space="preserve">. We know that </w:t>
      </w:r>
      <w:r w:rsidR="009E6774">
        <w:t>many in Eastern Europe</w:t>
      </w:r>
      <w:r w:rsidR="00737D33">
        <w:t xml:space="preserve"> struggle</w:t>
      </w:r>
      <w:r w:rsidR="009E6774">
        <w:t>d</w:t>
      </w:r>
      <w:r w:rsidR="00737D33">
        <w:t xml:space="preserve"> to not just survive</w:t>
      </w:r>
      <w:r w:rsidR="002B5E43">
        <w:t>,</w:t>
      </w:r>
      <w:r w:rsidR="00737D33">
        <w:t xml:space="preserve"> </w:t>
      </w:r>
      <w:proofErr w:type="gramStart"/>
      <w:r w:rsidR="00737D33">
        <w:t>but</w:t>
      </w:r>
      <w:proofErr w:type="gramEnd"/>
      <w:r w:rsidR="00737D33">
        <w:t xml:space="preserve"> thrive</w:t>
      </w:r>
      <w:r w:rsidR="009E6774">
        <w:t>.</w:t>
      </w:r>
      <w:r w:rsidR="00737D33">
        <w:t xml:space="preserve"> </w:t>
      </w:r>
      <w:r w:rsidR="009E6774">
        <w:t>That struggle is</w:t>
      </w:r>
      <w:r w:rsidR="00737D33">
        <w:t xml:space="preserve"> not ancient history, </w:t>
      </w:r>
      <w:r w:rsidR="00E60018">
        <w:t>and</w:t>
      </w:r>
      <w:r w:rsidR="00737D33">
        <w:t xml:space="preserve"> continues </w:t>
      </w:r>
      <w:r w:rsidR="002B5E43">
        <w:t>to this day</w:t>
      </w:r>
      <w:r w:rsidR="00737D33">
        <w:t>. M</w:t>
      </w:r>
      <w:r w:rsidR="003A1BFD">
        <w:t xml:space="preserve">any </w:t>
      </w:r>
      <w:r w:rsidR="00737D33">
        <w:t xml:space="preserve">immigrants </w:t>
      </w:r>
      <w:r w:rsidR="00E60018">
        <w:t>still</w:t>
      </w:r>
      <w:r w:rsidR="003A1BFD">
        <w:t xml:space="preserve"> seek Ohio as a refuge.  Leader Yuko and </w:t>
      </w:r>
      <w:r w:rsidR="0087323A">
        <w:t>I</w:t>
      </w:r>
      <w:r w:rsidR="003A1BFD">
        <w:t xml:space="preserve"> are both descendants of Eastern European ancestors who saw Ohio as </w:t>
      </w:r>
      <w:r w:rsidR="00737D33">
        <w:t>an opportunity to build</w:t>
      </w:r>
      <w:r w:rsidR="003A1BFD">
        <w:t xml:space="preserve"> a free and prosperous life.  Eastern Europeans are still finding their peace</w:t>
      </w:r>
      <w:r w:rsidR="00E60018">
        <w:t xml:space="preserve"> and prosperity here.</w:t>
      </w:r>
      <w:r w:rsidR="00737D33">
        <w:t xml:space="preserve"> </w:t>
      </w:r>
      <w:r w:rsidR="00E60018">
        <w:t>Our</w:t>
      </w:r>
      <w:r w:rsidR="00737D33">
        <w:t xml:space="preserve"> cultures are a fundamental part of Ohio’s continued success.</w:t>
      </w:r>
    </w:p>
    <w:p w:rsidR="00B376DC" w:rsidRDefault="00B376DC" w:rsidP="003A1BFD">
      <w:pPr>
        <w:contextualSpacing/>
      </w:pPr>
    </w:p>
    <w:p w:rsidR="00B376DC" w:rsidRDefault="00B376DC" w:rsidP="003A1BFD">
      <w:pPr>
        <w:contextualSpacing/>
      </w:pPr>
      <w:r>
        <w:t xml:space="preserve">However, we know that the future is bright for </w:t>
      </w:r>
      <w:r w:rsidR="00461B65">
        <w:t>our</w:t>
      </w:r>
      <w:r>
        <w:t xml:space="preserve"> Eastern European communities here </w:t>
      </w:r>
      <w:r w:rsidR="00B5176D">
        <w:t xml:space="preserve">in Ohio. </w:t>
      </w:r>
      <w:r w:rsidR="006C5E65">
        <w:t xml:space="preserve">We </w:t>
      </w:r>
      <w:r w:rsidR="00B5176D">
        <w:t xml:space="preserve">have created Sister City relationships </w:t>
      </w:r>
      <w:r w:rsidR="006C5E65">
        <w:t xml:space="preserve">all over Ohio </w:t>
      </w:r>
      <w:r w:rsidR="00B5176D">
        <w:t xml:space="preserve">with 22 Eastern European cities from 12 </w:t>
      </w:r>
      <w:r w:rsidR="006C5E65">
        <w:t xml:space="preserve">different </w:t>
      </w:r>
      <w:r w:rsidR="00B5176D">
        <w:t>countries. Cleveland</w:t>
      </w:r>
      <w:r w:rsidR="006C5E65">
        <w:t xml:space="preserve"> has been a Sister City to</w:t>
      </w:r>
      <w:r w:rsidR="00B5176D">
        <w:t xml:space="preserve"> Ljubljana, the capital city of Slovenia, </w:t>
      </w:r>
      <w:r w:rsidR="006C5E65">
        <w:t>since</w:t>
      </w:r>
      <w:r w:rsidR="00B5176D">
        <w:t xml:space="preserve"> 1975. Cleveland is the proud home to the Slovenian consulate, and </w:t>
      </w:r>
      <w:r w:rsidR="00461B65">
        <w:t>city leaders benefit</w:t>
      </w:r>
      <w:r w:rsidR="00B5176D">
        <w:t xml:space="preserve"> from </w:t>
      </w:r>
      <w:r w:rsidR="004571CA">
        <w:t xml:space="preserve">ongoing </w:t>
      </w:r>
      <w:r w:rsidR="00B5176D">
        <w:t xml:space="preserve">trade delegations, visits from Slovenian leadership, and the exchange of knowledge and ideas. </w:t>
      </w:r>
      <w:r w:rsidR="004571CA">
        <w:t xml:space="preserve">Our local and state officials enjoy productive, respectful relationships with the seven Eastern European consulates that have offices here in Ohio. </w:t>
      </w:r>
      <w:r w:rsidR="00B5176D">
        <w:t xml:space="preserve">We hope that this new commission </w:t>
      </w:r>
      <w:r w:rsidR="004571CA">
        <w:t>will</w:t>
      </w:r>
      <w:r w:rsidR="00B5176D">
        <w:t xml:space="preserve"> build on these successes, and invest in the continued success of our Eastern European </w:t>
      </w:r>
      <w:r w:rsidR="00461B65">
        <w:t>partnerships</w:t>
      </w:r>
      <w:r w:rsidR="00B5176D">
        <w:t xml:space="preserve"> all over the state. We know that the Eastern European community here </w:t>
      </w:r>
      <w:r w:rsidR="004571CA">
        <w:t xml:space="preserve">in Ohio </w:t>
      </w:r>
      <w:r w:rsidR="00B5176D">
        <w:t xml:space="preserve">is vibrant – we see this displayed </w:t>
      </w:r>
      <w:r w:rsidR="004571CA">
        <w:t xml:space="preserve">at </w:t>
      </w:r>
      <w:r w:rsidR="00461B65">
        <w:t>community</w:t>
      </w:r>
      <w:r w:rsidR="00B5176D">
        <w:t xml:space="preserve"> festivals, polka halls, and </w:t>
      </w:r>
      <w:r w:rsidR="00461B65">
        <w:t xml:space="preserve">Slavic </w:t>
      </w:r>
      <w:r w:rsidR="00B5176D">
        <w:t xml:space="preserve">language schools from Cleveland to Cincinnati. </w:t>
      </w:r>
      <w:r w:rsidR="004571CA">
        <w:t xml:space="preserve">We want to use this </w:t>
      </w:r>
      <w:r w:rsidR="00461B65">
        <w:t>c</w:t>
      </w:r>
      <w:r w:rsidR="004571CA">
        <w:t>ommission</w:t>
      </w:r>
      <w:r w:rsidR="00B5176D">
        <w:t xml:space="preserve"> to invest in our vital </w:t>
      </w:r>
      <w:r w:rsidR="004571CA">
        <w:t>economic</w:t>
      </w:r>
      <w:r w:rsidR="00B5176D">
        <w:t xml:space="preserve"> and education</w:t>
      </w:r>
      <w:r w:rsidR="004571CA">
        <w:t>al</w:t>
      </w:r>
      <w:r w:rsidR="00B5176D">
        <w:t xml:space="preserve"> </w:t>
      </w:r>
      <w:r w:rsidR="004571CA">
        <w:t>partnerships,</w:t>
      </w:r>
      <w:r w:rsidR="00B5176D">
        <w:t xml:space="preserve"> </w:t>
      </w:r>
      <w:r w:rsidR="004571CA">
        <w:t>while</w:t>
      </w:r>
      <w:r w:rsidR="00B5176D">
        <w:t xml:space="preserve"> </w:t>
      </w:r>
      <w:r w:rsidR="004571CA">
        <w:t>nurturing</w:t>
      </w:r>
      <w:r w:rsidR="00B5176D">
        <w:t xml:space="preserve"> </w:t>
      </w:r>
      <w:r w:rsidR="00461B65">
        <w:t xml:space="preserve">continued </w:t>
      </w:r>
      <w:r w:rsidR="00B5176D">
        <w:t>Eastern European cultur</w:t>
      </w:r>
      <w:r w:rsidR="00461B65">
        <w:t>al vibrancy</w:t>
      </w:r>
      <w:r w:rsidR="00B5176D">
        <w:t xml:space="preserve"> in younger generations. </w:t>
      </w:r>
    </w:p>
    <w:p w:rsidR="003A1BFD" w:rsidRDefault="003A1BFD" w:rsidP="003A1BFD">
      <w:pPr>
        <w:contextualSpacing/>
      </w:pPr>
    </w:p>
    <w:p w:rsidR="003A1BFD" w:rsidRDefault="003A1BFD" w:rsidP="003A1BFD">
      <w:pPr>
        <w:contextualSpacing/>
      </w:pPr>
      <w:r>
        <w:t xml:space="preserve">We see this bill as a way to </w:t>
      </w:r>
      <w:r w:rsidR="00737D33">
        <w:t>begin</w:t>
      </w:r>
      <w:r>
        <w:t xml:space="preserve"> a conversation </w:t>
      </w:r>
      <w:r w:rsidR="00737D33">
        <w:t>around</w:t>
      </w:r>
      <w:r>
        <w:t xml:space="preserve"> how </w:t>
      </w:r>
      <w:proofErr w:type="gramStart"/>
      <w:r>
        <w:t>to better serve</w:t>
      </w:r>
      <w:proofErr w:type="gramEnd"/>
      <w:r>
        <w:t xml:space="preserve"> the many Eastern European Ohioans who have contributed </w:t>
      </w:r>
      <w:r w:rsidR="00461B65">
        <w:t>immensely</w:t>
      </w:r>
      <w:r>
        <w:t xml:space="preserve"> to </w:t>
      </w:r>
      <w:r w:rsidR="00461B65">
        <w:t>the success of this</w:t>
      </w:r>
      <w:r>
        <w:t xml:space="preserve"> state. </w:t>
      </w:r>
      <w:r w:rsidR="00C8631B">
        <w:t xml:space="preserve">We hope this Office and Commission will </w:t>
      </w:r>
      <w:r>
        <w:t xml:space="preserve">advise and connect their communities with state resources, while cultivating </w:t>
      </w:r>
      <w:r w:rsidR="00FC6D25">
        <w:t>awareness</w:t>
      </w:r>
      <w:r>
        <w:t xml:space="preserve"> for the unique </w:t>
      </w:r>
      <w:r w:rsidR="00461B65">
        <w:t>needs</w:t>
      </w:r>
      <w:r>
        <w:t xml:space="preserve"> of </w:t>
      </w:r>
      <w:r w:rsidR="00C8631B">
        <w:t>those</w:t>
      </w:r>
      <w:r>
        <w:t xml:space="preserve"> communities. </w:t>
      </w:r>
      <w:r w:rsidR="00C8631B">
        <w:t xml:space="preserve">We look especially to the example set by the </w:t>
      </w:r>
      <w:r w:rsidR="00C8631B" w:rsidRPr="00C8631B">
        <w:t xml:space="preserve">Ohio </w:t>
      </w:r>
      <w:r w:rsidR="00C8631B" w:rsidRPr="00C8631B">
        <w:lastRenderedPageBreak/>
        <w:t>Commission on Hispanic/Latino Affairs</w:t>
      </w:r>
      <w:r w:rsidR="00C8631B">
        <w:t xml:space="preserve">, which has become a respected advisor and resource for the diverse Latino communities across our state. </w:t>
      </w:r>
      <w:r>
        <w:t xml:space="preserve">    </w:t>
      </w:r>
    </w:p>
    <w:p w:rsidR="003A1BFD" w:rsidRDefault="003A1BFD" w:rsidP="003A1BFD">
      <w:pPr>
        <w:contextualSpacing/>
      </w:pPr>
    </w:p>
    <w:p w:rsidR="003A1BFD" w:rsidRDefault="003A1BFD" w:rsidP="003A1BFD">
      <w:pPr>
        <w:contextualSpacing/>
      </w:pPr>
      <w:proofErr w:type="gramStart"/>
      <w:r>
        <w:t>There are a number of individuals and organizations who</w:t>
      </w:r>
      <w:proofErr w:type="gramEnd"/>
      <w:r>
        <w:t xml:space="preserve"> will be providing proponent testimony on this bill in an effort to make this legislation the best it can be. </w:t>
      </w:r>
      <w:r w:rsidR="00F96702">
        <w:t xml:space="preserve">We look forward to working with the committee on this bill, </w:t>
      </w:r>
      <w:r>
        <w:t xml:space="preserve">and we are appreciative of the opportunity to present this before you all today.   </w:t>
      </w:r>
    </w:p>
    <w:p w:rsidR="003A1BFD" w:rsidRDefault="003A1BFD" w:rsidP="003A1BFD">
      <w:pPr>
        <w:contextualSpacing/>
      </w:pPr>
    </w:p>
    <w:p w:rsidR="00D12EC3" w:rsidRPr="00C44E40" w:rsidRDefault="00737D33" w:rsidP="003A1BFD">
      <w:pPr>
        <w:contextualSpacing/>
        <w:rPr>
          <w:sz w:val="28"/>
          <w:szCs w:val="28"/>
        </w:rPr>
      </w:pPr>
      <w:r>
        <w:t>We</w:t>
      </w:r>
      <w:r w:rsidR="003A1BFD">
        <w:t xml:space="preserve"> would be glad to answer questions from the committee, and provide any follow up information should any members require it. Thank you.</w:t>
      </w:r>
    </w:p>
    <w:sectPr w:rsidR="00D12EC3" w:rsidRPr="00C44E40" w:rsidSect="00172AB8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99" w:rsidRDefault="002D4499" w:rsidP="00C44E40">
      <w:r>
        <w:separator/>
      </w:r>
    </w:p>
  </w:endnote>
  <w:endnote w:type="continuationSeparator" w:id="0">
    <w:p w:rsidR="002D4499" w:rsidRDefault="002D4499" w:rsidP="00C4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98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6DC" w:rsidRDefault="00B376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6DC" w:rsidRDefault="00B37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99" w:rsidRDefault="002D4499" w:rsidP="00C44E40">
      <w:r>
        <w:separator/>
      </w:r>
    </w:p>
  </w:footnote>
  <w:footnote w:type="continuationSeparator" w:id="0">
    <w:p w:rsidR="002D4499" w:rsidRDefault="002D4499" w:rsidP="00C4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EA"/>
    <w:rsid w:val="000658B2"/>
    <w:rsid w:val="00117C6B"/>
    <w:rsid w:val="00160DDB"/>
    <w:rsid w:val="00172AB8"/>
    <w:rsid w:val="00216E09"/>
    <w:rsid w:val="00235362"/>
    <w:rsid w:val="00243687"/>
    <w:rsid w:val="0024480B"/>
    <w:rsid w:val="0028448F"/>
    <w:rsid w:val="002B5E43"/>
    <w:rsid w:val="002C6BBC"/>
    <w:rsid w:val="002D4499"/>
    <w:rsid w:val="00340622"/>
    <w:rsid w:val="0036361F"/>
    <w:rsid w:val="003837AA"/>
    <w:rsid w:val="003A1BFD"/>
    <w:rsid w:val="003F7BA9"/>
    <w:rsid w:val="00422FDE"/>
    <w:rsid w:val="00423550"/>
    <w:rsid w:val="00442005"/>
    <w:rsid w:val="0045381F"/>
    <w:rsid w:val="004571CA"/>
    <w:rsid w:val="00461B65"/>
    <w:rsid w:val="004709C4"/>
    <w:rsid w:val="004A7AEA"/>
    <w:rsid w:val="004E4588"/>
    <w:rsid w:val="005A2841"/>
    <w:rsid w:val="00666DE4"/>
    <w:rsid w:val="006862AC"/>
    <w:rsid w:val="006B3213"/>
    <w:rsid w:val="006C5E65"/>
    <w:rsid w:val="00737D33"/>
    <w:rsid w:val="00741F3F"/>
    <w:rsid w:val="00804A17"/>
    <w:rsid w:val="0084205A"/>
    <w:rsid w:val="00872167"/>
    <w:rsid w:val="0087323A"/>
    <w:rsid w:val="009421FE"/>
    <w:rsid w:val="0096688C"/>
    <w:rsid w:val="009E6774"/>
    <w:rsid w:val="00A205EA"/>
    <w:rsid w:val="00AA76DC"/>
    <w:rsid w:val="00AB0A85"/>
    <w:rsid w:val="00AB3BB0"/>
    <w:rsid w:val="00AC21FA"/>
    <w:rsid w:val="00B376DC"/>
    <w:rsid w:val="00B5176D"/>
    <w:rsid w:val="00B86CAA"/>
    <w:rsid w:val="00BC314C"/>
    <w:rsid w:val="00C24DFC"/>
    <w:rsid w:val="00C44E40"/>
    <w:rsid w:val="00C8631B"/>
    <w:rsid w:val="00CA168A"/>
    <w:rsid w:val="00D12EC3"/>
    <w:rsid w:val="00D823FD"/>
    <w:rsid w:val="00DA5F42"/>
    <w:rsid w:val="00DA7E9C"/>
    <w:rsid w:val="00DB54A4"/>
    <w:rsid w:val="00DD2FC6"/>
    <w:rsid w:val="00E02503"/>
    <w:rsid w:val="00E225C8"/>
    <w:rsid w:val="00E2625F"/>
    <w:rsid w:val="00E41345"/>
    <w:rsid w:val="00E60018"/>
    <w:rsid w:val="00E70E62"/>
    <w:rsid w:val="00E7440C"/>
    <w:rsid w:val="00F114BB"/>
    <w:rsid w:val="00F200BF"/>
    <w:rsid w:val="00F96702"/>
    <w:rsid w:val="00FC3CCE"/>
    <w:rsid w:val="00FC6D25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5EA"/>
    <w:pPr>
      <w:spacing w:after="0" w:line="240" w:lineRule="auto"/>
    </w:pPr>
  </w:style>
  <w:style w:type="table" w:styleId="TableGrid">
    <w:name w:val="Table Grid"/>
    <w:basedOn w:val="TableNormal"/>
    <w:uiPriority w:val="59"/>
    <w:rsid w:val="00A205E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E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4E40"/>
  </w:style>
  <w:style w:type="paragraph" w:styleId="Footer">
    <w:name w:val="footer"/>
    <w:basedOn w:val="Normal"/>
    <w:link w:val="FooterChar"/>
    <w:uiPriority w:val="99"/>
    <w:unhideWhenUsed/>
    <w:rsid w:val="00C44E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4E40"/>
  </w:style>
  <w:style w:type="paragraph" w:styleId="BalloonText">
    <w:name w:val="Balloon Text"/>
    <w:basedOn w:val="Normal"/>
    <w:link w:val="BalloonTextChar"/>
    <w:uiPriority w:val="99"/>
    <w:semiHidden/>
    <w:unhideWhenUsed/>
    <w:rsid w:val="00C44E4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5EA"/>
    <w:pPr>
      <w:spacing w:after="0" w:line="240" w:lineRule="auto"/>
    </w:pPr>
  </w:style>
  <w:style w:type="table" w:styleId="TableGrid">
    <w:name w:val="Table Grid"/>
    <w:basedOn w:val="TableNormal"/>
    <w:uiPriority w:val="59"/>
    <w:rsid w:val="00A205E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E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4E40"/>
  </w:style>
  <w:style w:type="paragraph" w:styleId="Footer">
    <w:name w:val="footer"/>
    <w:basedOn w:val="Normal"/>
    <w:link w:val="FooterChar"/>
    <w:uiPriority w:val="99"/>
    <w:unhideWhenUsed/>
    <w:rsid w:val="00C44E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4E40"/>
  </w:style>
  <w:style w:type="paragraph" w:styleId="BalloonText">
    <w:name w:val="Balloon Text"/>
    <w:basedOn w:val="Normal"/>
    <w:link w:val="BalloonTextChar"/>
    <w:uiPriority w:val="99"/>
    <w:semiHidden/>
    <w:unhideWhenUsed/>
    <w:rsid w:val="00C44E4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Hildebrandt, Elizabeth</dc:creator>
  <cp:lastModifiedBy>Bush, Andrea</cp:lastModifiedBy>
  <cp:revision>2</cp:revision>
  <cp:lastPrinted>2020-02-04T19:55:00Z</cp:lastPrinted>
  <dcterms:created xsi:type="dcterms:W3CDTF">2020-02-04T20:20:00Z</dcterms:created>
  <dcterms:modified xsi:type="dcterms:W3CDTF">2020-02-04T20:20:00Z</dcterms:modified>
</cp:coreProperties>
</file>