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34E8C" w14:textId="77777777" w:rsidR="00412D79" w:rsidRPr="007906FF" w:rsidRDefault="00412D79" w:rsidP="00F23766">
      <w:pPr>
        <w:pStyle w:val="Default"/>
        <w:spacing w:after="240" w:line="480" w:lineRule="auto"/>
        <w:jc w:val="center"/>
        <w:rPr>
          <w:rFonts w:ascii="Times New Roman" w:hAnsi="Times New Roman" w:cs="Times New Roman"/>
          <w:b/>
          <w:i/>
          <w:iCs/>
          <w:color w:val="auto"/>
          <w:sz w:val="28"/>
          <w:szCs w:val="28"/>
        </w:rPr>
      </w:pPr>
      <w:r w:rsidRPr="007906FF">
        <w:rPr>
          <w:rFonts w:ascii="Times New Roman" w:hAnsi="Times New Roman" w:cs="Times New Roman"/>
          <w:b/>
          <w:i/>
          <w:iCs/>
          <w:color w:val="auto"/>
          <w:sz w:val="28"/>
          <w:szCs w:val="28"/>
        </w:rPr>
        <w:t>Oral</w:t>
      </w:r>
    </w:p>
    <w:p w14:paraId="5EBAB8F9" w14:textId="05F79BDE" w:rsidR="00412D79" w:rsidRPr="007906FF" w:rsidRDefault="00412D79" w:rsidP="00F23766">
      <w:pPr>
        <w:pStyle w:val="Default"/>
        <w:spacing w:after="240" w:line="480" w:lineRule="auto"/>
        <w:jc w:val="center"/>
        <w:rPr>
          <w:rFonts w:ascii="Times New Roman" w:hAnsi="Times New Roman" w:cs="Times New Roman"/>
          <w:b/>
          <w:i/>
          <w:iCs/>
          <w:color w:val="auto"/>
          <w:sz w:val="28"/>
          <w:szCs w:val="28"/>
        </w:rPr>
      </w:pPr>
      <w:r w:rsidRPr="007906FF">
        <w:rPr>
          <w:rFonts w:ascii="Times New Roman" w:hAnsi="Times New Roman" w:cs="Times New Roman"/>
          <w:b/>
          <w:i/>
          <w:iCs/>
          <w:color w:val="auto"/>
          <w:sz w:val="28"/>
          <w:szCs w:val="28"/>
        </w:rPr>
        <w:t xml:space="preserve"> Testimony of Kathi A. Aultman, MD FACOG </w:t>
      </w:r>
    </w:p>
    <w:p w14:paraId="3C57224A" w14:textId="77777777" w:rsidR="00412D79" w:rsidRPr="007906FF" w:rsidRDefault="00412D79" w:rsidP="00F23766">
      <w:pPr>
        <w:pStyle w:val="Default"/>
        <w:spacing w:after="240" w:line="480" w:lineRule="auto"/>
        <w:jc w:val="center"/>
        <w:rPr>
          <w:rFonts w:ascii="Times New Roman" w:hAnsi="Times New Roman" w:cs="Times New Roman"/>
          <w:b/>
          <w:i/>
          <w:iCs/>
          <w:color w:val="auto"/>
          <w:sz w:val="28"/>
          <w:szCs w:val="28"/>
        </w:rPr>
      </w:pPr>
      <w:r w:rsidRPr="007906FF">
        <w:rPr>
          <w:rFonts w:ascii="Times New Roman" w:hAnsi="Times New Roman" w:cs="Times New Roman"/>
          <w:b/>
          <w:i/>
          <w:iCs/>
          <w:color w:val="auto"/>
          <w:sz w:val="28"/>
          <w:szCs w:val="28"/>
        </w:rPr>
        <w:t>before the</w:t>
      </w:r>
      <w:r w:rsidRPr="007906FF">
        <w:rPr>
          <w:rFonts w:ascii="Times New Roman" w:hAnsi="Times New Roman" w:cs="Times New Roman"/>
          <w:i/>
          <w:iCs/>
          <w:color w:val="auto"/>
          <w:sz w:val="28"/>
          <w:szCs w:val="28"/>
        </w:rPr>
        <w:t xml:space="preserve"> </w:t>
      </w:r>
      <w:r w:rsidRPr="007906FF">
        <w:rPr>
          <w:rFonts w:ascii="Times New Roman" w:hAnsi="Times New Roman" w:cs="Times New Roman"/>
          <w:b/>
          <w:i/>
          <w:iCs/>
          <w:color w:val="auto"/>
          <w:sz w:val="28"/>
          <w:szCs w:val="28"/>
        </w:rPr>
        <w:t xml:space="preserve">Ohio Senate </w:t>
      </w:r>
    </w:p>
    <w:p w14:paraId="75CB580E" w14:textId="77777777" w:rsidR="00412D79" w:rsidRPr="007906FF" w:rsidRDefault="00412D79" w:rsidP="00F23766">
      <w:pPr>
        <w:pStyle w:val="Default"/>
        <w:spacing w:after="240" w:line="480" w:lineRule="auto"/>
        <w:jc w:val="center"/>
        <w:rPr>
          <w:rFonts w:ascii="Times New Roman" w:hAnsi="Times New Roman" w:cs="Times New Roman"/>
          <w:i/>
          <w:iCs/>
          <w:color w:val="auto"/>
          <w:sz w:val="28"/>
          <w:szCs w:val="28"/>
        </w:rPr>
      </w:pPr>
      <w:r w:rsidRPr="007906FF">
        <w:rPr>
          <w:rFonts w:ascii="Times New Roman" w:hAnsi="Times New Roman" w:cs="Times New Roman"/>
          <w:b/>
          <w:i/>
          <w:iCs/>
          <w:color w:val="auto"/>
          <w:sz w:val="28"/>
          <w:szCs w:val="28"/>
        </w:rPr>
        <w:t>Health, Human Services, and Medicaid Committee on</w:t>
      </w:r>
    </w:p>
    <w:p w14:paraId="14FE15DD" w14:textId="77777777" w:rsidR="00412D79" w:rsidRPr="007906FF" w:rsidRDefault="00412D79" w:rsidP="00F23766">
      <w:pPr>
        <w:pStyle w:val="Default"/>
        <w:spacing w:after="240" w:line="480" w:lineRule="auto"/>
        <w:jc w:val="center"/>
        <w:rPr>
          <w:rFonts w:ascii="Times New Roman" w:hAnsi="Times New Roman" w:cs="Times New Roman"/>
          <w:b/>
          <w:i/>
          <w:iCs/>
          <w:color w:val="auto"/>
          <w:sz w:val="28"/>
          <w:szCs w:val="28"/>
        </w:rPr>
      </w:pPr>
      <w:r w:rsidRPr="007906FF">
        <w:rPr>
          <w:rFonts w:ascii="Times New Roman" w:hAnsi="Times New Roman" w:cs="Times New Roman"/>
          <w:b/>
          <w:i/>
          <w:iCs/>
          <w:color w:val="auto"/>
          <w:sz w:val="28"/>
          <w:szCs w:val="28"/>
        </w:rPr>
        <w:t xml:space="preserve"> S.B. 23</w:t>
      </w:r>
    </w:p>
    <w:p w14:paraId="14BB0968" w14:textId="7838CDF6" w:rsidR="00412D79" w:rsidRPr="007906FF" w:rsidRDefault="003D2AA6" w:rsidP="00F23766">
      <w:pPr>
        <w:pStyle w:val="Default"/>
        <w:spacing w:after="240" w:line="480" w:lineRule="auto"/>
        <w:rPr>
          <w:rFonts w:ascii="Times New Roman" w:eastAsia="Times New Roman" w:hAnsi="Times New Roman" w:cs="Times New Roman"/>
          <w:sz w:val="28"/>
          <w:szCs w:val="28"/>
        </w:rPr>
      </w:pPr>
      <w:r>
        <w:rPr>
          <w:rFonts w:ascii="Times New Roman" w:hAnsi="Times New Roman" w:cs="Times New Roman"/>
          <w:sz w:val="28"/>
          <w:szCs w:val="28"/>
        </w:rPr>
        <w:tab/>
      </w:r>
      <w:r w:rsidR="00412D79" w:rsidRPr="007906FF">
        <w:rPr>
          <w:rFonts w:ascii="Times New Roman" w:hAnsi="Times New Roman" w:cs="Times New Roman"/>
          <w:sz w:val="28"/>
          <w:szCs w:val="28"/>
        </w:rPr>
        <w:t xml:space="preserve">Chairman Burke and Committee Members, thank you for inviting me to participate in this hearing today in favor of S.B. 23. </w:t>
      </w:r>
      <w:r w:rsidR="00412D79" w:rsidRPr="007906FF">
        <w:rPr>
          <w:rFonts w:ascii="Times New Roman" w:hAnsi="Times New Roman" w:cs="Times New Roman"/>
          <w:color w:val="auto"/>
          <w:sz w:val="28"/>
          <w:szCs w:val="28"/>
        </w:rPr>
        <w:t xml:space="preserve">My name is Dr. Kathi Aultman and I am speaking </w:t>
      </w:r>
      <w:r w:rsidR="00BA6933">
        <w:rPr>
          <w:rFonts w:ascii="Times New Roman" w:hAnsi="Times New Roman" w:cs="Times New Roman"/>
          <w:color w:val="auto"/>
          <w:sz w:val="28"/>
          <w:szCs w:val="28"/>
        </w:rPr>
        <w:t>as an Associate Scholar on</w:t>
      </w:r>
      <w:r w:rsidR="00412D79" w:rsidRPr="007906FF">
        <w:rPr>
          <w:rFonts w:ascii="Times New Roman" w:hAnsi="Times New Roman" w:cs="Times New Roman"/>
          <w:color w:val="auto"/>
          <w:sz w:val="28"/>
          <w:szCs w:val="28"/>
        </w:rPr>
        <w:t xml:space="preserve"> behalf of the Charlotte Lozier Institute. I am a retired </w:t>
      </w:r>
      <w:r w:rsidR="00412D79" w:rsidRPr="007906FF">
        <w:rPr>
          <w:rFonts w:ascii="Times New Roman" w:eastAsia="Times New Roman" w:hAnsi="Times New Roman" w:cs="Times New Roman"/>
          <w:sz w:val="28"/>
          <w:szCs w:val="28"/>
        </w:rPr>
        <w:t xml:space="preserve">board-certified Ob/Gyn and a </w:t>
      </w:r>
      <w:r w:rsidR="00BB36E8">
        <w:rPr>
          <w:rFonts w:ascii="Times New Roman" w:eastAsia="Times New Roman" w:hAnsi="Times New Roman" w:cs="Times New Roman"/>
          <w:sz w:val="28"/>
          <w:szCs w:val="28"/>
        </w:rPr>
        <w:t>member</w:t>
      </w:r>
      <w:r w:rsidR="00412D79" w:rsidRPr="007906FF">
        <w:rPr>
          <w:rFonts w:ascii="Times New Roman" w:eastAsia="Times New Roman" w:hAnsi="Times New Roman" w:cs="Times New Roman"/>
          <w:sz w:val="28"/>
          <w:szCs w:val="28"/>
        </w:rPr>
        <w:t xml:space="preserve"> of </w:t>
      </w:r>
      <w:r w:rsidR="00BB36E8">
        <w:rPr>
          <w:rFonts w:ascii="Times New Roman" w:eastAsia="Times New Roman" w:hAnsi="Times New Roman" w:cs="Times New Roman"/>
          <w:sz w:val="28"/>
          <w:szCs w:val="28"/>
        </w:rPr>
        <w:t xml:space="preserve">ACOG </w:t>
      </w:r>
      <w:r w:rsidR="00412D79" w:rsidRPr="007906FF">
        <w:rPr>
          <w:rFonts w:ascii="Times New Roman" w:eastAsia="Times New Roman" w:hAnsi="Times New Roman" w:cs="Times New Roman"/>
          <w:sz w:val="28"/>
          <w:szCs w:val="28"/>
        </w:rPr>
        <w:t>with over 35 years of experience. I have been an advocate for women and their health issues for my entire career.</w:t>
      </w:r>
    </w:p>
    <w:p w14:paraId="79311144" w14:textId="36424C88" w:rsidR="00F23766" w:rsidRDefault="003D2AA6" w:rsidP="00F23766">
      <w:pPr>
        <w:pStyle w:val="Default"/>
        <w:spacing w:after="240" w:line="480" w:lineRule="auto"/>
        <w:rPr>
          <w:rFonts w:ascii="Times New Roman" w:hAnsi="Times New Roman" w:cs="Times New Roman"/>
          <w:color w:val="auto"/>
          <w:sz w:val="28"/>
          <w:szCs w:val="28"/>
        </w:rPr>
      </w:pPr>
      <w:r>
        <w:rPr>
          <w:rFonts w:ascii="Times New Roman" w:hAnsi="Times New Roman" w:cs="Times New Roman"/>
          <w:color w:val="auto"/>
          <w:sz w:val="28"/>
          <w:szCs w:val="28"/>
        </w:rPr>
        <w:tab/>
      </w:r>
      <w:r w:rsidR="00412D79" w:rsidRPr="007906FF">
        <w:rPr>
          <w:rFonts w:ascii="Times New Roman" w:hAnsi="Times New Roman" w:cs="Times New Roman"/>
          <w:color w:val="auto"/>
          <w:sz w:val="28"/>
          <w:szCs w:val="28"/>
        </w:rPr>
        <w:t>I was a co-founder and co-director of the first Rape Treatment Center in Jacksonville, Florida and performed sexual assault exams on women and children as a medical examiner.  I served as the Medical Director for Planned Parenthood of Jacksonville</w:t>
      </w:r>
      <w:r w:rsidR="00F23766">
        <w:rPr>
          <w:rFonts w:ascii="Times New Roman" w:hAnsi="Times New Roman" w:cs="Times New Roman"/>
          <w:color w:val="auto"/>
          <w:sz w:val="28"/>
          <w:szCs w:val="28"/>
        </w:rPr>
        <w:t>,</w:t>
      </w:r>
      <w:r w:rsidR="00412D79" w:rsidRPr="007906FF">
        <w:rPr>
          <w:rFonts w:ascii="Times New Roman" w:hAnsi="Times New Roman" w:cs="Times New Roman"/>
          <w:color w:val="auto"/>
          <w:sz w:val="28"/>
          <w:szCs w:val="28"/>
        </w:rPr>
        <w:t xml:space="preserve"> on the Ethics Commission of the Christian Medical and Dental Associations</w:t>
      </w:r>
      <w:r w:rsidR="00F23766">
        <w:rPr>
          <w:rFonts w:ascii="Times New Roman" w:hAnsi="Times New Roman" w:cs="Times New Roman"/>
          <w:color w:val="auto"/>
          <w:sz w:val="28"/>
          <w:szCs w:val="28"/>
        </w:rPr>
        <w:t>,</w:t>
      </w:r>
      <w:r w:rsidR="00412D79" w:rsidRPr="007906FF">
        <w:rPr>
          <w:rFonts w:ascii="Times New Roman" w:hAnsi="Times New Roman" w:cs="Times New Roman"/>
          <w:color w:val="auto"/>
          <w:sz w:val="28"/>
          <w:szCs w:val="28"/>
        </w:rPr>
        <w:t xml:space="preserve"> and on the Board of Community Health Outreach which provides free health care and food to the poor. </w:t>
      </w:r>
    </w:p>
    <w:p w14:paraId="66649633" w14:textId="287EC21E" w:rsidR="00412D79" w:rsidRPr="007906FF" w:rsidRDefault="003D2AA6" w:rsidP="00F23766">
      <w:pPr>
        <w:pStyle w:val="Default"/>
        <w:spacing w:after="240" w:line="48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sidR="00412D79" w:rsidRPr="007906FF">
        <w:rPr>
          <w:rFonts w:ascii="Times New Roman" w:hAnsi="Times New Roman" w:cs="Times New Roman"/>
          <w:color w:val="auto"/>
          <w:sz w:val="28"/>
          <w:szCs w:val="28"/>
        </w:rPr>
        <w:t>I have testified extensively at the state and federal level on a variety of pro-life issues including the Heartbeat Bill in Iowa and before a US House Subcommittee on the Heartbeat bill.</w:t>
      </w:r>
    </w:p>
    <w:p w14:paraId="133AE354" w14:textId="21E9C208" w:rsidR="001C35B7" w:rsidRDefault="003D2AA6" w:rsidP="00F23766">
      <w:pPr>
        <w:pStyle w:val="Default"/>
        <w:spacing w:after="240" w:line="480" w:lineRule="auto"/>
        <w:rPr>
          <w:rFonts w:ascii="Times New Roman" w:hAnsi="Times New Roman" w:cs="Times New Roman"/>
          <w:color w:val="auto"/>
          <w:sz w:val="28"/>
          <w:szCs w:val="28"/>
        </w:rPr>
      </w:pPr>
      <w:r>
        <w:rPr>
          <w:rFonts w:ascii="Times New Roman" w:hAnsi="Times New Roman" w:cs="Times New Roman"/>
          <w:color w:val="auto"/>
          <w:sz w:val="28"/>
          <w:szCs w:val="28"/>
        </w:rPr>
        <w:tab/>
      </w:r>
      <w:r w:rsidR="001C35B7" w:rsidRPr="007906FF">
        <w:rPr>
          <w:rFonts w:ascii="Times New Roman" w:hAnsi="Times New Roman" w:cs="Times New Roman"/>
          <w:color w:val="auto"/>
          <w:sz w:val="28"/>
          <w:szCs w:val="28"/>
        </w:rPr>
        <w:t xml:space="preserve">I have performed 1st trimester and 2nd trimester abortions and treated the complications of abortion. I have taken care of women and their babies throughout normal </w:t>
      </w:r>
      <w:r w:rsidR="00BB36E8">
        <w:rPr>
          <w:rFonts w:ascii="Times New Roman" w:hAnsi="Times New Roman" w:cs="Times New Roman"/>
          <w:color w:val="auto"/>
          <w:sz w:val="28"/>
          <w:szCs w:val="28"/>
        </w:rPr>
        <w:t xml:space="preserve">and abnormal </w:t>
      </w:r>
      <w:r w:rsidR="001C35B7" w:rsidRPr="007906FF">
        <w:rPr>
          <w:rFonts w:ascii="Times New Roman" w:hAnsi="Times New Roman" w:cs="Times New Roman"/>
          <w:color w:val="auto"/>
          <w:sz w:val="28"/>
          <w:szCs w:val="28"/>
        </w:rPr>
        <w:t>pregnancies</w:t>
      </w:r>
      <w:r w:rsidR="00BB36E8">
        <w:rPr>
          <w:rFonts w:ascii="Times New Roman" w:hAnsi="Times New Roman" w:cs="Times New Roman"/>
          <w:color w:val="auto"/>
          <w:sz w:val="28"/>
          <w:szCs w:val="28"/>
        </w:rPr>
        <w:t xml:space="preserve"> </w:t>
      </w:r>
      <w:r w:rsidR="001C35B7" w:rsidRPr="007906FF">
        <w:rPr>
          <w:rFonts w:ascii="Times New Roman" w:hAnsi="Times New Roman" w:cs="Times New Roman"/>
          <w:color w:val="auto"/>
          <w:sz w:val="28"/>
          <w:szCs w:val="28"/>
        </w:rPr>
        <w:t>and treated the complications</w:t>
      </w:r>
      <w:r w:rsidR="00BA6933">
        <w:rPr>
          <w:rFonts w:ascii="Times New Roman" w:hAnsi="Times New Roman" w:cs="Times New Roman"/>
          <w:color w:val="auto"/>
          <w:sz w:val="28"/>
          <w:szCs w:val="28"/>
        </w:rPr>
        <w:t xml:space="preserve">. </w:t>
      </w:r>
      <w:r w:rsidR="001C35B7" w:rsidRPr="007906FF">
        <w:rPr>
          <w:rFonts w:ascii="Times New Roman" w:hAnsi="Times New Roman" w:cs="Times New Roman"/>
          <w:color w:val="auto"/>
          <w:sz w:val="28"/>
          <w:szCs w:val="28"/>
        </w:rPr>
        <w:t>I have had an abortion and two vaginal births.</w:t>
      </w:r>
    </w:p>
    <w:p w14:paraId="28A1EAC2" w14:textId="7D26CDDF" w:rsidR="00F23766" w:rsidRPr="00F23766" w:rsidRDefault="00682083" w:rsidP="00F23766">
      <w:pPr>
        <w:pStyle w:val="Default"/>
        <w:spacing w:after="240" w:line="480" w:lineRule="auto"/>
        <w:rPr>
          <w:rFonts w:ascii="Times New Roman" w:hAnsi="Times New Roman" w:cs="Times New Roman"/>
          <w:color w:val="auto"/>
          <w:sz w:val="28"/>
          <w:szCs w:val="28"/>
        </w:rPr>
      </w:pPr>
      <w:r>
        <w:rPr>
          <w:rFonts w:ascii="Times New Roman" w:hAnsi="Times New Roman" w:cs="Times New Roman"/>
          <w:color w:val="auto"/>
          <w:sz w:val="28"/>
          <w:szCs w:val="28"/>
        </w:rPr>
        <w:tab/>
      </w:r>
      <w:r w:rsidR="00F23766" w:rsidRPr="00F23766">
        <w:rPr>
          <w:rFonts w:ascii="Times New Roman" w:hAnsi="Times New Roman" w:cs="Times New Roman"/>
          <w:color w:val="auto"/>
          <w:sz w:val="28"/>
          <w:szCs w:val="28"/>
        </w:rPr>
        <w:t xml:space="preserve">When I entered medical school, I believed that the availability of abortion on demand was solely an issue of women’s rights. I felt no more compassion for the fetus than I did for the chick embryos I dissected in college. </w:t>
      </w:r>
    </w:p>
    <w:p w14:paraId="66B7DCEE" w14:textId="75564D51" w:rsidR="00F23766" w:rsidRPr="00F23766" w:rsidRDefault="00F23766" w:rsidP="00F23766">
      <w:pPr>
        <w:pStyle w:val="Default"/>
        <w:spacing w:after="240" w:line="480" w:lineRule="auto"/>
        <w:rPr>
          <w:rFonts w:ascii="Times New Roman" w:hAnsi="Times New Roman" w:cs="Times New Roman"/>
          <w:color w:val="auto"/>
          <w:sz w:val="28"/>
          <w:szCs w:val="28"/>
        </w:rPr>
      </w:pPr>
      <w:r w:rsidRPr="00F23766">
        <w:rPr>
          <w:rFonts w:ascii="Times New Roman" w:hAnsi="Times New Roman" w:cs="Times New Roman"/>
          <w:color w:val="auto"/>
          <w:sz w:val="28"/>
          <w:szCs w:val="28"/>
        </w:rPr>
        <w:tab/>
        <w:t>I continued to do abortions without reservation even while pregnant, but after my delivery, I made the connection between fetus and baby. The fact that the baby was unwanted, was no longer enough justification for me to kill it</w:t>
      </w:r>
      <w:r w:rsidR="00BB36E8">
        <w:rPr>
          <w:rFonts w:ascii="Times New Roman" w:hAnsi="Times New Roman" w:cs="Times New Roman"/>
          <w:color w:val="auto"/>
          <w:sz w:val="28"/>
          <w:szCs w:val="28"/>
        </w:rPr>
        <w:t xml:space="preserve">. </w:t>
      </w:r>
      <w:r w:rsidRPr="00F23766">
        <w:rPr>
          <w:rFonts w:ascii="Times New Roman" w:hAnsi="Times New Roman" w:cs="Times New Roman"/>
          <w:color w:val="auto"/>
          <w:sz w:val="28"/>
          <w:szCs w:val="28"/>
        </w:rPr>
        <w:t xml:space="preserve"> </w:t>
      </w:r>
      <w:r w:rsidR="00682083">
        <w:rPr>
          <w:rFonts w:ascii="Times New Roman" w:hAnsi="Times New Roman" w:cs="Times New Roman"/>
          <w:color w:val="auto"/>
          <w:sz w:val="28"/>
          <w:szCs w:val="28"/>
        </w:rPr>
        <w:t xml:space="preserve">Although </w:t>
      </w:r>
      <w:r w:rsidRPr="00F23766">
        <w:rPr>
          <w:rFonts w:ascii="Times New Roman" w:hAnsi="Times New Roman" w:cs="Times New Roman"/>
          <w:color w:val="auto"/>
          <w:sz w:val="28"/>
          <w:szCs w:val="28"/>
        </w:rPr>
        <w:t>I could no longer do aborti</w:t>
      </w:r>
      <w:r w:rsidR="003D2AA6">
        <w:rPr>
          <w:rFonts w:ascii="Times New Roman" w:hAnsi="Times New Roman" w:cs="Times New Roman"/>
          <w:color w:val="auto"/>
          <w:sz w:val="28"/>
          <w:szCs w:val="28"/>
        </w:rPr>
        <w:t>ons</w:t>
      </w:r>
      <w:r w:rsidR="002602CF">
        <w:rPr>
          <w:rFonts w:ascii="Times New Roman" w:hAnsi="Times New Roman" w:cs="Times New Roman"/>
          <w:color w:val="auto"/>
          <w:sz w:val="28"/>
          <w:szCs w:val="28"/>
        </w:rPr>
        <w:t>,</w:t>
      </w:r>
      <w:bookmarkStart w:id="0" w:name="_GoBack"/>
      <w:bookmarkEnd w:id="0"/>
      <w:r w:rsidR="001100A4">
        <w:rPr>
          <w:rFonts w:ascii="Times New Roman" w:hAnsi="Times New Roman" w:cs="Times New Roman"/>
          <w:color w:val="auto"/>
          <w:sz w:val="28"/>
          <w:szCs w:val="28"/>
        </w:rPr>
        <w:t xml:space="preserve"> I continued to </w:t>
      </w:r>
      <w:r w:rsidR="003D2AA6">
        <w:rPr>
          <w:rFonts w:ascii="Times New Roman" w:hAnsi="Times New Roman" w:cs="Times New Roman"/>
          <w:color w:val="auto"/>
          <w:sz w:val="28"/>
          <w:szCs w:val="28"/>
        </w:rPr>
        <w:t>believe that abortion was a woman’s right</w:t>
      </w:r>
      <w:r w:rsidR="001100A4">
        <w:rPr>
          <w:rFonts w:ascii="Times New Roman" w:hAnsi="Times New Roman" w:cs="Times New Roman"/>
          <w:color w:val="auto"/>
          <w:sz w:val="28"/>
          <w:szCs w:val="28"/>
        </w:rPr>
        <w:t>.</w:t>
      </w:r>
      <w:r w:rsidRPr="00F23766">
        <w:rPr>
          <w:rFonts w:ascii="Times New Roman" w:hAnsi="Times New Roman" w:cs="Times New Roman"/>
          <w:color w:val="auto"/>
          <w:sz w:val="28"/>
          <w:szCs w:val="28"/>
        </w:rPr>
        <w:t xml:space="preserve"> </w:t>
      </w:r>
    </w:p>
    <w:p w14:paraId="36A3891A" w14:textId="7AADCA5A" w:rsidR="00F23766" w:rsidRPr="00F23766" w:rsidRDefault="00F23766" w:rsidP="00F23766">
      <w:pPr>
        <w:pStyle w:val="Default"/>
        <w:spacing w:after="240" w:line="480" w:lineRule="auto"/>
        <w:rPr>
          <w:rFonts w:ascii="Times New Roman" w:hAnsi="Times New Roman" w:cs="Times New Roman"/>
          <w:color w:val="auto"/>
          <w:sz w:val="28"/>
          <w:szCs w:val="28"/>
        </w:rPr>
      </w:pPr>
      <w:r w:rsidRPr="00F23766">
        <w:rPr>
          <w:rFonts w:ascii="Times New Roman" w:hAnsi="Times New Roman" w:cs="Times New Roman"/>
          <w:color w:val="auto"/>
          <w:sz w:val="28"/>
          <w:szCs w:val="28"/>
        </w:rPr>
        <w:tab/>
        <w:t xml:space="preserve">My views changed during my practice as I saw young women who did amazingly well after deciding to keep their unplanned pregnancies, in contrast to those who were struggling with the emotional and physical complications of abortion. That wasn’t consistent </w:t>
      </w:r>
      <w:r w:rsidR="003D2AA6">
        <w:rPr>
          <w:rFonts w:ascii="Times New Roman" w:hAnsi="Times New Roman" w:cs="Times New Roman"/>
          <w:color w:val="auto"/>
          <w:sz w:val="28"/>
          <w:szCs w:val="28"/>
        </w:rPr>
        <w:t xml:space="preserve">with </w:t>
      </w:r>
      <w:r w:rsidRPr="00F23766">
        <w:rPr>
          <w:rFonts w:ascii="Times New Roman" w:hAnsi="Times New Roman" w:cs="Times New Roman"/>
          <w:color w:val="auto"/>
          <w:sz w:val="28"/>
          <w:szCs w:val="28"/>
        </w:rPr>
        <w:t>the feminist rhetoric I had embraced.</w:t>
      </w:r>
      <w:r>
        <w:rPr>
          <w:rFonts w:ascii="Times New Roman" w:hAnsi="Times New Roman" w:cs="Times New Roman"/>
          <w:color w:val="auto"/>
          <w:sz w:val="28"/>
          <w:szCs w:val="28"/>
        </w:rPr>
        <w:t xml:space="preserve"> </w:t>
      </w:r>
    </w:p>
    <w:p w14:paraId="3ACF80D7" w14:textId="64F0FB86" w:rsidR="00F23766" w:rsidRPr="00F23766" w:rsidRDefault="00682083" w:rsidP="00F23766">
      <w:pPr>
        <w:pStyle w:val="Default"/>
        <w:spacing w:after="240" w:line="48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sidR="00F23766" w:rsidRPr="00F23766">
        <w:rPr>
          <w:rFonts w:ascii="Times New Roman" w:hAnsi="Times New Roman" w:cs="Times New Roman"/>
          <w:color w:val="auto"/>
          <w:sz w:val="28"/>
          <w:szCs w:val="28"/>
        </w:rPr>
        <w:t>I don’t believe a woman can remain unscathed after killing her child.  At some point, usually after childbirth or the inability to get pregnant, the realization of what she did hits her.</w:t>
      </w:r>
    </w:p>
    <w:p w14:paraId="458E7C24" w14:textId="23AA3683" w:rsidR="00F23766" w:rsidRPr="00F23766" w:rsidRDefault="001100A4" w:rsidP="00F23766">
      <w:pPr>
        <w:pStyle w:val="Default"/>
        <w:spacing w:after="240" w:line="480" w:lineRule="auto"/>
        <w:rPr>
          <w:rFonts w:ascii="Times New Roman" w:hAnsi="Times New Roman" w:cs="Times New Roman"/>
          <w:color w:val="auto"/>
          <w:sz w:val="28"/>
          <w:szCs w:val="28"/>
        </w:rPr>
      </w:pPr>
      <w:r>
        <w:rPr>
          <w:rFonts w:ascii="Times New Roman" w:hAnsi="Times New Roman" w:cs="Times New Roman"/>
          <w:color w:val="auto"/>
          <w:sz w:val="28"/>
          <w:szCs w:val="28"/>
        </w:rPr>
        <w:tab/>
      </w:r>
      <w:r w:rsidR="00F23766" w:rsidRPr="00F23766">
        <w:rPr>
          <w:rFonts w:ascii="Times New Roman" w:hAnsi="Times New Roman" w:cs="Times New Roman"/>
          <w:color w:val="auto"/>
          <w:sz w:val="28"/>
          <w:szCs w:val="28"/>
        </w:rPr>
        <w:t xml:space="preserve">It wasn't until after I had my first child, that I regretted my own abortion.  I wish there had been a heartbeat bill back then or that it had not been so terribly easy to get an abortion.  </w:t>
      </w:r>
    </w:p>
    <w:p w14:paraId="24BA72AF" w14:textId="0BEE2BC2" w:rsidR="00F23766" w:rsidRPr="007906FF" w:rsidRDefault="00F23766" w:rsidP="00F23766">
      <w:pPr>
        <w:pStyle w:val="Default"/>
        <w:spacing w:after="240" w:line="480" w:lineRule="auto"/>
        <w:rPr>
          <w:rFonts w:ascii="Times New Roman" w:hAnsi="Times New Roman" w:cs="Times New Roman"/>
          <w:color w:val="auto"/>
          <w:sz w:val="28"/>
          <w:szCs w:val="28"/>
        </w:rPr>
      </w:pPr>
      <w:r w:rsidRPr="00F23766">
        <w:rPr>
          <w:rFonts w:ascii="Times New Roman" w:hAnsi="Times New Roman" w:cs="Times New Roman"/>
          <w:color w:val="auto"/>
          <w:sz w:val="28"/>
          <w:szCs w:val="28"/>
        </w:rPr>
        <w:tab/>
        <w:t xml:space="preserve">We have convinced our young women that an unplanned pregnancy is the worst thing that can happen to them, and that their right to reproductive freedom is more important than their baby’s right to live.   Because we can’t see who they will become, we feel justified in sacrificing babies in the womb for the convenience of </w:t>
      </w:r>
      <w:r w:rsidR="00BB36E8">
        <w:rPr>
          <w:rFonts w:ascii="Times New Roman" w:hAnsi="Times New Roman" w:cs="Times New Roman"/>
          <w:color w:val="auto"/>
          <w:sz w:val="28"/>
          <w:szCs w:val="28"/>
        </w:rPr>
        <w:t>those</w:t>
      </w:r>
      <w:r w:rsidRPr="00F23766">
        <w:rPr>
          <w:rFonts w:ascii="Times New Roman" w:hAnsi="Times New Roman" w:cs="Times New Roman"/>
          <w:color w:val="auto"/>
          <w:sz w:val="28"/>
          <w:szCs w:val="28"/>
        </w:rPr>
        <w:t xml:space="preserve"> we can see. </w:t>
      </w:r>
    </w:p>
    <w:p w14:paraId="77128286" w14:textId="77777777" w:rsidR="00682083" w:rsidRDefault="001100A4" w:rsidP="00F23766">
      <w:pPr>
        <w:spacing w:before="240" w:after="240" w:line="480" w:lineRule="auto"/>
        <w:rPr>
          <w:rFonts w:ascii="Times New Roman" w:hAnsi="Times New Roman" w:cs="Times New Roman"/>
          <w:sz w:val="28"/>
          <w:szCs w:val="28"/>
        </w:rPr>
      </w:pPr>
      <w:r>
        <w:rPr>
          <w:rFonts w:ascii="Times New Roman" w:hAnsi="Times New Roman" w:cs="Times New Roman"/>
          <w:sz w:val="28"/>
          <w:szCs w:val="28"/>
        </w:rPr>
        <w:tab/>
      </w:r>
      <w:r w:rsidR="00437FDB" w:rsidRPr="00437FDB">
        <w:rPr>
          <w:rFonts w:ascii="Times New Roman" w:hAnsi="Times New Roman" w:cs="Times New Roman"/>
          <w:sz w:val="28"/>
          <w:szCs w:val="28"/>
        </w:rPr>
        <w:t xml:space="preserve">I support </w:t>
      </w:r>
      <w:r w:rsidR="00437FDB">
        <w:rPr>
          <w:rFonts w:ascii="Times New Roman" w:hAnsi="Times New Roman" w:cs="Times New Roman"/>
          <w:sz w:val="28"/>
          <w:szCs w:val="28"/>
        </w:rPr>
        <w:t>this bill</w:t>
      </w:r>
      <w:r w:rsidR="00437FDB" w:rsidRPr="00437FDB">
        <w:rPr>
          <w:rFonts w:ascii="Times New Roman" w:hAnsi="Times New Roman" w:cs="Times New Roman"/>
          <w:sz w:val="28"/>
          <w:szCs w:val="28"/>
        </w:rPr>
        <w:t xml:space="preserve"> because it uses the heartbeat, a very concrete sign of life that people can identify with, to determine when the fetus should be protected, rather than viability which is dependent on the technology available and the willingness of medical personnel to treat.  </w:t>
      </w:r>
      <w:r>
        <w:rPr>
          <w:rFonts w:ascii="Times New Roman" w:hAnsi="Times New Roman" w:cs="Times New Roman"/>
          <w:sz w:val="28"/>
          <w:szCs w:val="28"/>
        </w:rPr>
        <w:t>The bill</w:t>
      </w:r>
      <w:r w:rsidR="00437FDB" w:rsidRPr="00437FDB">
        <w:rPr>
          <w:rFonts w:ascii="Times New Roman" w:hAnsi="Times New Roman" w:cs="Times New Roman"/>
          <w:sz w:val="28"/>
          <w:szCs w:val="28"/>
        </w:rPr>
        <w:t xml:space="preserve"> also creates a joint legislative committee to promote the alternative of adoption.</w:t>
      </w:r>
      <w:r w:rsidR="00437FDB">
        <w:rPr>
          <w:rFonts w:ascii="Times New Roman" w:hAnsi="Times New Roman" w:cs="Times New Roman"/>
          <w:sz w:val="28"/>
          <w:szCs w:val="28"/>
        </w:rPr>
        <w:t xml:space="preserve"> </w:t>
      </w:r>
    </w:p>
    <w:p w14:paraId="19873449" w14:textId="1C263DBA" w:rsidR="00437FDB" w:rsidRDefault="00682083" w:rsidP="00F23766">
      <w:pPr>
        <w:spacing w:before="240" w:after="240" w:line="480" w:lineRule="auto"/>
        <w:rPr>
          <w:color w:val="000000"/>
          <w:sz w:val="28"/>
          <w:szCs w:val="28"/>
        </w:rPr>
      </w:pPr>
      <w:r>
        <w:rPr>
          <w:rFonts w:ascii="Times New Roman" w:hAnsi="Times New Roman" w:cs="Times New Roman"/>
          <w:sz w:val="28"/>
          <w:szCs w:val="28"/>
        </w:rPr>
        <w:tab/>
      </w:r>
      <w:r w:rsidR="003D2AA6">
        <w:rPr>
          <w:color w:val="000000"/>
          <w:sz w:val="28"/>
          <w:szCs w:val="28"/>
        </w:rPr>
        <w:t>Al</w:t>
      </w:r>
      <w:r w:rsidR="00437FDB" w:rsidRPr="00975B8A">
        <w:rPr>
          <w:color w:val="000000"/>
          <w:sz w:val="28"/>
          <w:szCs w:val="28"/>
        </w:rPr>
        <w:t xml:space="preserve">though it is rarely necessary to abort a baby to save the mother or to </w:t>
      </w:r>
      <w:r w:rsidR="003D2AA6">
        <w:rPr>
          <w:color w:val="000000"/>
          <w:sz w:val="28"/>
          <w:szCs w:val="28"/>
        </w:rPr>
        <w:t>protect</w:t>
      </w:r>
      <w:r w:rsidR="00437FDB" w:rsidRPr="00975B8A">
        <w:rPr>
          <w:color w:val="000000"/>
          <w:sz w:val="28"/>
          <w:szCs w:val="28"/>
        </w:rPr>
        <w:t xml:space="preserve"> her health, there is a safeguard in this bill to protect the life of the mother </w:t>
      </w:r>
      <w:r w:rsidR="00437FDB" w:rsidRPr="00975B8A">
        <w:rPr>
          <w:color w:val="000000"/>
          <w:sz w:val="28"/>
          <w:szCs w:val="28"/>
        </w:rPr>
        <w:lastRenderedPageBreak/>
        <w:t xml:space="preserve">and to prevent a serious risk of substantial and irreversible impairment of a major bodily function. </w:t>
      </w:r>
    </w:p>
    <w:p w14:paraId="457D439E" w14:textId="021AC38B" w:rsidR="00F23766" w:rsidRPr="00975B8A" w:rsidRDefault="00BB36E8" w:rsidP="00F23766">
      <w:pPr>
        <w:spacing w:before="240" w:after="240" w:line="480" w:lineRule="auto"/>
        <w:rPr>
          <w:color w:val="000000"/>
          <w:sz w:val="28"/>
          <w:szCs w:val="28"/>
        </w:rPr>
      </w:pPr>
      <w:r>
        <w:rPr>
          <w:color w:val="000000"/>
          <w:sz w:val="28"/>
          <w:szCs w:val="28"/>
        </w:rPr>
        <w:tab/>
      </w:r>
      <w:r w:rsidR="00F23766" w:rsidRPr="00F23766">
        <w:rPr>
          <w:color w:val="000000"/>
          <w:sz w:val="28"/>
          <w:szCs w:val="28"/>
        </w:rPr>
        <w:t>There is not an exception in the bill for rape or incest</w:t>
      </w:r>
      <w:r w:rsidR="00682083">
        <w:rPr>
          <w:color w:val="000000"/>
          <w:sz w:val="28"/>
          <w:szCs w:val="28"/>
        </w:rPr>
        <w:t>,</w:t>
      </w:r>
      <w:r w:rsidR="00F23766" w:rsidRPr="00F23766">
        <w:rPr>
          <w:color w:val="000000"/>
          <w:sz w:val="28"/>
          <w:szCs w:val="28"/>
        </w:rPr>
        <w:t xml:space="preserve"> because how a person is conceived should not deprive them of their rights. I think about my beautiful cousin whose Bangladeshi mother was raped by a Pakistani soldier. She survived her mother’s abortion, was rescued by Mother Teresa’s nuns and was adopted by my aunt and uncle.  Perhaps we should ask those who were conceived through rape, if others like them should be denied protection under this act.</w:t>
      </w:r>
    </w:p>
    <w:p w14:paraId="7DE9F106" w14:textId="14E1421F" w:rsidR="001C35B7" w:rsidRPr="001100A4" w:rsidRDefault="00437FDB" w:rsidP="001100A4">
      <w:pPr>
        <w:pStyle w:val="Default"/>
        <w:spacing w:before="240" w:after="240" w:line="48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100A4">
        <w:rPr>
          <w:rFonts w:ascii="Times New Roman" w:hAnsi="Times New Roman" w:cs="Times New Roman"/>
          <w:color w:val="auto"/>
          <w:sz w:val="28"/>
          <w:szCs w:val="28"/>
        </w:rPr>
        <w:tab/>
      </w:r>
      <w:r w:rsidR="00F23766" w:rsidRPr="007906FF">
        <w:rPr>
          <w:sz w:val="28"/>
          <w:szCs w:val="28"/>
        </w:rPr>
        <w:t xml:space="preserve"> </w:t>
      </w:r>
      <w:r w:rsidR="0035414F" w:rsidRPr="007906FF">
        <w:rPr>
          <w:sz w:val="28"/>
          <w:szCs w:val="28"/>
        </w:rPr>
        <w:t>“The cardiovascular system is the first organ system to reach a functional state.”</w:t>
      </w:r>
      <w:r w:rsidR="0035414F" w:rsidRPr="007906FF">
        <w:rPr>
          <w:rStyle w:val="FootnoteReference"/>
          <w:sz w:val="28"/>
          <w:szCs w:val="28"/>
        </w:rPr>
        <w:footnoteReference w:id="1"/>
      </w:r>
      <w:r w:rsidR="0035414F" w:rsidRPr="007906FF">
        <w:rPr>
          <w:sz w:val="28"/>
          <w:szCs w:val="28"/>
        </w:rPr>
        <w:t xml:space="preserve"> The heart begins to beat at 3 weeks </w:t>
      </w:r>
      <w:r w:rsidR="00BB36E8">
        <w:rPr>
          <w:sz w:val="28"/>
          <w:szCs w:val="28"/>
        </w:rPr>
        <w:t xml:space="preserve">and </w:t>
      </w:r>
      <w:r w:rsidR="0035414F" w:rsidRPr="007906FF">
        <w:rPr>
          <w:sz w:val="28"/>
          <w:szCs w:val="28"/>
        </w:rPr>
        <w:t>1</w:t>
      </w:r>
      <w:r w:rsidR="00BB36E8">
        <w:rPr>
          <w:sz w:val="28"/>
          <w:szCs w:val="28"/>
        </w:rPr>
        <w:t>-2</w:t>
      </w:r>
      <w:r w:rsidR="0035414F" w:rsidRPr="007906FF">
        <w:rPr>
          <w:sz w:val="28"/>
          <w:szCs w:val="28"/>
        </w:rPr>
        <w:t xml:space="preserve"> day</w:t>
      </w:r>
      <w:r w:rsidR="00BB36E8">
        <w:rPr>
          <w:sz w:val="28"/>
          <w:szCs w:val="28"/>
        </w:rPr>
        <w:t>s</w:t>
      </w:r>
      <w:r w:rsidR="0035414F" w:rsidRPr="007906FF">
        <w:rPr>
          <w:sz w:val="28"/>
          <w:szCs w:val="28"/>
        </w:rPr>
        <w:t xml:space="preserve"> post fertilization. Blood flow begins during the </w:t>
      </w:r>
      <w:r w:rsidR="007411FD" w:rsidRPr="007906FF">
        <w:rPr>
          <w:sz w:val="28"/>
          <w:szCs w:val="28"/>
        </w:rPr>
        <w:t>4</w:t>
      </w:r>
      <w:r w:rsidR="007411FD" w:rsidRPr="007906FF">
        <w:rPr>
          <w:sz w:val="28"/>
          <w:szCs w:val="28"/>
          <w:vertAlign w:val="superscript"/>
        </w:rPr>
        <w:t>th</w:t>
      </w:r>
      <w:r w:rsidR="007411FD" w:rsidRPr="007906FF">
        <w:rPr>
          <w:sz w:val="28"/>
          <w:szCs w:val="28"/>
        </w:rPr>
        <w:t xml:space="preserve"> </w:t>
      </w:r>
      <w:r w:rsidR="0035414F" w:rsidRPr="007906FF">
        <w:rPr>
          <w:sz w:val="28"/>
          <w:szCs w:val="28"/>
        </w:rPr>
        <w:t>week post fertilization,</w:t>
      </w:r>
      <w:r w:rsidR="007411FD" w:rsidRPr="007906FF">
        <w:rPr>
          <w:sz w:val="28"/>
          <w:szCs w:val="28"/>
        </w:rPr>
        <w:t xml:space="preserve"> or the 6</w:t>
      </w:r>
      <w:r w:rsidR="007411FD" w:rsidRPr="007906FF">
        <w:rPr>
          <w:sz w:val="28"/>
          <w:szCs w:val="28"/>
          <w:vertAlign w:val="superscript"/>
        </w:rPr>
        <w:t>th</w:t>
      </w:r>
      <w:r w:rsidR="007411FD" w:rsidRPr="007906FF">
        <w:rPr>
          <w:sz w:val="28"/>
          <w:szCs w:val="28"/>
        </w:rPr>
        <w:t xml:space="preserve"> week gestation </w:t>
      </w:r>
      <w:r w:rsidR="0035414F" w:rsidRPr="007906FF">
        <w:rPr>
          <w:sz w:val="28"/>
          <w:szCs w:val="28"/>
        </w:rPr>
        <w:t xml:space="preserve">and </w:t>
      </w:r>
      <w:r w:rsidR="00BB36E8">
        <w:rPr>
          <w:sz w:val="28"/>
          <w:szCs w:val="28"/>
        </w:rPr>
        <w:t xml:space="preserve">the </w:t>
      </w:r>
      <w:r w:rsidR="0035414F" w:rsidRPr="007906FF">
        <w:rPr>
          <w:sz w:val="28"/>
          <w:szCs w:val="28"/>
        </w:rPr>
        <w:t xml:space="preserve">heartbeat can be </w:t>
      </w:r>
      <w:r w:rsidR="001100A4">
        <w:rPr>
          <w:sz w:val="28"/>
          <w:szCs w:val="28"/>
        </w:rPr>
        <w:t>detected</w:t>
      </w:r>
      <w:r w:rsidR="0035414F" w:rsidRPr="007906FF">
        <w:rPr>
          <w:sz w:val="28"/>
          <w:szCs w:val="28"/>
        </w:rPr>
        <w:t xml:space="preserve"> on vaginal ultrasonography. </w:t>
      </w:r>
      <w:r w:rsidR="0035414F" w:rsidRPr="007906FF">
        <w:rPr>
          <w:rStyle w:val="FootnoteReference"/>
          <w:sz w:val="28"/>
          <w:szCs w:val="28"/>
        </w:rPr>
        <w:footnoteReference w:id="2"/>
      </w:r>
    </w:p>
    <w:p w14:paraId="772CC610" w14:textId="322CC233" w:rsidR="007411FD" w:rsidRDefault="00682083" w:rsidP="00F23766">
      <w:pPr>
        <w:spacing w:after="240" w:line="480" w:lineRule="auto"/>
        <w:rPr>
          <w:sz w:val="28"/>
          <w:szCs w:val="28"/>
        </w:rPr>
      </w:pPr>
      <w:r>
        <w:rPr>
          <w:sz w:val="28"/>
          <w:szCs w:val="28"/>
        </w:rPr>
        <w:lastRenderedPageBreak/>
        <w:tab/>
      </w:r>
      <w:r w:rsidR="007411FD" w:rsidRPr="007906FF">
        <w:rPr>
          <w:sz w:val="28"/>
          <w:szCs w:val="28"/>
        </w:rPr>
        <w:t xml:space="preserve">Although not required by this bill, vaginal ultrasound can detect the heart beat between 6-7 weeks gestation as opposed to 7-8 weeks by transabdominal ultrasound. The small handheld doppler that providers use in their offices is the least sensitive and although it can sometimes pick up the heartbeat at 8-9 weeks gestation it may not be </w:t>
      </w:r>
      <w:r>
        <w:rPr>
          <w:sz w:val="28"/>
          <w:szCs w:val="28"/>
        </w:rPr>
        <w:t>detected</w:t>
      </w:r>
      <w:r w:rsidR="007411FD" w:rsidRPr="007906FF">
        <w:rPr>
          <w:sz w:val="28"/>
          <w:szCs w:val="28"/>
        </w:rPr>
        <w:t xml:space="preserve"> until 12 weeks gestation.</w:t>
      </w:r>
    </w:p>
    <w:p w14:paraId="19988ACA" w14:textId="561C6B5D" w:rsidR="00F23766" w:rsidRPr="007906FF" w:rsidRDefault="00682083" w:rsidP="00F23766">
      <w:pPr>
        <w:spacing w:after="240" w:line="480" w:lineRule="auto"/>
        <w:rPr>
          <w:sz w:val="28"/>
          <w:szCs w:val="28"/>
        </w:rPr>
      </w:pPr>
      <w:r>
        <w:rPr>
          <w:sz w:val="28"/>
          <w:szCs w:val="28"/>
        </w:rPr>
        <w:tab/>
      </w:r>
      <w:r w:rsidR="00F23766" w:rsidRPr="00F23766">
        <w:rPr>
          <w:sz w:val="28"/>
          <w:szCs w:val="28"/>
        </w:rPr>
        <w:t>If present, the heartbeat is the best indicator of a viable pregnancy. Once a heartbeat if identified there is a very strong likelihood that the pregnancy is viable and will continue to term.</w:t>
      </w:r>
    </w:p>
    <w:p w14:paraId="7771DA02" w14:textId="4B2950F4" w:rsidR="00843F5E" w:rsidRPr="00BA6933" w:rsidRDefault="00190AAC" w:rsidP="00BA6933">
      <w:pPr>
        <w:pStyle w:val="Default"/>
        <w:spacing w:line="480" w:lineRule="auto"/>
        <w:rPr>
          <w:color w:val="auto"/>
          <w:sz w:val="28"/>
          <w:szCs w:val="28"/>
        </w:rPr>
      </w:pPr>
      <w:r w:rsidRPr="007906FF">
        <w:rPr>
          <w:sz w:val="28"/>
          <w:szCs w:val="28"/>
        </w:rPr>
        <w:tab/>
      </w:r>
      <w:r w:rsidR="00843F5E" w:rsidRPr="007906FF">
        <w:rPr>
          <w:sz w:val="28"/>
          <w:szCs w:val="28"/>
        </w:rPr>
        <w:t xml:space="preserve">I want to thank </w:t>
      </w:r>
      <w:r w:rsidR="00982D71" w:rsidRPr="007906FF">
        <w:rPr>
          <w:sz w:val="28"/>
          <w:szCs w:val="28"/>
        </w:rPr>
        <w:t>those who</w:t>
      </w:r>
      <w:r w:rsidR="00830B8A" w:rsidRPr="007906FF">
        <w:rPr>
          <w:sz w:val="28"/>
          <w:szCs w:val="28"/>
        </w:rPr>
        <w:t xml:space="preserve"> have supported this bill</w:t>
      </w:r>
      <w:r w:rsidR="00982D71" w:rsidRPr="007906FF">
        <w:rPr>
          <w:sz w:val="28"/>
          <w:szCs w:val="28"/>
        </w:rPr>
        <w:t>,</w:t>
      </w:r>
      <w:r w:rsidR="00830B8A" w:rsidRPr="007906FF">
        <w:rPr>
          <w:sz w:val="28"/>
          <w:szCs w:val="28"/>
        </w:rPr>
        <w:t xml:space="preserve"> for</w:t>
      </w:r>
      <w:r w:rsidR="00843F5E" w:rsidRPr="007906FF">
        <w:rPr>
          <w:sz w:val="28"/>
          <w:szCs w:val="28"/>
        </w:rPr>
        <w:t xml:space="preserve"> your vi</w:t>
      </w:r>
      <w:r w:rsidR="00830B8A" w:rsidRPr="007906FF">
        <w:rPr>
          <w:sz w:val="28"/>
          <w:szCs w:val="28"/>
        </w:rPr>
        <w:t>tal efforts to protect those who have no voice and cannot protect themselves</w:t>
      </w:r>
      <w:r w:rsidR="000F0931" w:rsidRPr="007906FF">
        <w:rPr>
          <w:sz w:val="28"/>
          <w:szCs w:val="28"/>
        </w:rPr>
        <w:t>.</w:t>
      </w:r>
    </w:p>
    <w:sectPr w:rsidR="00843F5E" w:rsidRPr="00BA69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AAFCB" w14:textId="77777777" w:rsidR="002346DC" w:rsidRDefault="002346DC" w:rsidP="00F20C78">
      <w:pPr>
        <w:spacing w:after="0" w:line="240" w:lineRule="auto"/>
      </w:pPr>
      <w:r>
        <w:separator/>
      </w:r>
    </w:p>
  </w:endnote>
  <w:endnote w:type="continuationSeparator" w:id="0">
    <w:p w14:paraId="5B50BCEC" w14:textId="77777777" w:rsidR="002346DC" w:rsidRDefault="002346DC" w:rsidP="00F2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108957"/>
      <w:docPartObj>
        <w:docPartGallery w:val="Page Numbers (Bottom of Page)"/>
        <w:docPartUnique/>
      </w:docPartObj>
    </w:sdtPr>
    <w:sdtEndPr>
      <w:rPr>
        <w:noProof/>
      </w:rPr>
    </w:sdtEndPr>
    <w:sdtContent>
      <w:p w14:paraId="25F30FE9" w14:textId="77777777" w:rsidR="001F243F" w:rsidRDefault="001F243F">
        <w:pPr>
          <w:pStyle w:val="Footer"/>
          <w:jc w:val="center"/>
        </w:pPr>
        <w:r>
          <w:fldChar w:fldCharType="begin"/>
        </w:r>
        <w:r>
          <w:instrText xml:space="preserve"> PAGE   \* MERGEFORMAT </w:instrText>
        </w:r>
        <w:r>
          <w:fldChar w:fldCharType="separate"/>
        </w:r>
        <w:r w:rsidR="00982D71">
          <w:rPr>
            <w:noProof/>
          </w:rPr>
          <w:t>4</w:t>
        </w:r>
        <w:r>
          <w:rPr>
            <w:noProof/>
          </w:rPr>
          <w:fldChar w:fldCharType="end"/>
        </w:r>
      </w:p>
    </w:sdtContent>
  </w:sdt>
  <w:p w14:paraId="78B6244C" w14:textId="77777777" w:rsidR="00F20C78" w:rsidRDefault="00F20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33D50" w14:textId="77777777" w:rsidR="002346DC" w:rsidRDefault="002346DC" w:rsidP="00F20C78">
      <w:pPr>
        <w:spacing w:after="0" w:line="240" w:lineRule="auto"/>
      </w:pPr>
      <w:r>
        <w:separator/>
      </w:r>
    </w:p>
  </w:footnote>
  <w:footnote w:type="continuationSeparator" w:id="0">
    <w:p w14:paraId="26B2BD87" w14:textId="77777777" w:rsidR="002346DC" w:rsidRDefault="002346DC" w:rsidP="00F20C78">
      <w:pPr>
        <w:spacing w:after="0" w:line="240" w:lineRule="auto"/>
      </w:pPr>
      <w:r>
        <w:continuationSeparator/>
      </w:r>
    </w:p>
  </w:footnote>
  <w:footnote w:id="1">
    <w:p w14:paraId="1FFD5C3F" w14:textId="77777777" w:rsidR="0035414F" w:rsidRDefault="0035414F" w:rsidP="0035414F">
      <w:r>
        <w:rPr>
          <w:rStyle w:val="FootnoteReference"/>
        </w:rPr>
        <w:footnoteRef/>
      </w:r>
      <w:r>
        <w:t xml:space="preserve"> </w:t>
      </w:r>
      <w:r w:rsidRPr="00331DD8">
        <w:rPr>
          <w:sz w:val="20"/>
          <w:szCs w:val="20"/>
        </w:rPr>
        <w:t>Moore, Keith L.; Persaud, T. V. N.; Torchia, Mark G. The Developing Human E-Book: Clinically Oriented Embryology (Kindle Location 2651). Elsevier Health Sciences. Kindle Edition.</w:t>
      </w:r>
    </w:p>
    <w:p w14:paraId="55C8ACAF" w14:textId="77777777" w:rsidR="0035414F" w:rsidRDefault="0035414F" w:rsidP="0035414F">
      <w:pPr>
        <w:ind w:left="720" w:right="720"/>
      </w:pPr>
    </w:p>
    <w:p w14:paraId="0E95A093" w14:textId="77777777" w:rsidR="0035414F" w:rsidRDefault="0035414F" w:rsidP="0035414F">
      <w:pPr>
        <w:pStyle w:val="FootnoteText"/>
      </w:pPr>
    </w:p>
  </w:footnote>
  <w:footnote w:id="2">
    <w:p w14:paraId="16C5971B" w14:textId="77777777" w:rsidR="0035414F" w:rsidRPr="00331DD8" w:rsidRDefault="0035414F" w:rsidP="0035414F">
      <w:pPr>
        <w:rPr>
          <w:sz w:val="20"/>
          <w:szCs w:val="20"/>
        </w:rPr>
      </w:pPr>
      <w:r>
        <w:rPr>
          <w:rStyle w:val="FootnoteReference"/>
        </w:rPr>
        <w:footnoteRef/>
      </w:r>
      <w:r>
        <w:t xml:space="preserve"> </w:t>
      </w:r>
      <w:r w:rsidRPr="00331DD8">
        <w:rPr>
          <w:sz w:val="20"/>
          <w:szCs w:val="20"/>
        </w:rPr>
        <w:t xml:space="preserve">Moore, Keith L.; Persaud, T. V. N.; Torchia, Mark </w:t>
      </w:r>
      <w:proofErr w:type="gramStart"/>
      <w:r w:rsidRPr="00331DD8">
        <w:rPr>
          <w:sz w:val="20"/>
          <w:szCs w:val="20"/>
        </w:rPr>
        <w:t>G..</w:t>
      </w:r>
      <w:proofErr w:type="gramEnd"/>
      <w:r w:rsidRPr="00331DD8">
        <w:rPr>
          <w:sz w:val="20"/>
          <w:szCs w:val="20"/>
        </w:rPr>
        <w:t xml:space="preserve"> The Developing Human E-Book: Clinically Oriented Embryology (Kindle Locations 8936-8940). Elsevier Health Sciences. Kindle Edition.</w:t>
      </w:r>
    </w:p>
    <w:p w14:paraId="3542B1D0" w14:textId="77777777" w:rsidR="0035414F" w:rsidRPr="00606114" w:rsidRDefault="0035414F" w:rsidP="0035414F">
      <w:pPr>
        <w:ind w:left="720" w:right="720"/>
      </w:pPr>
    </w:p>
    <w:p w14:paraId="5AAC4B95" w14:textId="77777777" w:rsidR="0035414F" w:rsidRDefault="0035414F" w:rsidP="0035414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5E"/>
    <w:rsid w:val="0002439F"/>
    <w:rsid w:val="000D69CC"/>
    <w:rsid w:val="000F0931"/>
    <w:rsid w:val="001100A4"/>
    <w:rsid w:val="00180931"/>
    <w:rsid w:val="001857AC"/>
    <w:rsid w:val="00190AAC"/>
    <w:rsid w:val="001C35B7"/>
    <w:rsid w:val="001D7847"/>
    <w:rsid w:val="001E2CDB"/>
    <w:rsid w:val="001F12F9"/>
    <w:rsid w:val="001F243F"/>
    <w:rsid w:val="001F7B41"/>
    <w:rsid w:val="002346DC"/>
    <w:rsid w:val="00245960"/>
    <w:rsid w:val="002602CF"/>
    <w:rsid w:val="00280612"/>
    <w:rsid w:val="002D13C3"/>
    <w:rsid w:val="002F2695"/>
    <w:rsid w:val="0035414F"/>
    <w:rsid w:val="00374E7A"/>
    <w:rsid w:val="003D2AA6"/>
    <w:rsid w:val="003E68CD"/>
    <w:rsid w:val="003F68B0"/>
    <w:rsid w:val="00403D44"/>
    <w:rsid w:val="00412D79"/>
    <w:rsid w:val="00437FDB"/>
    <w:rsid w:val="00467AAA"/>
    <w:rsid w:val="00485193"/>
    <w:rsid w:val="00494C40"/>
    <w:rsid w:val="004953CE"/>
    <w:rsid w:val="004B58EA"/>
    <w:rsid w:val="004E0EE1"/>
    <w:rsid w:val="005214AE"/>
    <w:rsid w:val="00527A95"/>
    <w:rsid w:val="00584866"/>
    <w:rsid w:val="0059165B"/>
    <w:rsid w:val="005A6818"/>
    <w:rsid w:val="005D32C0"/>
    <w:rsid w:val="005D5ED8"/>
    <w:rsid w:val="006230E6"/>
    <w:rsid w:val="006534B1"/>
    <w:rsid w:val="00682083"/>
    <w:rsid w:val="00687A6B"/>
    <w:rsid w:val="006958E3"/>
    <w:rsid w:val="006B4FD3"/>
    <w:rsid w:val="006D0435"/>
    <w:rsid w:val="006D6D7E"/>
    <w:rsid w:val="006E0C56"/>
    <w:rsid w:val="006F7D9D"/>
    <w:rsid w:val="00735911"/>
    <w:rsid w:val="007411FD"/>
    <w:rsid w:val="007906FF"/>
    <w:rsid w:val="00830B8A"/>
    <w:rsid w:val="00832D54"/>
    <w:rsid w:val="00843F5E"/>
    <w:rsid w:val="008A4104"/>
    <w:rsid w:val="008D2E39"/>
    <w:rsid w:val="008E7580"/>
    <w:rsid w:val="00982D71"/>
    <w:rsid w:val="00985B57"/>
    <w:rsid w:val="00987467"/>
    <w:rsid w:val="00995F6E"/>
    <w:rsid w:val="009D5D3D"/>
    <w:rsid w:val="00A01FA9"/>
    <w:rsid w:val="00A14674"/>
    <w:rsid w:val="00A9561F"/>
    <w:rsid w:val="00B52ADF"/>
    <w:rsid w:val="00B679BA"/>
    <w:rsid w:val="00BA5920"/>
    <w:rsid w:val="00BA6933"/>
    <w:rsid w:val="00BA7591"/>
    <w:rsid w:val="00BB36E8"/>
    <w:rsid w:val="00C64585"/>
    <w:rsid w:val="00C954F4"/>
    <w:rsid w:val="00CB4E64"/>
    <w:rsid w:val="00D11846"/>
    <w:rsid w:val="00D47A6E"/>
    <w:rsid w:val="00DB75A1"/>
    <w:rsid w:val="00DC7885"/>
    <w:rsid w:val="00DE7757"/>
    <w:rsid w:val="00E96292"/>
    <w:rsid w:val="00F12BA3"/>
    <w:rsid w:val="00F20C78"/>
    <w:rsid w:val="00F23766"/>
    <w:rsid w:val="00F67412"/>
    <w:rsid w:val="00F817D9"/>
    <w:rsid w:val="00FD786F"/>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D420"/>
  <w15:docId w15:val="{A6E3A1FC-1FC1-46BB-93D3-7870457F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F5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20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78"/>
  </w:style>
  <w:style w:type="paragraph" w:styleId="Footer">
    <w:name w:val="footer"/>
    <w:basedOn w:val="Normal"/>
    <w:link w:val="FooterChar"/>
    <w:uiPriority w:val="99"/>
    <w:unhideWhenUsed/>
    <w:rsid w:val="00F20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78"/>
  </w:style>
  <w:style w:type="paragraph" w:styleId="ListParagraph">
    <w:name w:val="List Paragraph"/>
    <w:basedOn w:val="Normal"/>
    <w:uiPriority w:val="34"/>
    <w:qFormat/>
    <w:rsid w:val="00412D79"/>
    <w:pPr>
      <w:widowControl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5414F"/>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541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4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828A6-C6AE-4401-B703-F8720DA0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kaultman2</dc:creator>
  <cp:lastModifiedBy>Kathi Aultman</cp:lastModifiedBy>
  <cp:revision>3</cp:revision>
  <dcterms:created xsi:type="dcterms:W3CDTF">2019-02-19T11:36:00Z</dcterms:created>
  <dcterms:modified xsi:type="dcterms:W3CDTF">2019-02-19T11:36:00Z</dcterms:modified>
</cp:coreProperties>
</file>