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476F" w14:textId="158D12DB" w:rsidR="00B414DC" w:rsidRPr="00E90C74" w:rsidRDefault="00440121" w:rsidP="00E90C7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90C74">
        <w:rPr>
          <w:rFonts w:asciiTheme="minorHAnsi" w:hAnsiTheme="minorHAnsi" w:cstheme="minorHAnsi"/>
          <w:b/>
          <w:sz w:val="36"/>
          <w:szCs w:val="36"/>
        </w:rPr>
        <w:t>S.B. 23 Testimony</w:t>
      </w:r>
      <w:r w:rsidR="00E90C74" w:rsidRPr="00E90C74">
        <w:rPr>
          <w:rFonts w:asciiTheme="minorHAnsi" w:hAnsiTheme="minorHAnsi" w:cstheme="minorHAnsi"/>
          <w:b/>
          <w:sz w:val="36"/>
          <w:szCs w:val="36"/>
        </w:rPr>
        <w:t xml:space="preserve"> – The Heartbeat Bill</w:t>
      </w:r>
    </w:p>
    <w:p w14:paraId="2E6E4EDD" w14:textId="59AD9D27" w:rsidR="00440121" w:rsidRPr="00E90C74" w:rsidRDefault="00440121" w:rsidP="00E90C7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90C74">
        <w:rPr>
          <w:rFonts w:asciiTheme="minorHAnsi" w:hAnsiTheme="minorHAnsi" w:cstheme="minorHAnsi"/>
          <w:b/>
          <w:sz w:val="36"/>
          <w:szCs w:val="36"/>
        </w:rPr>
        <w:t>Senate Health, Human Services and Medicaid Committee</w:t>
      </w:r>
    </w:p>
    <w:p w14:paraId="7472BF20" w14:textId="711B2648" w:rsidR="00E90C74" w:rsidRPr="00E90C74" w:rsidRDefault="00E90C74" w:rsidP="00E90C74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9989B82" w14:textId="603D5FE2" w:rsidR="00E90C74" w:rsidRPr="00E90C74" w:rsidRDefault="00E90C74" w:rsidP="00E90C74">
      <w:pPr>
        <w:jc w:val="center"/>
        <w:rPr>
          <w:rFonts w:asciiTheme="minorHAnsi" w:hAnsiTheme="minorHAnsi" w:cstheme="minorHAnsi"/>
          <w:sz w:val="32"/>
          <w:szCs w:val="32"/>
        </w:rPr>
      </w:pPr>
      <w:r w:rsidRPr="00E90C74">
        <w:rPr>
          <w:rFonts w:asciiTheme="minorHAnsi" w:hAnsiTheme="minorHAnsi" w:cstheme="minorHAnsi"/>
          <w:sz w:val="32"/>
          <w:szCs w:val="32"/>
        </w:rPr>
        <w:t>Marshal Pitchford</w:t>
      </w:r>
    </w:p>
    <w:p w14:paraId="55C9D8B6" w14:textId="7B014DEA" w:rsidR="00E90C74" w:rsidRPr="00E90C74" w:rsidRDefault="00E90C74" w:rsidP="00E90C74">
      <w:pPr>
        <w:jc w:val="center"/>
        <w:rPr>
          <w:rFonts w:asciiTheme="minorHAnsi" w:hAnsiTheme="minorHAnsi" w:cstheme="minorHAnsi"/>
          <w:sz w:val="32"/>
          <w:szCs w:val="32"/>
        </w:rPr>
      </w:pPr>
      <w:r w:rsidRPr="00E90C74">
        <w:rPr>
          <w:rFonts w:asciiTheme="minorHAnsi" w:hAnsiTheme="minorHAnsi" w:cstheme="minorHAnsi"/>
          <w:sz w:val="32"/>
          <w:szCs w:val="32"/>
        </w:rPr>
        <w:t>Chairman of the Board of Trustees</w:t>
      </w:r>
    </w:p>
    <w:p w14:paraId="2D94546B" w14:textId="15296E5B" w:rsidR="00E90C74" w:rsidRDefault="00E90C74" w:rsidP="00E90C74">
      <w:pPr>
        <w:jc w:val="center"/>
        <w:rPr>
          <w:rFonts w:asciiTheme="minorHAnsi" w:hAnsiTheme="minorHAnsi" w:cstheme="minorHAnsi"/>
          <w:sz w:val="32"/>
          <w:szCs w:val="32"/>
        </w:rPr>
      </w:pPr>
      <w:r w:rsidRPr="00E90C74">
        <w:rPr>
          <w:rFonts w:asciiTheme="minorHAnsi" w:hAnsiTheme="minorHAnsi" w:cstheme="minorHAnsi"/>
          <w:sz w:val="32"/>
          <w:szCs w:val="32"/>
        </w:rPr>
        <w:t xml:space="preserve">Ohio Right to Life </w:t>
      </w:r>
    </w:p>
    <w:p w14:paraId="717B47BC" w14:textId="0FBE6069" w:rsidR="00E90C74" w:rsidRPr="00E90C74" w:rsidRDefault="00E90C74" w:rsidP="00E90C7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Tuesday, March 5, 2019</w:t>
      </w:r>
    </w:p>
    <w:p w14:paraId="758186AF" w14:textId="0518E2AF" w:rsidR="00440121" w:rsidRPr="00E90C74" w:rsidRDefault="00440121">
      <w:pPr>
        <w:rPr>
          <w:rFonts w:asciiTheme="minorHAnsi" w:hAnsiTheme="minorHAnsi" w:cstheme="minorHAnsi"/>
          <w:sz w:val="28"/>
          <w:szCs w:val="28"/>
        </w:rPr>
      </w:pPr>
    </w:p>
    <w:p w14:paraId="26BD17D6" w14:textId="3F529FB4" w:rsidR="00440121" w:rsidRPr="00E90C74" w:rsidRDefault="00440121" w:rsidP="00440121">
      <w:pPr>
        <w:jc w:val="both"/>
        <w:rPr>
          <w:rFonts w:asciiTheme="minorHAnsi" w:hAnsiTheme="minorHAnsi" w:cstheme="minorHAnsi"/>
          <w:sz w:val="28"/>
          <w:szCs w:val="28"/>
        </w:rPr>
      </w:pPr>
      <w:r w:rsidRPr="00E90C74">
        <w:rPr>
          <w:rFonts w:asciiTheme="minorHAnsi" w:hAnsiTheme="minorHAnsi" w:cstheme="minorHAnsi"/>
          <w:sz w:val="28"/>
          <w:szCs w:val="28"/>
        </w:rPr>
        <w:t xml:space="preserve">Chairman Burke, Vice-Chair Huffman, Ranking Member Antonio, and Members of the Senate Health, Human Services, and Medicaid Committee, thank you for the opportunity to provide </w:t>
      </w:r>
      <w:r w:rsidR="004704AD">
        <w:rPr>
          <w:rFonts w:asciiTheme="minorHAnsi" w:hAnsiTheme="minorHAnsi" w:cstheme="minorHAnsi"/>
          <w:sz w:val="28"/>
          <w:szCs w:val="28"/>
        </w:rPr>
        <w:t xml:space="preserve">proponent </w:t>
      </w:r>
      <w:r w:rsidRPr="00E90C74">
        <w:rPr>
          <w:rFonts w:asciiTheme="minorHAnsi" w:hAnsiTheme="minorHAnsi" w:cstheme="minorHAnsi"/>
          <w:sz w:val="28"/>
          <w:szCs w:val="28"/>
        </w:rPr>
        <w:t>testimony on Senate Bill 23, known as the Heartbeat Bill.</w:t>
      </w:r>
    </w:p>
    <w:p w14:paraId="19A60F94" w14:textId="1666C994" w:rsidR="00440121" w:rsidRDefault="00440121" w:rsidP="004401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04FE559" w14:textId="398ABEA6" w:rsidR="008B3BA2" w:rsidRPr="008B3BA2" w:rsidRDefault="008B3BA2" w:rsidP="008B3BA2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B3BA2">
        <w:rPr>
          <w:rFonts w:asciiTheme="minorHAnsi" w:hAnsiTheme="minorHAnsi" w:cstheme="minorHAnsi"/>
          <w:sz w:val="28"/>
          <w:szCs w:val="28"/>
          <w:u w:val="single"/>
        </w:rPr>
        <w:t>The Viability Standard is Flawed</w:t>
      </w:r>
    </w:p>
    <w:p w14:paraId="2C280579" w14:textId="77777777" w:rsidR="008B3BA2" w:rsidRPr="00E90C74" w:rsidRDefault="008B3BA2" w:rsidP="004401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09CCBB5" w14:textId="724EBA16" w:rsidR="00440121" w:rsidRPr="00E90C74" w:rsidRDefault="00635E6C" w:rsidP="0044012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the more than four decades since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</w:t>
      </w:r>
      <w:r w:rsidR="00440121" w:rsidRPr="00E90C74">
        <w:rPr>
          <w:rFonts w:asciiTheme="minorHAnsi" w:hAnsiTheme="minorHAnsi" w:cstheme="minorHAnsi"/>
          <w:i/>
          <w:sz w:val="28"/>
          <w:szCs w:val="28"/>
        </w:rPr>
        <w:t>Roe v. Wade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was decided</w:t>
      </w:r>
      <w:r w:rsidR="008F7ED1" w:rsidRPr="00E90C74">
        <w:rPr>
          <w:rFonts w:asciiTheme="minorHAnsi" w:hAnsiTheme="minorHAnsi" w:cstheme="minorHAnsi"/>
          <w:sz w:val="28"/>
          <w:szCs w:val="28"/>
        </w:rPr>
        <w:t>,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</w:t>
      </w:r>
      <w:r w:rsidR="008F7ED1" w:rsidRPr="00E90C74">
        <w:rPr>
          <w:rFonts w:asciiTheme="minorHAnsi" w:hAnsiTheme="minorHAnsi" w:cstheme="minorHAnsi"/>
          <w:sz w:val="28"/>
          <w:szCs w:val="28"/>
        </w:rPr>
        <w:t>our country has vigorously debated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the </w:t>
      </w:r>
      <w:r>
        <w:rPr>
          <w:rFonts w:asciiTheme="minorHAnsi" w:hAnsiTheme="minorHAnsi" w:cstheme="minorHAnsi"/>
          <w:sz w:val="28"/>
          <w:szCs w:val="28"/>
        </w:rPr>
        <w:t xml:space="preserve">legal 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conditions </w:t>
      </w:r>
      <w:r w:rsidR="008F7ED1" w:rsidRPr="00E90C74">
        <w:rPr>
          <w:rFonts w:asciiTheme="minorHAnsi" w:hAnsiTheme="minorHAnsi" w:cstheme="minorHAnsi"/>
          <w:sz w:val="28"/>
          <w:szCs w:val="28"/>
        </w:rPr>
        <w:t>under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which an abortion should be permitted.  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As </w:t>
      </w:r>
      <w:r w:rsidR="004704AD">
        <w:rPr>
          <w:rFonts w:asciiTheme="minorHAnsi" w:hAnsiTheme="minorHAnsi" w:cstheme="minorHAnsi"/>
          <w:sz w:val="28"/>
          <w:szCs w:val="28"/>
        </w:rPr>
        <w:t xml:space="preserve">my 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Senator Kristina </w:t>
      </w:r>
      <w:proofErr w:type="spellStart"/>
      <w:r w:rsidR="008F7ED1" w:rsidRPr="00E90C74">
        <w:rPr>
          <w:rFonts w:asciiTheme="minorHAnsi" w:hAnsiTheme="minorHAnsi" w:cstheme="minorHAnsi"/>
          <w:sz w:val="28"/>
          <w:szCs w:val="28"/>
        </w:rPr>
        <w:t>Roegner</w:t>
      </w:r>
      <w:proofErr w:type="spellEnd"/>
      <w:r w:rsidR="008F7ED1" w:rsidRPr="00E90C74">
        <w:rPr>
          <w:rFonts w:asciiTheme="minorHAnsi" w:hAnsiTheme="minorHAnsi" w:cstheme="minorHAnsi"/>
          <w:sz w:val="28"/>
          <w:szCs w:val="28"/>
        </w:rPr>
        <w:t xml:space="preserve"> recently stated to this Committee,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that discussion has revolved around</w:t>
      </w:r>
      <w:r w:rsidR="004704A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whether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the concept of viability </w:t>
      </w:r>
      <w:r w:rsidR="00466401">
        <w:rPr>
          <w:rFonts w:asciiTheme="minorHAnsi" w:hAnsiTheme="minorHAnsi" w:cstheme="minorHAnsi"/>
          <w:sz w:val="28"/>
          <w:szCs w:val="28"/>
        </w:rPr>
        <w:t xml:space="preserve">(meaning the baby’s ability to survive outside the womb) </w:t>
      </w:r>
      <w:r w:rsidR="004704AD">
        <w:rPr>
          <w:rFonts w:asciiTheme="minorHAnsi" w:hAnsiTheme="minorHAnsi" w:cstheme="minorHAnsi"/>
          <w:sz w:val="28"/>
          <w:szCs w:val="28"/>
        </w:rPr>
        <w:t>should remain the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standard</w:t>
      </w:r>
      <w:r w:rsidR="008F7ED1" w:rsidRPr="00E90C74">
        <w:rPr>
          <w:rFonts w:asciiTheme="minorHAnsi" w:hAnsiTheme="minorHAnsi" w:cstheme="minorHAnsi"/>
          <w:sz w:val="28"/>
          <w:szCs w:val="28"/>
        </w:rPr>
        <w:t>.</w:t>
      </w:r>
      <w:r w:rsidR="00440121" w:rsidRPr="00E90C74">
        <w:rPr>
          <w:rFonts w:asciiTheme="minorHAnsi" w:hAnsiTheme="minorHAnsi" w:cstheme="minorHAnsi"/>
          <w:sz w:val="28"/>
          <w:szCs w:val="28"/>
        </w:rPr>
        <w:t xml:space="preserve"> </w:t>
      </w:r>
      <w:r w:rsidR="00466401">
        <w:rPr>
          <w:rFonts w:asciiTheme="minorHAnsi" w:hAnsiTheme="minorHAnsi" w:cstheme="minorHAnsi"/>
          <w:sz w:val="28"/>
          <w:szCs w:val="28"/>
        </w:rPr>
        <w:t xml:space="preserve"> </w:t>
      </w:r>
      <w:r w:rsidR="004704AD">
        <w:rPr>
          <w:rFonts w:asciiTheme="minorHAnsi" w:hAnsiTheme="minorHAnsi" w:cstheme="minorHAnsi"/>
          <w:sz w:val="28"/>
          <w:szCs w:val="28"/>
        </w:rPr>
        <w:t>A thorough review of the law and medical journals today compels us to answer that question by stating clearly and unapologetically, no.</w:t>
      </w:r>
    </w:p>
    <w:p w14:paraId="72A876A6" w14:textId="43DCC3E7" w:rsidR="008F7ED1" w:rsidRPr="00E90C74" w:rsidRDefault="008F7ED1" w:rsidP="004401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23569F4" w14:textId="4B204E08" w:rsidR="008F7ED1" w:rsidRPr="00E90C74" w:rsidRDefault="008B3BA2" w:rsidP="008F7ED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Courts across America now recognize that t</w:t>
      </w:r>
      <w:r w:rsidR="004704AD" w:rsidRPr="00E90C74">
        <w:rPr>
          <w:rFonts w:asciiTheme="minorHAnsi" w:hAnsiTheme="minorHAnsi" w:cstheme="minorHAnsi"/>
          <w:sz w:val="28"/>
          <w:szCs w:val="28"/>
        </w:rPr>
        <w:t xml:space="preserve">here are </w:t>
      </w:r>
      <w:proofErr w:type="gramStart"/>
      <w:r w:rsidR="004704AD" w:rsidRPr="00E90C74">
        <w:rPr>
          <w:rFonts w:asciiTheme="minorHAnsi" w:hAnsiTheme="minorHAnsi" w:cstheme="minorHAnsi"/>
          <w:sz w:val="28"/>
          <w:szCs w:val="28"/>
        </w:rPr>
        <w:t>a number of</w:t>
      </w:r>
      <w:proofErr w:type="gramEnd"/>
      <w:r w:rsidR="004704AD" w:rsidRPr="00E90C74">
        <w:rPr>
          <w:rFonts w:asciiTheme="minorHAnsi" w:hAnsiTheme="minorHAnsi" w:cstheme="minorHAnsi"/>
          <w:sz w:val="28"/>
          <w:szCs w:val="28"/>
        </w:rPr>
        <w:t xml:space="preserve"> inherent difficulties in applying th</w:t>
      </w:r>
      <w:r w:rsidR="004704AD">
        <w:rPr>
          <w:rFonts w:asciiTheme="minorHAnsi" w:hAnsiTheme="minorHAnsi" w:cstheme="minorHAnsi"/>
          <w:sz w:val="28"/>
          <w:szCs w:val="28"/>
        </w:rPr>
        <w:t xml:space="preserve">e standard </w:t>
      </w:r>
      <w:r w:rsidR="004704AD" w:rsidRPr="00E90C74">
        <w:rPr>
          <w:rFonts w:asciiTheme="minorHAnsi" w:hAnsiTheme="minorHAnsi" w:cstheme="minorHAnsi"/>
          <w:sz w:val="28"/>
          <w:szCs w:val="28"/>
        </w:rPr>
        <w:t xml:space="preserve">of viability. 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The call for the </w:t>
      </w:r>
      <w:r w:rsidR="00D048BA">
        <w:rPr>
          <w:rFonts w:asciiTheme="minorHAnsi" w:hAnsiTheme="minorHAnsi" w:cstheme="minorHAnsi"/>
          <w:sz w:val="28"/>
          <w:szCs w:val="28"/>
        </w:rPr>
        <w:t xml:space="preserve">United States Supreme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Court to reexamine the viability rule is </w:t>
      </w:r>
      <w:r w:rsidR="00D048BA">
        <w:rPr>
          <w:rFonts w:asciiTheme="minorHAnsi" w:hAnsiTheme="minorHAnsi" w:cstheme="minorHAnsi"/>
          <w:sz w:val="28"/>
          <w:szCs w:val="28"/>
        </w:rPr>
        <w:t xml:space="preserve">not only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coming from </w:t>
      </w:r>
      <w:r w:rsidR="00D048BA">
        <w:rPr>
          <w:rFonts w:asciiTheme="minorHAnsi" w:hAnsiTheme="minorHAnsi" w:cstheme="minorHAnsi"/>
          <w:sz w:val="28"/>
          <w:szCs w:val="28"/>
        </w:rPr>
        <w:t xml:space="preserve">the faith and medical communities, it is coming from our nation’s </w:t>
      </w:r>
      <w:r w:rsidR="00D048BA" w:rsidRPr="00E90C74">
        <w:rPr>
          <w:rFonts w:asciiTheme="minorHAnsi" w:hAnsiTheme="minorHAnsi" w:cstheme="minorHAnsi"/>
          <w:sz w:val="28"/>
          <w:szCs w:val="28"/>
        </w:rPr>
        <w:t>lower federal courts.</w:t>
      </w:r>
      <w:r w:rsidR="00D048BA">
        <w:rPr>
          <w:rFonts w:asciiTheme="minorHAnsi" w:hAnsiTheme="minorHAnsi" w:cstheme="minorHAnsi"/>
          <w:sz w:val="28"/>
          <w:szCs w:val="28"/>
        </w:rPr>
        <w:t xml:space="preserve">  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The </w:t>
      </w:r>
      <w:r w:rsidR="004704AD">
        <w:rPr>
          <w:rFonts w:asciiTheme="minorHAnsi" w:hAnsiTheme="minorHAnsi" w:cstheme="minorHAnsi"/>
          <w:sz w:val="28"/>
          <w:szCs w:val="28"/>
        </w:rPr>
        <w:t xml:space="preserve">U.S. Court of Appeals, </w:t>
      </w:r>
      <w:r w:rsidR="008F7ED1" w:rsidRPr="00E90C74">
        <w:rPr>
          <w:rFonts w:asciiTheme="minorHAnsi" w:hAnsiTheme="minorHAnsi" w:cstheme="minorHAnsi"/>
          <w:sz w:val="28"/>
          <w:szCs w:val="28"/>
        </w:rPr>
        <w:t>Eighth Circuit recently declared, “</w:t>
      </w:r>
      <w:r w:rsidR="004704AD">
        <w:rPr>
          <w:rFonts w:asciiTheme="minorHAnsi" w:hAnsiTheme="minorHAnsi" w:cstheme="minorHAnsi"/>
          <w:sz w:val="28"/>
          <w:szCs w:val="28"/>
        </w:rPr>
        <w:t>[a]</w:t>
      </w:r>
      <w:proofErr w:type="spellStart"/>
      <w:r w:rsidR="008F7ED1" w:rsidRPr="00E90C74">
        <w:rPr>
          <w:rFonts w:asciiTheme="minorHAnsi" w:hAnsiTheme="minorHAnsi" w:cstheme="minorHAnsi"/>
          <w:sz w:val="28"/>
          <w:szCs w:val="28"/>
        </w:rPr>
        <w:t>lthough</w:t>
      </w:r>
      <w:proofErr w:type="spellEnd"/>
      <w:r w:rsidR="008F7ED1" w:rsidRPr="00E90C74">
        <w:rPr>
          <w:rFonts w:asciiTheme="minorHAnsi" w:hAnsiTheme="minorHAnsi" w:cstheme="minorHAnsi"/>
          <w:sz w:val="28"/>
          <w:szCs w:val="28"/>
        </w:rPr>
        <w:t xml:space="preserve"> controlling Supreme Court precedent dictates the outcome in this case, good reasons exist for the Court </w:t>
      </w:r>
      <w:r w:rsidR="004704AD">
        <w:rPr>
          <w:rFonts w:asciiTheme="minorHAnsi" w:hAnsiTheme="minorHAnsi" w:cstheme="minorHAnsi"/>
          <w:sz w:val="28"/>
          <w:szCs w:val="28"/>
        </w:rPr>
        <w:t>t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o reevaluate its jurisprudence.”  </w:t>
      </w:r>
      <w:r w:rsidR="008F7ED1" w:rsidRPr="00E90C74">
        <w:rPr>
          <w:rFonts w:asciiTheme="minorHAnsi" w:hAnsiTheme="minorHAnsi" w:cstheme="minorHAnsi"/>
          <w:i/>
          <w:sz w:val="28"/>
          <w:szCs w:val="28"/>
        </w:rPr>
        <w:t xml:space="preserve">MKB Mgmt. Corp, v. </w:t>
      </w:r>
      <w:proofErr w:type="spellStart"/>
      <w:r w:rsidR="008F7ED1" w:rsidRPr="00E90C74">
        <w:rPr>
          <w:rFonts w:asciiTheme="minorHAnsi" w:hAnsiTheme="minorHAnsi" w:cstheme="minorHAnsi"/>
          <w:i/>
          <w:sz w:val="28"/>
          <w:szCs w:val="28"/>
        </w:rPr>
        <w:t>Stenehjem</w:t>
      </w:r>
      <w:proofErr w:type="spellEnd"/>
      <w:r w:rsidR="008F7ED1" w:rsidRPr="00E90C74">
        <w:rPr>
          <w:rFonts w:asciiTheme="minorHAnsi" w:hAnsiTheme="minorHAnsi" w:cstheme="minorHAnsi"/>
          <w:sz w:val="28"/>
          <w:szCs w:val="28"/>
        </w:rPr>
        <w:t>, 795 F.3d 768 (8</w:t>
      </w:r>
      <w:r w:rsidR="008F7ED1" w:rsidRPr="00E90C7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 Cir. 2015).  The court listed </w:t>
      </w:r>
      <w:r w:rsidR="004704AD">
        <w:rPr>
          <w:rFonts w:asciiTheme="minorHAnsi" w:hAnsiTheme="minorHAnsi" w:cstheme="minorHAnsi"/>
          <w:sz w:val="28"/>
          <w:szCs w:val="28"/>
        </w:rPr>
        <w:t>several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 reasons why the Supreme Court should reexamine of reject the viability line established in </w:t>
      </w:r>
      <w:r w:rsidR="008F7ED1" w:rsidRPr="00E90C74">
        <w:rPr>
          <w:rFonts w:asciiTheme="minorHAnsi" w:hAnsiTheme="minorHAnsi" w:cstheme="minorHAnsi"/>
          <w:i/>
          <w:sz w:val="28"/>
          <w:szCs w:val="28"/>
        </w:rPr>
        <w:t>Casey</w:t>
      </w:r>
      <w:r w:rsidR="008F7ED1" w:rsidRPr="00E90C74">
        <w:rPr>
          <w:rFonts w:asciiTheme="minorHAnsi" w:hAnsiTheme="minorHAnsi" w:cstheme="minorHAnsi"/>
          <w:sz w:val="28"/>
          <w:szCs w:val="28"/>
        </w:rPr>
        <w:t>, including the following:</w:t>
      </w:r>
    </w:p>
    <w:p w14:paraId="362EA97B" w14:textId="77777777" w:rsidR="008F7ED1" w:rsidRPr="00E90C74" w:rsidRDefault="008F7ED1" w:rsidP="008F7ED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28A67B" w14:textId="77777777" w:rsidR="008F7ED1" w:rsidRPr="00E90C74" w:rsidRDefault="008F7ED1" w:rsidP="008F7ED1">
      <w:pPr>
        <w:ind w:left="720" w:right="720"/>
        <w:jc w:val="both"/>
        <w:rPr>
          <w:rFonts w:asciiTheme="minorHAnsi" w:hAnsiTheme="minorHAnsi" w:cstheme="minorHAnsi"/>
          <w:sz w:val="28"/>
          <w:szCs w:val="28"/>
        </w:rPr>
      </w:pPr>
      <w:r w:rsidRPr="00E90C74">
        <w:rPr>
          <w:rFonts w:asciiTheme="minorHAnsi" w:hAnsiTheme="minorHAnsi" w:cstheme="minorHAnsi"/>
          <w:sz w:val="28"/>
          <w:szCs w:val="28"/>
        </w:rPr>
        <w:t>“[T]he Court’s viability standard has proven unsatisfactory because it gives too little consideration to the substantial state interest in potential life throughout pregnancy.”</w:t>
      </w:r>
    </w:p>
    <w:p w14:paraId="0383CD66" w14:textId="726B6F29" w:rsidR="00440121" w:rsidRPr="00E90C74" w:rsidRDefault="00440121" w:rsidP="004401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EB50754" w14:textId="0CD10D22" w:rsidR="008B3BA2" w:rsidRDefault="008B3BA2" w:rsidP="008B3BA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Another court has observed, </w:t>
      </w:r>
      <w:r w:rsidR="008F7ED1" w:rsidRPr="00E90C74">
        <w:rPr>
          <w:rFonts w:asciiTheme="minorHAnsi" w:hAnsiTheme="minorHAnsi" w:cstheme="minorHAnsi"/>
          <w:sz w:val="28"/>
          <w:szCs w:val="28"/>
        </w:rPr>
        <w:t>“</w:t>
      </w:r>
      <w:r>
        <w:rPr>
          <w:rFonts w:asciiTheme="minorHAnsi" w:hAnsiTheme="minorHAnsi" w:cstheme="minorHAnsi"/>
          <w:sz w:val="28"/>
          <w:szCs w:val="28"/>
        </w:rPr>
        <w:t>[b]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y taking this decision away from the states, the Court has also removed the states’ ability to account for ‘advances in medical and scientific technology [that] have greatly expanded our knowledge of prenatal life,’” </w:t>
      </w:r>
      <w:r w:rsidR="008F7ED1" w:rsidRPr="00E90C74">
        <w:rPr>
          <w:rFonts w:asciiTheme="minorHAnsi" w:hAnsiTheme="minorHAnsi" w:cstheme="minorHAnsi"/>
          <w:i/>
          <w:sz w:val="28"/>
          <w:szCs w:val="28"/>
        </w:rPr>
        <w:t>Hamilton v. Scott</w:t>
      </w:r>
      <w:r w:rsidR="008F7ED1" w:rsidRPr="00E90C74">
        <w:rPr>
          <w:rFonts w:asciiTheme="minorHAnsi" w:hAnsiTheme="minorHAnsi" w:cstheme="minorHAnsi"/>
          <w:sz w:val="28"/>
          <w:szCs w:val="28"/>
        </w:rPr>
        <w:t>, 97 So. 3d 728, 742 (Ala. 2012) (Parker, J., concurring specially).</w:t>
      </w:r>
      <w:r w:rsidRPr="008B3BA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AF17996" w14:textId="2CD25E16" w:rsidR="00D048BA" w:rsidRDefault="00D048BA" w:rsidP="008B3BA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C803527" w14:textId="6D82F095" w:rsidR="008B3BA2" w:rsidRPr="00D048BA" w:rsidRDefault="00D048BA" w:rsidP="00D048BA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Another</w:t>
      </w:r>
      <w:r w:rsidRPr="00E90C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very simple but difficult </w:t>
      </w:r>
      <w:r w:rsidRPr="00E90C74">
        <w:rPr>
          <w:rFonts w:asciiTheme="minorHAnsi" w:hAnsiTheme="minorHAnsi" w:cstheme="minorHAnsi"/>
          <w:sz w:val="28"/>
          <w:szCs w:val="28"/>
        </w:rPr>
        <w:t>challenge</w:t>
      </w:r>
      <w:r>
        <w:rPr>
          <w:rFonts w:asciiTheme="minorHAnsi" w:hAnsiTheme="minorHAnsi" w:cstheme="minorHAnsi"/>
          <w:sz w:val="28"/>
          <w:szCs w:val="28"/>
        </w:rPr>
        <w:t xml:space="preserve"> is the straightforward application of the word.</w:t>
      </w:r>
      <w:r w:rsidRPr="00E90C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D</w:t>
      </w:r>
      <w:r w:rsidRPr="00E90C74">
        <w:rPr>
          <w:rFonts w:asciiTheme="minorHAnsi" w:hAnsiTheme="minorHAnsi" w:cstheme="minorHAnsi"/>
          <w:sz w:val="28"/>
          <w:szCs w:val="28"/>
        </w:rPr>
        <w:t xml:space="preserve">efining “viability” is largely dependent on factors entirely </w:t>
      </w:r>
      <w:r>
        <w:rPr>
          <w:rFonts w:asciiTheme="minorHAnsi" w:hAnsiTheme="minorHAnsi" w:cstheme="minorHAnsi"/>
          <w:sz w:val="28"/>
          <w:szCs w:val="28"/>
        </w:rPr>
        <w:t>independent</w:t>
      </w:r>
      <w:r w:rsidRPr="00E90C74">
        <w:rPr>
          <w:rFonts w:asciiTheme="minorHAnsi" w:hAnsiTheme="minorHAnsi" w:cstheme="minorHAnsi"/>
          <w:sz w:val="28"/>
          <w:szCs w:val="28"/>
        </w:rPr>
        <w:t xml:space="preserve"> from the development of the unborn baby.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>The</w:t>
      </w:r>
      <w:r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 "viability" standard is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frankly </w:t>
      </w:r>
      <w:r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unknowable because physicians can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and do </w:t>
      </w:r>
      <w:r w:rsidRPr="00E90C74">
        <w:rPr>
          <w:rFonts w:asciiTheme="minorHAnsi" w:hAnsiTheme="minorHAnsi" w:cstheme="minorHAnsi"/>
          <w:color w:val="000000"/>
          <w:sz w:val="28"/>
          <w:szCs w:val="28"/>
        </w:rPr>
        <w:t>disagree about a</w:t>
      </w:r>
      <w:r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unborn baby’s</w:t>
      </w:r>
      <w:r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 viability at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any </w:t>
      </w:r>
      <w:proofErr w:type="gramStart"/>
      <w:r w:rsidRPr="00E90C74">
        <w:rPr>
          <w:rFonts w:asciiTheme="minorHAnsi" w:hAnsiTheme="minorHAnsi" w:cstheme="minorHAnsi"/>
          <w:color w:val="000000"/>
          <w:sz w:val="28"/>
          <w:szCs w:val="28"/>
        </w:rPr>
        <w:t>particular moment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 </w:t>
      </w:r>
      <w:r w:rsidR="008B3BA2" w:rsidRPr="00E90C74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In </w:t>
      </w:r>
      <w:r>
        <w:rPr>
          <w:rFonts w:asciiTheme="minorHAnsi" w:hAnsiTheme="minorHAnsi" w:cstheme="minorHAnsi"/>
          <w:iCs/>
          <w:color w:val="000000"/>
          <w:sz w:val="28"/>
          <w:szCs w:val="28"/>
        </w:rPr>
        <w:t>short,</w:t>
      </w:r>
      <w:r w:rsidR="008B3BA2" w:rsidRPr="00E90C74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v</w:t>
      </w:r>
      <w:r w:rsidR="008B3BA2" w:rsidRPr="00E90C74">
        <w:rPr>
          <w:rFonts w:asciiTheme="minorHAnsi" w:hAnsiTheme="minorHAnsi" w:cstheme="minorHAnsi"/>
          <w:color w:val="000000"/>
          <w:sz w:val="28"/>
          <w:szCs w:val="28"/>
        </w:rPr>
        <w:t>iability is an ever-moving target as medicine improves outcomes.</w:t>
      </w:r>
    </w:p>
    <w:p w14:paraId="3A8FE0C9" w14:textId="3CAF40CF" w:rsidR="0045096E" w:rsidRPr="00E90C74" w:rsidRDefault="0045096E" w:rsidP="004401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23F957" w14:textId="77777777" w:rsidR="008B3BA2" w:rsidRPr="008B3BA2" w:rsidRDefault="008B3BA2" w:rsidP="008B3BA2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B3BA2">
        <w:rPr>
          <w:rFonts w:asciiTheme="minorHAnsi" w:hAnsiTheme="minorHAnsi" w:cstheme="minorHAnsi"/>
          <w:sz w:val="28"/>
          <w:szCs w:val="28"/>
          <w:u w:val="single"/>
        </w:rPr>
        <w:t>The Better, More Reliable Standard of the Human Heartbeat</w:t>
      </w:r>
    </w:p>
    <w:p w14:paraId="49214EDA" w14:textId="77777777" w:rsidR="008B3BA2" w:rsidRDefault="008B3BA2" w:rsidP="008B3BA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0B3DD5A" w14:textId="77777777" w:rsidR="00EA5E2F" w:rsidRDefault="008B3BA2" w:rsidP="008B3BA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Given the </w:t>
      </w:r>
      <w:r w:rsidR="00EA5E2F">
        <w:rPr>
          <w:rFonts w:asciiTheme="minorHAnsi" w:hAnsiTheme="minorHAnsi" w:cstheme="minorHAnsi"/>
          <w:sz w:val="28"/>
          <w:szCs w:val="28"/>
        </w:rPr>
        <w:t xml:space="preserve">subjective </w:t>
      </w:r>
      <w:r>
        <w:rPr>
          <w:rFonts w:asciiTheme="minorHAnsi" w:hAnsiTheme="minorHAnsi" w:cstheme="minorHAnsi"/>
          <w:sz w:val="28"/>
          <w:szCs w:val="28"/>
        </w:rPr>
        <w:t xml:space="preserve">weakness in medicine </w:t>
      </w:r>
      <w:r w:rsidR="00EA5E2F">
        <w:rPr>
          <w:rFonts w:asciiTheme="minorHAnsi" w:hAnsiTheme="minorHAnsi" w:cstheme="minorHAnsi"/>
          <w:sz w:val="28"/>
          <w:szCs w:val="28"/>
        </w:rPr>
        <w:t xml:space="preserve">and the erosion of the law as to the viability standard, a new far superior standard has emerged: the heartbeat.  </w:t>
      </w:r>
    </w:p>
    <w:p w14:paraId="45C428DB" w14:textId="77777777" w:rsidR="00EA5E2F" w:rsidRDefault="00EA5E2F" w:rsidP="008B3BA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8F85A9" w14:textId="443A9E9F" w:rsidR="00EA5E2F" w:rsidRDefault="00EA5E2F" w:rsidP="00EA5E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S.B. 23, the</w:t>
      </w:r>
      <w:r w:rsidRPr="00E90C74">
        <w:rPr>
          <w:rFonts w:asciiTheme="minorHAnsi" w:hAnsiTheme="minorHAnsi" w:cstheme="minorHAnsi"/>
          <w:sz w:val="28"/>
          <w:szCs w:val="28"/>
        </w:rPr>
        <w:t xml:space="preserve"> Heartbeat Bill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E90C74">
        <w:rPr>
          <w:rFonts w:asciiTheme="minorHAnsi" w:hAnsiTheme="minorHAnsi" w:cstheme="minorHAnsi"/>
          <w:sz w:val="28"/>
          <w:szCs w:val="28"/>
        </w:rPr>
        <w:t xml:space="preserve"> affirms what people have understood</w:t>
      </w:r>
      <w:r>
        <w:rPr>
          <w:rFonts w:asciiTheme="minorHAnsi" w:hAnsiTheme="minorHAnsi" w:cstheme="minorHAnsi"/>
          <w:sz w:val="28"/>
          <w:szCs w:val="28"/>
        </w:rPr>
        <w:t xml:space="preserve"> for generations</w:t>
      </w:r>
      <w:r w:rsidRPr="00E90C74">
        <w:rPr>
          <w:rFonts w:asciiTheme="minorHAnsi" w:hAnsiTheme="minorHAnsi" w:cstheme="minorHAnsi"/>
          <w:sz w:val="28"/>
          <w:szCs w:val="28"/>
        </w:rPr>
        <w:t>: a fetus with a heartbeat is a living human person.</w:t>
      </w:r>
      <w:r>
        <w:rPr>
          <w:rFonts w:asciiTheme="minorHAnsi" w:hAnsiTheme="minorHAnsi" w:cstheme="minorHAnsi"/>
          <w:sz w:val="28"/>
          <w:szCs w:val="28"/>
        </w:rPr>
        <w:t xml:space="preserve">  It is a bright-line test, not subject to the progress of science (or lack thereof) and the uncertainty of outside factors.  </w:t>
      </w:r>
      <w:r w:rsidR="00466401">
        <w:rPr>
          <w:rFonts w:asciiTheme="minorHAnsi" w:hAnsiTheme="minorHAnsi" w:cstheme="minorHAnsi"/>
          <w:sz w:val="28"/>
          <w:szCs w:val="28"/>
        </w:rPr>
        <w:t xml:space="preserve">It is easy to understand.  It is objective.  It is even more reliable. </w:t>
      </w:r>
      <w:r>
        <w:rPr>
          <w:rFonts w:asciiTheme="minorHAnsi" w:hAnsiTheme="minorHAnsi" w:cstheme="minorHAnsi"/>
          <w:sz w:val="28"/>
          <w:szCs w:val="28"/>
        </w:rPr>
        <w:t xml:space="preserve">From a scientific perspective, there is no clearer marker of life.  </w:t>
      </w:r>
    </w:p>
    <w:p w14:paraId="3EADB9D1" w14:textId="77777777" w:rsidR="00466401" w:rsidRDefault="00466401" w:rsidP="00466401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33E6CF5E" w14:textId="2D9553E4" w:rsidR="00466401" w:rsidRDefault="00635E6C" w:rsidP="0046640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discussed previously, d</w:t>
      </w:r>
      <w:r w:rsidR="00466401">
        <w:rPr>
          <w:rFonts w:asciiTheme="minorHAnsi" w:hAnsiTheme="minorHAnsi" w:cstheme="minorHAnsi"/>
          <w:sz w:val="28"/>
          <w:szCs w:val="28"/>
        </w:rPr>
        <w:t>etecting a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heartbeat is much more easily determined than the Court’s </w:t>
      </w:r>
      <w:r w:rsidR="00466401">
        <w:rPr>
          <w:rFonts w:asciiTheme="minorHAnsi" w:hAnsiTheme="minorHAnsi" w:cstheme="minorHAnsi"/>
          <w:sz w:val="28"/>
          <w:szCs w:val="28"/>
        </w:rPr>
        <w:t>notion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of viability.  </w:t>
      </w:r>
      <w:r>
        <w:rPr>
          <w:rFonts w:asciiTheme="minorHAnsi" w:hAnsiTheme="minorHAnsi" w:cstheme="minorHAnsi"/>
          <w:sz w:val="28"/>
          <w:szCs w:val="28"/>
        </w:rPr>
        <w:t xml:space="preserve">Based upon my research, viability </w:t>
      </w:r>
      <w:r w:rsidR="006050FD">
        <w:rPr>
          <w:rFonts w:asciiTheme="minorHAnsi" w:hAnsiTheme="minorHAnsi" w:cstheme="minorHAnsi"/>
          <w:sz w:val="28"/>
          <w:szCs w:val="28"/>
        </w:rPr>
        <w:t xml:space="preserve">is a prediction based on a measurement and probabilities. </w:t>
      </w:r>
      <w:r w:rsidR="00466401">
        <w:rPr>
          <w:rFonts w:asciiTheme="minorHAnsi" w:hAnsiTheme="minorHAnsi" w:cstheme="minorHAnsi"/>
          <w:sz w:val="28"/>
          <w:szCs w:val="28"/>
        </w:rPr>
        <w:t>A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physician does not </w:t>
      </w:r>
      <w:r w:rsidR="006050FD">
        <w:rPr>
          <w:rFonts w:asciiTheme="minorHAnsi" w:hAnsiTheme="minorHAnsi" w:cstheme="minorHAnsi"/>
          <w:sz w:val="28"/>
          <w:szCs w:val="28"/>
        </w:rPr>
        <w:t xml:space="preserve">typically 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determine viability by the </w:t>
      </w:r>
      <w:r w:rsidR="006050FD">
        <w:rPr>
          <w:rFonts w:asciiTheme="minorHAnsi" w:hAnsiTheme="minorHAnsi" w:cstheme="minorHAnsi"/>
          <w:sz w:val="28"/>
          <w:szCs w:val="28"/>
        </w:rPr>
        <w:t>actual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condition of </w:t>
      </w:r>
      <w:r>
        <w:rPr>
          <w:rFonts w:asciiTheme="minorHAnsi" w:hAnsiTheme="minorHAnsi" w:cstheme="minorHAnsi"/>
          <w:sz w:val="28"/>
          <w:szCs w:val="28"/>
        </w:rPr>
        <w:t>the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</w:t>
      </w:r>
      <w:r w:rsidR="006050FD">
        <w:rPr>
          <w:rFonts w:asciiTheme="minorHAnsi" w:hAnsiTheme="minorHAnsi" w:cstheme="minorHAnsi"/>
          <w:sz w:val="28"/>
          <w:szCs w:val="28"/>
        </w:rPr>
        <w:t>baby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.  </w:t>
      </w:r>
      <w:r w:rsidR="006050FD">
        <w:rPr>
          <w:rFonts w:asciiTheme="minorHAnsi" w:hAnsiTheme="minorHAnsi" w:cstheme="minorHAnsi"/>
          <w:sz w:val="28"/>
          <w:szCs w:val="28"/>
        </w:rPr>
        <w:t>Instead</w:t>
      </w:r>
      <w:r w:rsidR="00466401" w:rsidRPr="00E90C74">
        <w:rPr>
          <w:rFonts w:asciiTheme="minorHAnsi" w:hAnsiTheme="minorHAnsi" w:cstheme="minorHAnsi"/>
          <w:sz w:val="28"/>
          <w:szCs w:val="28"/>
        </w:rPr>
        <w:t>, he</w:t>
      </w:r>
      <w:r w:rsidR="006050FD">
        <w:rPr>
          <w:rFonts w:asciiTheme="minorHAnsi" w:hAnsiTheme="minorHAnsi" w:cstheme="minorHAnsi"/>
          <w:sz w:val="28"/>
          <w:szCs w:val="28"/>
        </w:rPr>
        <w:t xml:space="preserve"> or she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makes a calculated guess of the </w:t>
      </w:r>
      <w:r>
        <w:rPr>
          <w:rFonts w:asciiTheme="minorHAnsi" w:hAnsiTheme="minorHAnsi" w:cstheme="minorHAnsi"/>
          <w:sz w:val="28"/>
          <w:szCs w:val="28"/>
        </w:rPr>
        <w:t xml:space="preserve">child’s 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gestational age </w:t>
      </w:r>
      <w:r w:rsidR="006050FD">
        <w:rPr>
          <w:rFonts w:asciiTheme="minorHAnsi" w:hAnsiTheme="minorHAnsi" w:cstheme="minorHAnsi"/>
          <w:sz w:val="28"/>
          <w:szCs w:val="28"/>
        </w:rPr>
        <w:t>and, b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ased on the varying opinions as to when viability </w:t>
      </w:r>
      <w:proofErr w:type="gramStart"/>
      <w:r w:rsidR="00466401" w:rsidRPr="00E90C74">
        <w:rPr>
          <w:rFonts w:asciiTheme="minorHAnsi" w:hAnsiTheme="minorHAnsi" w:cstheme="minorHAnsi"/>
          <w:sz w:val="28"/>
          <w:szCs w:val="28"/>
        </w:rPr>
        <w:t>actually occur</w:t>
      </w:r>
      <w:r w:rsidR="006050FD">
        <w:rPr>
          <w:rFonts w:asciiTheme="minorHAnsi" w:hAnsiTheme="minorHAnsi" w:cstheme="minorHAnsi"/>
          <w:sz w:val="28"/>
          <w:szCs w:val="28"/>
        </w:rPr>
        <w:t>s</w:t>
      </w:r>
      <w:proofErr w:type="gramEnd"/>
      <w:r w:rsidR="006050FD">
        <w:rPr>
          <w:rFonts w:asciiTheme="minorHAnsi" w:hAnsiTheme="minorHAnsi" w:cstheme="minorHAnsi"/>
          <w:sz w:val="28"/>
          <w:szCs w:val="28"/>
        </w:rPr>
        <w:t xml:space="preserve"> </w:t>
      </w:r>
      <w:r w:rsidR="00466401" w:rsidRPr="00E90C74">
        <w:rPr>
          <w:rFonts w:asciiTheme="minorHAnsi" w:hAnsiTheme="minorHAnsi" w:cstheme="minorHAnsi"/>
          <w:sz w:val="28"/>
          <w:szCs w:val="28"/>
        </w:rPr>
        <w:t>along with the margin of error in calculating gestational age, a physician</w:t>
      </w:r>
      <w:r w:rsidR="006050FD">
        <w:rPr>
          <w:rFonts w:asciiTheme="minorHAnsi" w:hAnsiTheme="minorHAnsi" w:cstheme="minorHAnsi"/>
          <w:sz w:val="28"/>
          <w:szCs w:val="28"/>
        </w:rPr>
        <w:t xml:space="preserve"> reaches an</w:t>
      </w:r>
      <w:r w:rsidR="00466401" w:rsidRPr="00E90C74">
        <w:rPr>
          <w:rFonts w:asciiTheme="minorHAnsi" w:hAnsiTheme="minorHAnsi" w:cstheme="minorHAnsi"/>
          <w:sz w:val="28"/>
          <w:szCs w:val="28"/>
        </w:rPr>
        <w:t xml:space="preserve"> estimation of an infant’s chances of survival. </w:t>
      </w:r>
      <w:r w:rsidR="006050FD">
        <w:rPr>
          <w:rFonts w:asciiTheme="minorHAnsi" w:hAnsiTheme="minorHAnsi" w:cstheme="minorHAnsi"/>
          <w:sz w:val="28"/>
          <w:szCs w:val="28"/>
        </w:rPr>
        <w:t xml:space="preserve">The presence of a detectable heartbeat eliminates </w:t>
      </w:r>
      <w:proofErr w:type="gramStart"/>
      <w:r w:rsidR="006050FD">
        <w:rPr>
          <w:rFonts w:asciiTheme="minorHAnsi" w:hAnsiTheme="minorHAnsi" w:cstheme="minorHAnsi"/>
          <w:sz w:val="28"/>
          <w:szCs w:val="28"/>
        </w:rPr>
        <w:t>all of</w:t>
      </w:r>
      <w:proofErr w:type="gramEnd"/>
      <w:r w:rsidR="006050FD">
        <w:rPr>
          <w:rFonts w:asciiTheme="minorHAnsi" w:hAnsiTheme="minorHAnsi" w:cstheme="minorHAnsi"/>
          <w:sz w:val="28"/>
          <w:szCs w:val="28"/>
        </w:rPr>
        <w:t xml:space="preserve"> the uncertainty.  It is not subject to the best guess of anyone.  Either there is cardiac activity or there is not.</w:t>
      </w:r>
    </w:p>
    <w:p w14:paraId="06F25A51" w14:textId="1A7F8981" w:rsidR="00466401" w:rsidRDefault="00466401" w:rsidP="0046640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595E45E" w14:textId="15979E01" w:rsidR="00466401" w:rsidRPr="00E90C74" w:rsidRDefault="00466401" w:rsidP="0046640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to being more </w:t>
      </w:r>
      <w:r w:rsidR="00635E6C">
        <w:rPr>
          <w:rFonts w:asciiTheme="minorHAnsi" w:hAnsiTheme="minorHAnsi" w:cstheme="minorHAnsi"/>
          <w:sz w:val="28"/>
          <w:szCs w:val="28"/>
        </w:rPr>
        <w:t xml:space="preserve">scientifically </w:t>
      </w:r>
      <w:r>
        <w:rPr>
          <w:rFonts w:asciiTheme="minorHAnsi" w:hAnsiTheme="minorHAnsi" w:cstheme="minorHAnsi"/>
          <w:sz w:val="28"/>
          <w:szCs w:val="28"/>
        </w:rPr>
        <w:t xml:space="preserve">reliable, the heartbeat is a far better standard.  </w:t>
      </w:r>
      <w:r>
        <w:rPr>
          <w:rFonts w:asciiTheme="minorHAnsi" w:hAnsiTheme="minorHAnsi" w:cstheme="minorHAnsi"/>
          <w:sz w:val="28"/>
          <w:szCs w:val="28"/>
        </w:rPr>
        <w:t>M</w:t>
      </w:r>
      <w:r w:rsidRPr="00E90C74">
        <w:rPr>
          <w:rFonts w:asciiTheme="minorHAnsi" w:hAnsiTheme="minorHAnsi" w:cstheme="minorHAnsi"/>
          <w:sz w:val="28"/>
          <w:szCs w:val="28"/>
        </w:rPr>
        <w:t xml:space="preserve">edical </w:t>
      </w:r>
      <w:r>
        <w:rPr>
          <w:rFonts w:asciiTheme="minorHAnsi" w:hAnsiTheme="minorHAnsi" w:cstheme="minorHAnsi"/>
          <w:sz w:val="28"/>
          <w:szCs w:val="28"/>
        </w:rPr>
        <w:t>studies</w:t>
      </w:r>
      <w:r w:rsidRPr="00E90C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tell us</w:t>
      </w:r>
      <w:r w:rsidRPr="00E90C74">
        <w:rPr>
          <w:rFonts w:asciiTheme="minorHAnsi" w:hAnsiTheme="minorHAnsi" w:cstheme="minorHAnsi"/>
          <w:sz w:val="28"/>
          <w:szCs w:val="28"/>
        </w:rPr>
        <w:t xml:space="preserve"> that a naturally conceived child with a detected heartbeat has approximately a 95% chance of surviving until full term birth.</w:t>
      </w:r>
      <w:r w:rsidR="006050FD">
        <w:rPr>
          <w:rFonts w:asciiTheme="minorHAnsi" w:hAnsiTheme="minorHAnsi" w:cstheme="minorHAnsi"/>
          <w:sz w:val="28"/>
          <w:szCs w:val="28"/>
        </w:rPr>
        <w:t xml:space="preserve">  W</w:t>
      </w:r>
      <w:r w:rsidR="006050FD">
        <w:rPr>
          <w:rFonts w:asciiTheme="minorHAnsi" w:hAnsiTheme="minorHAnsi" w:cstheme="minorHAnsi"/>
          <w:sz w:val="28"/>
          <w:szCs w:val="28"/>
        </w:rPr>
        <w:t xml:space="preserve">hile useful in </w:t>
      </w:r>
      <w:r w:rsidR="006050FD">
        <w:rPr>
          <w:rFonts w:asciiTheme="minorHAnsi" w:hAnsiTheme="minorHAnsi" w:cstheme="minorHAnsi"/>
          <w:sz w:val="28"/>
          <w:szCs w:val="28"/>
        </w:rPr>
        <w:lastRenderedPageBreak/>
        <w:t>certain circumstances</w:t>
      </w:r>
      <w:r w:rsidR="006050FD">
        <w:rPr>
          <w:rFonts w:asciiTheme="minorHAnsi" w:hAnsiTheme="minorHAnsi" w:cstheme="minorHAnsi"/>
          <w:sz w:val="28"/>
          <w:szCs w:val="28"/>
        </w:rPr>
        <w:t>,</w:t>
      </w:r>
      <w:r w:rsidR="006050FD">
        <w:rPr>
          <w:rFonts w:asciiTheme="minorHAnsi" w:hAnsiTheme="minorHAnsi" w:cstheme="minorHAnsi"/>
          <w:sz w:val="28"/>
          <w:szCs w:val="28"/>
        </w:rPr>
        <w:t xml:space="preserve"> </w:t>
      </w:r>
      <w:r w:rsidR="006050FD">
        <w:rPr>
          <w:rFonts w:asciiTheme="minorHAnsi" w:hAnsiTheme="minorHAnsi" w:cstheme="minorHAnsi"/>
          <w:sz w:val="28"/>
          <w:szCs w:val="28"/>
        </w:rPr>
        <w:t>the “best guess” estimates of physicians are not as strong a predictor of life.</w:t>
      </w:r>
    </w:p>
    <w:p w14:paraId="21AD5C83" w14:textId="77777777" w:rsidR="00EA5E2F" w:rsidRDefault="00EA5E2F" w:rsidP="008B3BA2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A7C0BCB" w14:textId="15AE3129" w:rsidR="00D048BA" w:rsidRPr="00E90C74" w:rsidRDefault="00EA5E2F" w:rsidP="00D048BA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for the law, the underpinnings of </w:t>
      </w:r>
      <w:r>
        <w:rPr>
          <w:rFonts w:asciiTheme="minorHAnsi" w:hAnsiTheme="minorHAnsi" w:cstheme="minorHAnsi"/>
          <w:i/>
          <w:sz w:val="28"/>
          <w:szCs w:val="28"/>
        </w:rPr>
        <w:t>Roe v. Wade</w:t>
      </w:r>
      <w:r>
        <w:rPr>
          <w:rFonts w:asciiTheme="minorHAnsi" w:hAnsiTheme="minorHAnsi" w:cstheme="minorHAnsi"/>
          <w:sz w:val="28"/>
          <w:szCs w:val="28"/>
        </w:rPr>
        <w:t xml:space="preserve"> are greatly eroded.  </w:t>
      </w:r>
      <w:r w:rsidR="00D048BA">
        <w:rPr>
          <w:rFonts w:asciiTheme="minorHAnsi" w:hAnsiTheme="minorHAnsi" w:cstheme="minorHAnsi"/>
          <w:sz w:val="28"/>
          <w:szCs w:val="28"/>
        </w:rPr>
        <w:t>T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he Supreme Court has </w:t>
      </w:r>
      <w:r w:rsidR="00D048BA">
        <w:rPr>
          <w:rFonts w:asciiTheme="minorHAnsi" w:hAnsiTheme="minorHAnsi" w:cstheme="minorHAnsi"/>
          <w:sz w:val="28"/>
          <w:szCs w:val="28"/>
        </w:rPr>
        <w:t>affirmed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 </w:t>
      </w:r>
      <w:r w:rsidR="00D048BA">
        <w:rPr>
          <w:rFonts w:asciiTheme="minorHAnsi" w:hAnsiTheme="minorHAnsi" w:cstheme="minorHAnsi"/>
          <w:sz w:val="28"/>
          <w:szCs w:val="28"/>
        </w:rPr>
        <w:t>laws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 more protective of the unborn without needing to revisit its </w:t>
      </w:r>
      <w:r w:rsidR="00D048BA">
        <w:rPr>
          <w:rFonts w:asciiTheme="minorHAnsi" w:hAnsiTheme="minorHAnsi" w:cstheme="minorHAnsi"/>
          <w:sz w:val="28"/>
          <w:szCs w:val="28"/>
        </w:rPr>
        <w:t xml:space="preserve">wobbly </w:t>
      </w:r>
      <w:r w:rsidR="00D048BA" w:rsidRPr="00E90C74">
        <w:rPr>
          <w:rFonts w:asciiTheme="minorHAnsi" w:hAnsiTheme="minorHAnsi" w:cstheme="minorHAnsi"/>
          <w:sz w:val="28"/>
          <w:szCs w:val="28"/>
        </w:rPr>
        <w:t>precedents.</w:t>
      </w:r>
    </w:p>
    <w:p w14:paraId="63DD408A" w14:textId="77777777" w:rsidR="00D048BA" w:rsidRPr="00E90C74" w:rsidRDefault="00D048BA" w:rsidP="00D048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DFA3EAA" w14:textId="44008CB1" w:rsidR="00D048BA" w:rsidRPr="00E90C74" w:rsidRDefault="00E9314D" w:rsidP="00D048BA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 example, as noted by Professor David Forte, “i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n </w:t>
      </w:r>
      <w:proofErr w:type="spellStart"/>
      <w:r w:rsidR="00D048BA" w:rsidRPr="00E90C74">
        <w:rPr>
          <w:rFonts w:asciiTheme="minorHAnsi" w:hAnsiTheme="minorHAnsi" w:cstheme="minorHAnsi"/>
          <w:i/>
          <w:sz w:val="28"/>
          <w:szCs w:val="28"/>
        </w:rPr>
        <w:t>Masurek</w:t>
      </w:r>
      <w:proofErr w:type="spellEnd"/>
      <w:r w:rsidR="00D048BA" w:rsidRPr="00E90C74">
        <w:rPr>
          <w:rFonts w:asciiTheme="minorHAnsi" w:hAnsiTheme="minorHAnsi" w:cstheme="minorHAnsi"/>
          <w:i/>
          <w:sz w:val="28"/>
          <w:szCs w:val="28"/>
        </w:rPr>
        <w:t xml:space="preserve"> v. Armstrong</w:t>
      </w:r>
      <w:r w:rsidR="00D048BA" w:rsidRPr="00E90C74">
        <w:rPr>
          <w:rFonts w:asciiTheme="minorHAnsi" w:hAnsiTheme="minorHAnsi" w:cstheme="minorHAnsi"/>
          <w:sz w:val="28"/>
          <w:szCs w:val="28"/>
        </w:rPr>
        <w:t>, 520 U.S. 968 (1997), the Court seemed to indicate that the purpose prong of the undue burden standard alone could not invalidate an abortion restriction.</w:t>
      </w:r>
      <w:r>
        <w:rPr>
          <w:rFonts w:asciiTheme="minorHAnsi" w:hAnsiTheme="minorHAnsi" w:cstheme="minorHAnsi"/>
          <w:sz w:val="28"/>
          <w:szCs w:val="28"/>
        </w:rPr>
        <w:t xml:space="preserve">   ***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In </w:t>
      </w:r>
      <w:r w:rsidR="00D048BA" w:rsidRPr="00E90C74">
        <w:rPr>
          <w:rFonts w:asciiTheme="minorHAnsi" w:hAnsiTheme="minorHAnsi" w:cstheme="minorHAnsi"/>
          <w:i/>
          <w:sz w:val="28"/>
          <w:szCs w:val="28"/>
        </w:rPr>
        <w:t>Ayotte v. Planned Parenthood of Northern New England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, 540 U.S. 320 (2006), the Court declared that the lower courts should not, in ordinary circumstances, strike down abortion regulations </w:t>
      </w:r>
      <w:r>
        <w:rPr>
          <w:rFonts w:asciiTheme="minorHAnsi" w:hAnsiTheme="minorHAnsi" w:cstheme="minorHAnsi"/>
          <w:sz w:val="28"/>
          <w:szCs w:val="28"/>
        </w:rPr>
        <w:t>‘</w:t>
      </w:r>
      <w:r w:rsidR="00D048BA" w:rsidRPr="00E90C74">
        <w:rPr>
          <w:rFonts w:asciiTheme="minorHAnsi" w:hAnsiTheme="minorHAnsi" w:cstheme="minorHAnsi"/>
          <w:sz w:val="28"/>
          <w:szCs w:val="28"/>
        </w:rPr>
        <w:t>on their face,</w:t>
      </w:r>
      <w:r>
        <w:rPr>
          <w:rFonts w:asciiTheme="minorHAnsi" w:hAnsiTheme="minorHAnsi" w:cstheme="minorHAnsi"/>
          <w:sz w:val="28"/>
          <w:szCs w:val="28"/>
        </w:rPr>
        <w:t>’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 as had been the previous practice, but only if </w:t>
      </w:r>
      <w:r w:rsidR="00D048BA" w:rsidRPr="00E90C74">
        <w:rPr>
          <w:rFonts w:asciiTheme="minorHAnsi" w:hAnsiTheme="minorHAnsi" w:cstheme="minorHAnsi"/>
          <w:i/>
          <w:sz w:val="28"/>
          <w:szCs w:val="28"/>
        </w:rPr>
        <w:t>in their application</w:t>
      </w:r>
      <w:r w:rsidR="00D048BA" w:rsidRPr="00E90C74">
        <w:rPr>
          <w:rFonts w:asciiTheme="minorHAnsi" w:hAnsiTheme="minorHAnsi" w:cstheme="minorHAnsi"/>
          <w:sz w:val="28"/>
          <w:szCs w:val="28"/>
        </w:rPr>
        <w:t>, the laws constitute an undue burden.</w:t>
      </w:r>
      <w:r>
        <w:rPr>
          <w:rFonts w:asciiTheme="minorHAnsi" w:hAnsiTheme="minorHAnsi" w:cstheme="minorHAnsi"/>
          <w:sz w:val="28"/>
          <w:szCs w:val="28"/>
        </w:rPr>
        <w:t xml:space="preserve">” 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In </w:t>
      </w:r>
      <w:r w:rsidR="00D048BA" w:rsidRPr="00E90C74">
        <w:rPr>
          <w:rFonts w:asciiTheme="minorHAnsi" w:hAnsiTheme="minorHAnsi" w:cstheme="minorHAnsi"/>
          <w:i/>
          <w:sz w:val="28"/>
          <w:szCs w:val="28"/>
        </w:rPr>
        <w:t>Gonzales v. Carhart</w:t>
      </w:r>
      <w:r w:rsidR="00D048BA" w:rsidRPr="00E90C74">
        <w:rPr>
          <w:rFonts w:asciiTheme="minorHAnsi" w:hAnsiTheme="minorHAnsi" w:cstheme="minorHAnsi"/>
          <w:sz w:val="28"/>
          <w:szCs w:val="28"/>
        </w:rPr>
        <w:t>, 550 U.S. 124 (2007)</w:t>
      </w:r>
      <w:r>
        <w:rPr>
          <w:rFonts w:asciiTheme="minorHAnsi" w:hAnsiTheme="minorHAnsi" w:cstheme="minorHAnsi"/>
          <w:sz w:val="28"/>
          <w:szCs w:val="28"/>
        </w:rPr>
        <w:t>,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 the </w:t>
      </w:r>
      <w:r>
        <w:rPr>
          <w:rFonts w:asciiTheme="minorHAnsi" w:hAnsiTheme="minorHAnsi" w:cstheme="minorHAnsi"/>
          <w:sz w:val="28"/>
          <w:szCs w:val="28"/>
        </w:rPr>
        <w:t xml:space="preserve">Supreme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Court upheld </w:t>
      </w: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D048BA" w:rsidRPr="00E90C74">
        <w:rPr>
          <w:rFonts w:asciiTheme="minorHAnsi" w:hAnsiTheme="minorHAnsi" w:cstheme="minorHAnsi"/>
          <w:sz w:val="28"/>
          <w:szCs w:val="28"/>
        </w:rPr>
        <w:t xml:space="preserve">federal partial birth abortion statute. </w:t>
      </w:r>
    </w:p>
    <w:p w14:paraId="4442E656" w14:textId="77777777" w:rsidR="00D048BA" w:rsidRPr="00E90C74" w:rsidRDefault="00D048BA" w:rsidP="00D048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DDAEFA4" w14:textId="0B9624A3" w:rsidR="008B3BA2" w:rsidRPr="00E90C74" w:rsidRDefault="00E9314D" w:rsidP="008B3BA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Indeed, b</w:t>
      </w:r>
      <w:r w:rsidR="00EA5E2F">
        <w:rPr>
          <w:rFonts w:asciiTheme="minorHAnsi" w:hAnsiTheme="minorHAnsi" w:cstheme="minorHAnsi"/>
          <w:sz w:val="28"/>
          <w:szCs w:val="28"/>
        </w:rPr>
        <w:t>oth our culture and science have changed</w:t>
      </w:r>
      <w:r>
        <w:rPr>
          <w:rFonts w:asciiTheme="minorHAnsi" w:hAnsiTheme="minorHAnsi" w:cstheme="minorHAnsi"/>
          <w:sz w:val="28"/>
          <w:szCs w:val="28"/>
        </w:rPr>
        <w:t xml:space="preserve"> since </w:t>
      </w:r>
      <w:r>
        <w:rPr>
          <w:rFonts w:asciiTheme="minorHAnsi" w:hAnsiTheme="minorHAnsi" w:cstheme="minorHAnsi"/>
          <w:i/>
          <w:sz w:val="28"/>
          <w:szCs w:val="28"/>
        </w:rPr>
        <w:t>Roe</w:t>
      </w:r>
      <w:r>
        <w:rPr>
          <w:rFonts w:asciiTheme="minorHAnsi" w:hAnsiTheme="minorHAnsi" w:cstheme="minorHAnsi"/>
          <w:sz w:val="28"/>
          <w:szCs w:val="28"/>
        </w:rPr>
        <w:t xml:space="preserve"> was decided</w:t>
      </w:r>
      <w:r w:rsidR="00EA5E2F">
        <w:rPr>
          <w:rFonts w:asciiTheme="minorHAnsi" w:hAnsiTheme="minorHAnsi" w:cstheme="minorHAnsi"/>
          <w:sz w:val="28"/>
          <w:szCs w:val="28"/>
        </w:rPr>
        <w:t xml:space="preserve">.  The law itself is greatly curtailed.  The </w:t>
      </w:r>
      <w:r w:rsidR="008B3BA2">
        <w:rPr>
          <w:rFonts w:asciiTheme="minorHAnsi" w:hAnsiTheme="minorHAnsi" w:cstheme="minorHAnsi"/>
          <w:sz w:val="28"/>
          <w:szCs w:val="28"/>
        </w:rPr>
        <w:t xml:space="preserve">United States </w:t>
      </w:r>
      <w:r w:rsidR="008B3BA2" w:rsidRPr="00E90C74">
        <w:rPr>
          <w:rFonts w:asciiTheme="minorHAnsi" w:hAnsiTheme="minorHAnsi" w:cstheme="minorHAnsi"/>
          <w:sz w:val="28"/>
          <w:szCs w:val="28"/>
        </w:rPr>
        <w:t xml:space="preserve">Supreme Court </w:t>
      </w:r>
      <w:r w:rsidR="00EA5E2F">
        <w:rPr>
          <w:rFonts w:asciiTheme="minorHAnsi" w:hAnsiTheme="minorHAnsi" w:cstheme="minorHAnsi"/>
          <w:sz w:val="28"/>
          <w:szCs w:val="28"/>
        </w:rPr>
        <w:t xml:space="preserve">needs to revisit the question and apply today’s facts and law.  The Court </w:t>
      </w:r>
      <w:r w:rsidR="008B3BA2" w:rsidRPr="00E90C74">
        <w:rPr>
          <w:rFonts w:asciiTheme="minorHAnsi" w:hAnsiTheme="minorHAnsi" w:cstheme="minorHAnsi"/>
          <w:sz w:val="28"/>
          <w:szCs w:val="28"/>
        </w:rPr>
        <w:t xml:space="preserve">has </w:t>
      </w:r>
      <w:r w:rsidR="008B3BA2">
        <w:rPr>
          <w:rFonts w:asciiTheme="minorHAnsi" w:hAnsiTheme="minorHAnsi" w:cstheme="minorHAnsi"/>
          <w:sz w:val="28"/>
          <w:szCs w:val="28"/>
        </w:rPr>
        <w:t>not</w:t>
      </w:r>
      <w:r w:rsidR="008B3BA2" w:rsidRPr="00E90C74">
        <w:rPr>
          <w:rFonts w:asciiTheme="minorHAnsi" w:hAnsiTheme="minorHAnsi" w:cstheme="minorHAnsi"/>
          <w:sz w:val="28"/>
          <w:szCs w:val="28"/>
        </w:rPr>
        <w:t xml:space="preserve"> been </w:t>
      </w:r>
      <w:r w:rsidR="008B3BA2">
        <w:rPr>
          <w:rFonts w:asciiTheme="minorHAnsi" w:hAnsiTheme="minorHAnsi" w:cstheme="minorHAnsi"/>
          <w:sz w:val="28"/>
          <w:szCs w:val="28"/>
        </w:rPr>
        <w:t>presented with</w:t>
      </w:r>
      <w:r w:rsidR="008B3BA2" w:rsidRPr="00E90C74">
        <w:rPr>
          <w:rFonts w:asciiTheme="minorHAnsi" w:hAnsiTheme="minorHAnsi" w:cstheme="minorHAnsi"/>
          <w:sz w:val="28"/>
          <w:szCs w:val="28"/>
        </w:rPr>
        <w:t xml:space="preserve"> recent evidence of the more definite and reliable heartbeat </w:t>
      </w:r>
      <w:r w:rsidR="00EA5E2F">
        <w:rPr>
          <w:rFonts w:asciiTheme="minorHAnsi" w:hAnsiTheme="minorHAnsi" w:cstheme="minorHAnsi"/>
          <w:sz w:val="28"/>
          <w:szCs w:val="28"/>
        </w:rPr>
        <w:t xml:space="preserve">standard </w:t>
      </w:r>
      <w:r w:rsidR="008B3BA2" w:rsidRPr="00E90C74">
        <w:rPr>
          <w:rFonts w:asciiTheme="minorHAnsi" w:hAnsiTheme="minorHAnsi" w:cstheme="minorHAnsi"/>
          <w:sz w:val="28"/>
          <w:szCs w:val="28"/>
        </w:rPr>
        <w:t xml:space="preserve">as a predictor of survival </w:t>
      </w:r>
      <w:r w:rsidR="00635E6C">
        <w:rPr>
          <w:rFonts w:asciiTheme="minorHAnsi" w:hAnsiTheme="minorHAnsi" w:cstheme="minorHAnsi"/>
          <w:sz w:val="28"/>
          <w:szCs w:val="28"/>
        </w:rPr>
        <w:t>for</w:t>
      </w:r>
      <w:bookmarkStart w:id="0" w:name="_GoBack"/>
      <w:bookmarkEnd w:id="0"/>
      <w:r w:rsidR="008B3BA2" w:rsidRPr="00E90C7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an</w:t>
      </w:r>
      <w:r w:rsidR="008B3BA2" w:rsidRPr="00E90C74">
        <w:rPr>
          <w:rFonts w:asciiTheme="minorHAnsi" w:hAnsiTheme="minorHAnsi" w:cstheme="minorHAnsi"/>
          <w:sz w:val="28"/>
          <w:szCs w:val="28"/>
        </w:rPr>
        <w:t xml:space="preserve"> unborn child.  </w:t>
      </w:r>
      <w:r w:rsidR="00EA5E2F">
        <w:rPr>
          <w:rFonts w:asciiTheme="minorHAnsi" w:hAnsiTheme="minorHAnsi" w:cstheme="minorHAnsi"/>
          <w:sz w:val="28"/>
          <w:szCs w:val="28"/>
        </w:rPr>
        <w:t>I think we can all agree that a</w:t>
      </w:r>
      <w:r w:rsidR="00EA5E2F"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A5E2F">
        <w:rPr>
          <w:rFonts w:asciiTheme="minorHAnsi" w:hAnsiTheme="minorHAnsi" w:cstheme="minorHAnsi"/>
          <w:color w:val="000000"/>
          <w:sz w:val="28"/>
          <w:szCs w:val="28"/>
        </w:rPr>
        <w:t>C</w:t>
      </w:r>
      <w:r w:rsidR="00EA5E2F"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onstitutional standard ought not be moveable from year to </w:t>
      </w:r>
      <w:r w:rsidR="00635E6C" w:rsidRPr="00E90C74">
        <w:rPr>
          <w:rFonts w:asciiTheme="minorHAnsi" w:hAnsiTheme="minorHAnsi" w:cstheme="minorHAnsi"/>
          <w:color w:val="000000"/>
          <w:sz w:val="28"/>
          <w:szCs w:val="28"/>
        </w:rPr>
        <w:t>year but</w:t>
      </w:r>
      <w:r w:rsidR="00EA5E2F" w:rsidRPr="00E90C74">
        <w:rPr>
          <w:rFonts w:asciiTheme="minorHAnsi" w:hAnsiTheme="minorHAnsi" w:cstheme="minorHAnsi"/>
          <w:color w:val="000000"/>
          <w:sz w:val="28"/>
          <w:szCs w:val="28"/>
        </w:rPr>
        <w:t xml:space="preserve"> be objective and stable</w:t>
      </w:r>
      <w:r w:rsidR="00EA5E2F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C61E1E5" w14:textId="77777777" w:rsidR="008B3BA2" w:rsidRPr="00E90C74" w:rsidRDefault="008B3BA2" w:rsidP="0044012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2B26C97E" w14:textId="610D6CAD" w:rsidR="00440121" w:rsidRPr="00E90C74" w:rsidRDefault="00440121" w:rsidP="00440121">
      <w:pPr>
        <w:jc w:val="both"/>
        <w:rPr>
          <w:rFonts w:asciiTheme="minorHAnsi" w:hAnsiTheme="minorHAnsi" w:cstheme="minorHAnsi"/>
          <w:sz w:val="28"/>
          <w:szCs w:val="28"/>
        </w:rPr>
      </w:pPr>
      <w:r w:rsidRPr="00E90C74">
        <w:rPr>
          <w:rFonts w:asciiTheme="minorHAnsi" w:hAnsiTheme="minorHAnsi" w:cstheme="minorHAnsi"/>
          <w:sz w:val="28"/>
          <w:szCs w:val="28"/>
        </w:rPr>
        <w:t>I would like to thank the individuals and pro-life organizations, from whom you</w:t>
      </w:r>
      <w:r w:rsidR="008F7ED1" w:rsidRPr="00E90C74">
        <w:rPr>
          <w:rFonts w:asciiTheme="minorHAnsi" w:hAnsiTheme="minorHAnsi" w:cstheme="minorHAnsi"/>
          <w:sz w:val="28"/>
          <w:szCs w:val="28"/>
        </w:rPr>
        <w:t xml:space="preserve"> have and will</w:t>
      </w:r>
      <w:r w:rsidRPr="00E90C74">
        <w:rPr>
          <w:rFonts w:asciiTheme="minorHAnsi" w:hAnsiTheme="minorHAnsi" w:cstheme="minorHAnsi"/>
          <w:sz w:val="28"/>
          <w:szCs w:val="28"/>
        </w:rPr>
        <w:t xml:space="preserve"> receive compelling proponent testimony.</w:t>
      </w:r>
      <w:r w:rsidR="00EA5E2F">
        <w:rPr>
          <w:rFonts w:asciiTheme="minorHAnsi" w:hAnsiTheme="minorHAnsi" w:cstheme="minorHAnsi"/>
          <w:sz w:val="28"/>
          <w:szCs w:val="28"/>
        </w:rPr>
        <w:t xml:space="preserve">  </w:t>
      </w:r>
      <w:r w:rsidRPr="00E90C74">
        <w:rPr>
          <w:rFonts w:asciiTheme="minorHAnsi" w:hAnsiTheme="minorHAnsi" w:cstheme="minorHAnsi"/>
          <w:sz w:val="28"/>
          <w:szCs w:val="28"/>
        </w:rPr>
        <w:t>Finally</w:t>
      </w:r>
      <w:r w:rsidR="00EA5E2F">
        <w:rPr>
          <w:rFonts w:asciiTheme="minorHAnsi" w:hAnsiTheme="minorHAnsi" w:cstheme="minorHAnsi"/>
          <w:sz w:val="28"/>
          <w:szCs w:val="28"/>
        </w:rPr>
        <w:t>,</w:t>
      </w:r>
      <w:r w:rsidRPr="00E90C74">
        <w:rPr>
          <w:rFonts w:asciiTheme="minorHAnsi" w:hAnsiTheme="minorHAnsi" w:cstheme="minorHAnsi"/>
          <w:sz w:val="28"/>
          <w:szCs w:val="28"/>
        </w:rPr>
        <w:t xml:space="preserve"> I want to thank this committee in advance for your thoughtful consideration of this legislation before you today.</w:t>
      </w:r>
    </w:p>
    <w:p w14:paraId="4D5018DC" w14:textId="14D69394" w:rsidR="00440121" w:rsidRPr="00E90C74" w:rsidRDefault="00440121" w:rsidP="0044012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6E85E93" w14:textId="11455FBA" w:rsidR="00440121" w:rsidRPr="00E90C74" w:rsidRDefault="00440121" w:rsidP="00440121">
      <w:pPr>
        <w:jc w:val="both"/>
        <w:rPr>
          <w:rFonts w:asciiTheme="minorHAnsi" w:hAnsiTheme="minorHAnsi" w:cstheme="minorHAnsi"/>
          <w:sz w:val="28"/>
          <w:szCs w:val="28"/>
        </w:rPr>
      </w:pPr>
      <w:r w:rsidRPr="00E90C74">
        <w:rPr>
          <w:rFonts w:asciiTheme="minorHAnsi" w:hAnsiTheme="minorHAnsi" w:cstheme="minorHAnsi"/>
          <w:sz w:val="28"/>
          <w:szCs w:val="28"/>
        </w:rPr>
        <w:t>On behalf of Ohio Right to Life, I ask that you vote in favor of Senate Bill 23.</w:t>
      </w:r>
    </w:p>
    <w:p w14:paraId="1DD437D9" w14:textId="716F346E" w:rsidR="00440121" w:rsidRPr="00E90C74" w:rsidRDefault="00440121">
      <w:pPr>
        <w:rPr>
          <w:rFonts w:asciiTheme="minorHAnsi" w:hAnsiTheme="minorHAnsi" w:cstheme="minorHAnsi"/>
          <w:sz w:val="28"/>
          <w:szCs w:val="28"/>
        </w:rPr>
      </w:pPr>
    </w:p>
    <w:p w14:paraId="523B4D6E" w14:textId="48165D56" w:rsidR="00440121" w:rsidRPr="00E90C74" w:rsidRDefault="00440121">
      <w:pPr>
        <w:rPr>
          <w:rFonts w:asciiTheme="minorHAnsi" w:hAnsiTheme="minorHAnsi" w:cstheme="minorHAnsi"/>
          <w:sz w:val="28"/>
          <w:szCs w:val="28"/>
        </w:rPr>
      </w:pPr>
    </w:p>
    <w:p w14:paraId="1D07870F" w14:textId="44D5039F" w:rsidR="00440121" w:rsidRPr="00E90C74" w:rsidRDefault="00440121">
      <w:pPr>
        <w:rPr>
          <w:rFonts w:asciiTheme="minorHAnsi" w:hAnsiTheme="minorHAnsi" w:cstheme="minorHAnsi"/>
          <w:sz w:val="28"/>
          <w:szCs w:val="28"/>
        </w:rPr>
      </w:pPr>
    </w:p>
    <w:p w14:paraId="3AF8B4F1" w14:textId="724254A5" w:rsidR="00440121" w:rsidRPr="00E90C74" w:rsidRDefault="00440121">
      <w:pPr>
        <w:rPr>
          <w:rFonts w:asciiTheme="minorHAnsi" w:hAnsiTheme="minorHAnsi" w:cstheme="minorHAnsi"/>
          <w:sz w:val="28"/>
          <w:szCs w:val="28"/>
        </w:rPr>
      </w:pPr>
    </w:p>
    <w:p w14:paraId="75B628A3" w14:textId="77777777" w:rsidR="00440121" w:rsidRPr="00E90C74" w:rsidRDefault="00440121">
      <w:pPr>
        <w:rPr>
          <w:rFonts w:asciiTheme="minorHAnsi" w:hAnsiTheme="minorHAnsi" w:cstheme="minorHAnsi"/>
          <w:sz w:val="28"/>
          <w:szCs w:val="28"/>
        </w:rPr>
      </w:pPr>
    </w:p>
    <w:sectPr w:rsidR="00440121" w:rsidRPr="00E9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1"/>
    <w:rsid w:val="00440121"/>
    <w:rsid w:val="0045096E"/>
    <w:rsid w:val="00466401"/>
    <w:rsid w:val="004704AD"/>
    <w:rsid w:val="006050FD"/>
    <w:rsid w:val="00635E6C"/>
    <w:rsid w:val="008B3BA2"/>
    <w:rsid w:val="008F7ED1"/>
    <w:rsid w:val="00B276E9"/>
    <w:rsid w:val="00B414DC"/>
    <w:rsid w:val="00D048BA"/>
    <w:rsid w:val="00E90C74"/>
    <w:rsid w:val="00E9314D"/>
    <w:rsid w:val="00E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AFDC"/>
  <w15:chartTrackingRefBased/>
  <w15:docId w15:val="{8044BC45-E84F-4371-9B36-28E19B24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121"/>
    <w:pPr>
      <w:spacing w:before="100" w:beforeAutospacing="1" w:after="100" w:afterAutospacing="1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Wander</dc:creator>
  <cp:keywords/>
  <dc:description/>
  <cp:lastModifiedBy>Marshal Pitchford</cp:lastModifiedBy>
  <cp:revision>4</cp:revision>
  <dcterms:created xsi:type="dcterms:W3CDTF">2019-03-04T20:44:00Z</dcterms:created>
  <dcterms:modified xsi:type="dcterms:W3CDTF">2019-03-04T21:50:00Z</dcterms:modified>
</cp:coreProperties>
</file>