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187" w:rsidRPr="005A0A48" w:rsidRDefault="00BA6187" w:rsidP="00987517">
      <w:pPr>
        <w:tabs>
          <w:tab w:val="left" w:pos="330"/>
          <w:tab w:val="left" w:pos="1050"/>
          <w:tab w:val="right" w:pos="3776"/>
        </w:tabs>
        <w:spacing w:line="240" w:lineRule="auto"/>
        <w:rPr>
          <w:rFonts w:ascii="Book Antiqua" w:hAnsi="Book Antiqua"/>
          <w:smallCaps/>
          <w:noProof/>
          <w:sz w:val="28"/>
        </w:rPr>
      </w:pPr>
    </w:p>
    <w:p w:rsidR="00847C14" w:rsidRPr="005A0A48" w:rsidRDefault="00987517" w:rsidP="005A218C">
      <w:pPr>
        <w:tabs>
          <w:tab w:val="left" w:pos="330"/>
          <w:tab w:val="left" w:pos="1050"/>
          <w:tab w:val="right" w:pos="3776"/>
        </w:tabs>
        <w:spacing w:line="240" w:lineRule="auto"/>
        <w:rPr>
          <w:rFonts w:ascii="Book Antiqua" w:hAnsi="Book Antiqua"/>
          <w:sz w:val="24"/>
          <w:szCs w:val="18"/>
        </w:rPr>
      </w:pPr>
      <w:r w:rsidRPr="005A0A48">
        <w:rPr>
          <w:rFonts w:ascii="Book Antiqua" w:hAnsi="Book Antiqua"/>
          <w:smallCaps/>
          <w:noProof/>
          <w:sz w:val="28"/>
        </w:rPr>
        <w:tab/>
      </w:r>
      <w:r w:rsidRPr="005A0A48">
        <w:rPr>
          <w:rFonts w:ascii="Book Antiqua" w:hAnsi="Book Antiqua"/>
          <w:smallCaps/>
          <w:noProof/>
          <w:sz w:val="28"/>
        </w:rPr>
        <w:tab/>
      </w:r>
    </w:p>
    <w:p w:rsidR="00030D0B" w:rsidRPr="00C7258F" w:rsidRDefault="00C85481" w:rsidP="00C85481">
      <w:pPr>
        <w:contextualSpacing/>
        <w:jc w:val="center"/>
        <w:rPr>
          <w:rFonts w:ascii="Times New Roman" w:hAnsi="Times New Roman" w:cs="Times New Roman"/>
          <w:b/>
          <w:sz w:val="32"/>
          <w:szCs w:val="32"/>
        </w:rPr>
      </w:pPr>
      <w:r w:rsidRPr="00C7258F">
        <w:rPr>
          <w:rFonts w:ascii="Times New Roman" w:hAnsi="Times New Roman" w:cs="Times New Roman"/>
          <w:b/>
          <w:sz w:val="32"/>
          <w:szCs w:val="32"/>
        </w:rPr>
        <w:t>Sponsor Testimony</w:t>
      </w:r>
    </w:p>
    <w:p w:rsidR="00C85481" w:rsidRPr="00C7258F" w:rsidRDefault="000B63CB" w:rsidP="00C85481">
      <w:pPr>
        <w:contextualSpacing/>
        <w:jc w:val="center"/>
        <w:rPr>
          <w:rFonts w:ascii="Times New Roman" w:hAnsi="Times New Roman" w:cs="Times New Roman"/>
          <w:b/>
          <w:sz w:val="32"/>
          <w:szCs w:val="32"/>
        </w:rPr>
      </w:pPr>
      <w:r w:rsidRPr="00C7258F">
        <w:rPr>
          <w:rFonts w:ascii="Times New Roman" w:hAnsi="Times New Roman" w:cs="Times New Roman"/>
          <w:b/>
          <w:sz w:val="32"/>
          <w:szCs w:val="32"/>
        </w:rPr>
        <w:t xml:space="preserve">Senate </w:t>
      </w:r>
      <w:r w:rsidR="00807455">
        <w:rPr>
          <w:rFonts w:ascii="Times New Roman" w:hAnsi="Times New Roman" w:cs="Times New Roman"/>
          <w:b/>
          <w:sz w:val="32"/>
          <w:szCs w:val="32"/>
        </w:rPr>
        <w:t>Resolution 303</w:t>
      </w:r>
    </w:p>
    <w:p w:rsidR="00C85481" w:rsidRPr="00C7258F" w:rsidRDefault="00DA22FE" w:rsidP="00C85481">
      <w:pPr>
        <w:contextualSpacing/>
        <w:jc w:val="center"/>
        <w:rPr>
          <w:rFonts w:ascii="Times New Roman" w:hAnsi="Times New Roman" w:cs="Times New Roman"/>
          <w:b/>
          <w:sz w:val="32"/>
          <w:szCs w:val="32"/>
        </w:rPr>
      </w:pPr>
      <w:r w:rsidRPr="00C7258F">
        <w:rPr>
          <w:rFonts w:ascii="Times New Roman" w:hAnsi="Times New Roman" w:cs="Times New Roman"/>
          <w:b/>
          <w:sz w:val="32"/>
          <w:szCs w:val="32"/>
        </w:rPr>
        <w:t>Health, Human Services and Medicaid</w:t>
      </w:r>
    </w:p>
    <w:p w:rsidR="00C85481" w:rsidRPr="00C7258F" w:rsidRDefault="00C85481" w:rsidP="00C85481">
      <w:pPr>
        <w:contextualSpacing/>
        <w:jc w:val="center"/>
        <w:rPr>
          <w:rFonts w:ascii="Times New Roman" w:hAnsi="Times New Roman" w:cs="Times New Roman"/>
          <w:b/>
          <w:sz w:val="32"/>
          <w:szCs w:val="32"/>
        </w:rPr>
      </w:pPr>
      <w:r w:rsidRPr="00C7258F">
        <w:rPr>
          <w:rFonts w:ascii="Times New Roman" w:hAnsi="Times New Roman" w:cs="Times New Roman"/>
          <w:b/>
          <w:sz w:val="32"/>
          <w:szCs w:val="32"/>
        </w:rPr>
        <w:t xml:space="preserve">Chair, Senator </w:t>
      </w:r>
      <w:r w:rsidR="00DA22FE" w:rsidRPr="00C7258F">
        <w:rPr>
          <w:rFonts w:ascii="Times New Roman" w:hAnsi="Times New Roman" w:cs="Times New Roman"/>
          <w:b/>
          <w:sz w:val="32"/>
          <w:szCs w:val="32"/>
        </w:rPr>
        <w:t>Dave Burke</w:t>
      </w:r>
    </w:p>
    <w:p w:rsidR="00C85481" w:rsidRPr="00C7258F" w:rsidRDefault="002920A4" w:rsidP="00C85481">
      <w:pPr>
        <w:contextualSpacing/>
        <w:jc w:val="center"/>
        <w:rPr>
          <w:rFonts w:ascii="Times New Roman" w:hAnsi="Times New Roman" w:cs="Times New Roman"/>
          <w:b/>
          <w:sz w:val="32"/>
          <w:szCs w:val="32"/>
        </w:rPr>
      </w:pPr>
      <w:r w:rsidRPr="00C7258F">
        <w:rPr>
          <w:rFonts w:ascii="Times New Roman" w:hAnsi="Times New Roman" w:cs="Times New Roman"/>
          <w:b/>
          <w:sz w:val="32"/>
          <w:szCs w:val="32"/>
        </w:rPr>
        <w:t xml:space="preserve">Wednesday, </w:t>
      </w:r>
      <w:r w:rsidR="00807455">
        <w:rPr>
          <w:rFonts w:ascii="Times New Roman" w:hAnsi="Times New Roman" w:cs="Times New Roman"/>
          <w:b/>
          <w:sz w:val="32"/>
          <w:szCs w:val="32"/>
        </w:rPr>
        <w:t>September 2</w:t>
      </w:r>
      <w:r w:rsidR="006B56D0">
        <w:rPr>
          <w:rFonts w:ascii="Times New Roman" w:hAnsi="Times New Roman" w:cs="Times New Roman"/>
          <w:b/>
          <w:sz w:val="32"/>
          <w:szCs w:val="32"/>
        </w:rPr>
        <w:t>5</w:t>
      </w:r>
      <w:bookmarkStart w:id="0" w:name="_GoBack"/>
      <w:bookmarkEnd w:id="0"/>
    </w:p>
    <w:p w:rsidR="00987517" w:rsidRPr="005A0A48" w:rsidRDefault="00987517" w:rsidP="001F781B">
      <w:pPr>
        <w:spacing w:line="240" w:lineRule="auto"/>
        <w:contextualSpacing/>
        <w:jc w:val="both"/>
        <w:rPr>
          <w:rFonts w:ascii="Times New Roman" w:hAnsi="Times New Roman" w:cs="Times New Roman"/>
          <w:b/>
          <w:sz w:val="36"/>
          <w:szCs w:val="24"/>
        </w:rPr>
      </w:pPr>
    </w:p>
    <w:p w:rsidR="00673372" w:rsidRPr="00C7258F" w:rsidRDefault="00DA22FE" w:rsidP="001F781B">
      <w:pPr>
        <w:spacing w:line="240" w:lineRule="auto"/>
        <w:contextualSpacing/>
        <w:jc w:val="both"/>
        <w:rPr>
          <w:rFonts w:ascii="Times New Roman" w:hAnsi="Times New Roman" w:cs="Times New Roman"/>
          <w:sz w:val="28"/>
          <w:szCs w:val="28"/>
        </w:rPr>
      </w:pPr>
      <w:r w:rsidRPr="00C7258F">
        <w:rPr>
          <w:rFonts w:ascii="Times New Roman" w:hAnsi="Times New Roman" w:cs="Times New Roman"/>
          <w:sz w:val="28"/>
          <w:szCs w:val="28"/>
        </w:rPr>
        <w:t>Good afternoon</w:t>
      </w:r>
      <w:r w:rsidR="00626770" w:rsidRPr="00C7258F">
        <w:rPr>
          <w:rFonts w:ascii="Times New Roman" w:hAnsi="Times New Roman" w:cs="Times New Roman"/>
          <w:sz w:val="28"/>
          <w:szCs w:val="28"/>
        </w:rPr>
        <w:t>, Chair</w:t>
      </w:r>
      <w:r w:rsidR="000B63CB" w:rsidRPr="00C7258F">
        <w:rPr>
          <w:rFonts w:ascii="Times New Roman" w:hAnsi="Times New Roman" w:cs="Times New Roman"/>
          <w:sz w:val="28"/>
          <w:szCs w:val="28"/>
        </w:rPr>
        <w:t xml:space="preserve">man </w:t>
      </w:r>
      <w:r w:rsidRPr="00C7258F">
        <w:rPr>
          <w:rFonts w:ascii="Times New Roman" w:hAnsi="Times New Roman" w:cs="Times New Roman"/>
          <w:sz w:val="28"/>
          <w:szCs w:val="28"/>
        </w:rPr>
        <w:t>Burke</w:t>
      </w:r>
      <w:r w:rsidR="000B63CB" w:rsidRPr="00C7258F">
        <w:rPr>
          <w:rFonts w:ascii="Times New Roman" w:hAnsi="Times New Roman" w:cs="Times New Roman"/>
          <w:sz w:val="28"/>
          <w:szCs w:val="28"/>
        </w:rPr>
        <w:t xml:space="preserve">, </w:t>
      </w:r>
      <w:r w:rsidR="00BA6187" w:rsidRPr="00C7258F">
        <w:rPr>
          <w:rFonts w:ascii="Times New Roman" w:hAnsi="Times New Roman" w:cs="Times New Roman"/>
          <w:sz w:val="28"/>
          <w:szCs w:val="28"/>
        </w:rPr>
        <w:t xml:space="preserve">Vice-Chair </w:t>
      </w:r>
      <w:r w:rsidR="002920A4" w:rsidRPr="00C7258F">
        <w:rPr>
          <w:rFonts w:ascii="Times New Roman" w:hAnsi="Times New Roman" w:cs="Times New Roman"/>
          <w:sz w:val="28"/>
          <w:szCs w:val="28"/>
        </w:rPr>
        <w:t>Huffman</w:t>
      </w:r>
      <w:r w:rsidRPr="00C7258F">
        <w:rPr>
          <w:rFonts w:ascii="Times New Roman" w:hAnsi="Times New Roman" w:cs="Times New Roman"/>
          <w:sz w:val="28"/>
          <w:szCs w:val="28"/>
        </w:rPr>
        <w:t>,</w:t>
      </w:r>
      <w:r w:rsidR="00C85481" w:rsidRPr="00C7258F">
        <w:rPr>
          <w:rFonts w:ascii="Times New Roman" w:hAnsi="Times New Roman" w:cs="Times New Roman"/>
          <w:sz w:val="28"/>
          <w:szCs w:val="28"/>
        </w:rPr>
        <w:t xml:space="preserve"> </w:t>
      </w:r>
      <w:r w:rsidR="00807455">
        <w:rPr>
          <w:rFonts w:ascii="Times New Roman" w:hAnsi="Times New Roman" w:cs="Times New Roman"/>
          <w:sz w:val="28"/>
          <w:szCs w:val="28"/>
        </w:rPr>
        <w:t xml:space="preserve">and </w:t>
      </w:r>
      <w:r w:rsidR="00C85481" w:rsidRPr="00C7258F">
        <w:rPr>
          <w:rFonts w:ascii="Times New Roman" w:hAnsi="Times New Roman" w:cs="Times New Roman"/>
          <w:sz w:val="28"/>
          <w:szCs w:val="28"/>
        </w:rPr>
        <w:t xml:space="preserve">members of the </w:t>
      </w:r>
      <w:r w:rsidRPr="00C7258F">
        <w:rPr>
          <w:rFonts w:ascii="Times New Roman" w:hAnsi="Times New Roman" w:cs="Times New Roman"/>
          <w:sz w:val="28"/>
          <w:szCs w:val="28"/>
        </w:rPr>
        <w:t>Health, Human Services and Medicaid Committee</w:t>
      </w:r>
      <w:r w:rsidR="00C85481" w:rsidRPr="00C7258F">
        <w:rPr>
          <w:rFonts w:ascii="Times New Roman" w:hAnsi="Times New Roman" w:cs="Times New Roman"/>
          <w:sz w:val="28"/>
          <w:szCs w:val="28"/>
        </w:rPr>
        <w:t xml:space="preserve">. </w:t>
      </w:r>
      <w:r w:rsidR="000B63CB" w:rsidRPr="00C7258F">
        <w:rPr>
          <w:rFonts w:ascii="Times New Roman" w:hAnsi="Times New Roman" w:cs="Times New Roman"/>
          <w:sz w:val="28"/>
          <w:szCs w:val="28"/>
        </w:rPr>
        <w:t xml:space="preserve">Thank you for </w:t>
      </w:r>
      <w:r w:rsidR="00626770" w:rsidRPr="00C7258F">
        <w:rPr>
          <w:rFonts w:ascii="Times New Roman" w:hAnsi="Times New Roman" w:cs="Times New Roman"/>
          <w:sz w:val="28"/>
          <w:szCs w:val="28"/>
        </w:rPr>
        <w:t xml:space="preserve">allowing me to </w:t>
      </w:r>
      <w:r w:rsidR="00094835" w:rsidRPr="00C7258F">
        <w:rPr>
          <w:rFonts w:ascii="Times New Roman" w:hAnsi="Times New Roman" w:cs="Times New Roman"/>
          <w:sz w:val="28"/>
          <w:szCs w:val="28"/>
        </w:rPr>
        <w:t>testify</w:t>
      </w:r>
      <w:r w:rsidR="00626770" w:rsidRPr="00C7258F">
        <w:rPr>
          <w:rFonts w:ascii="Times New Roman" w:hAnsi="Times New Roman" w:cs="Times New Roman"/>
          <w:sz w:val="28"/>
          <w:szCs w:val="28"/>
        </w:rPr>
        <w:t xml:space="preserve"> on </w:t>
      </w:r>
      <w:r w:rsidR="00807455">
        <w:rPr>
          <w:rFonts w:ascii="Times New Roman" w:hAnsi="Times New Roman" w:cs="Times New Roman"/>
          <w:sz w:val="28"/>
          <w:szCs w:val="28"/>
        </w:rPr>
        <w:t xml:space="preserve">behalf of </w:t>
      </w:r>
      <w:r w:rsidR="006B37C0">
        <w:rPr>
          <w:rFonts w:ascii="Times New Roman" w:hAnsi="Times New Roman" w:cs="Times New Roman"/>
          <w:sz w:val="28"/>
          <w:szCs w:val="28"/>
        </w:rPr>
        <w:t>Senator</w:t>
      </w:r>
      <w:r w:rsidR="00807455">
        <w:rPr>
          <w:rFonts w:ascii="Times New Roman" w:hAnsi="Times New Roman" w:cs="Times New Roman"/>
          <w:sz w:val="28"/>
          <w:szCs w:val="28"/>
        </w:rPr>
        <w:t xml:space="preserve"> Kenny Yuko for </w:t>
      </w:r>
      <w:r w:rsidR="00094835" w:rsidRPr="00C7258F">
        <w:rPr>
          <w:rFonts w:ascii="Times New Roman" w:hAnsi="Times New Roman" w:cs="Times New Roman"/>
          <w:sz w:val="28"/>
          <w:szCs w:val="28"/>
        </w:rPr>
        <w:t xml:space="preserve">Senate </w:t>
      </w:r>
      <w:r w:rsidR="00807455">
        <w:rPr>
          <w:rFonts w:ascii="Times New Roman" w:hAnsi="Times New Roman" w:cs="Times New Roman"/>
          <w:sz w:val="28"/>
          <w:szCs w:val="28"/>
        </w:rPr>
        <w:t>Resolution 303</w:t>
      </w:r>
      <w:r w:rsidR="00094835" w:rsidRPr="00C7258F">
        <w:rPr>
          <w:rFonts w:ascii="Times New Roman" w:hAnsi="Times New Roman" w:cs="Times New Roman"/>
          <w:sz w:val="28"/>
          <w:szCs w:val="28"/>
        </w:rPr>
        <w:t xml:space="preserve">, </w:t>
      </w:r>
      <w:r w:rsidR="000B63CB" w:rsidRPr="00C7258F">
        <w:rPr>
          <w:rFonts w:ascii="Times New Roman" w:hAnsi="Times New Roman" w:cs="Times New Roman"/>
          <w:sz w:val="28"/>
          <w:szCs w:val="28"/>
        </w:rPr>
        <w:t xml:space="preserve">which would </w:t>
      </w:r>
      <w:r w:rsidR="00807455">
        <w:rPr>
          <w:rFonts w:ascii="Times New Roman" w:hAnsi="Times New Roman" w:cs="Times New Roman"/>
          <w:sz w:val="28"/>
          <w:szCs w:val="28"/>
        </w:rPr>
        <w:t>reaffirm the Ohio Senate’s support of the Patient Protection and Affordable Care Act of 2010.</w:t>
      </w:r>
    </w:p>
    <w:p w:rsidR="002920A4" w:rsidRPr="00C7258F" w:rsidRDefault="002920A4" w:rsidP="001F781B">
      <w:pPr>
        <w:spacing w:line="240" w:lineRule="auto"/>
        <w:contextualSpacing/>
        <w:jc w:val="both"/>
        <w:rPr>
          <w:rFonts w:ascii="Times New Roman" w:hAnsi="Times New Roman" w:cs="Times New Roman"/>
          <w:sz w:val="28"/>
          <w:szCs w:val="28"/>
        </w:rPr>
      </w:pPr>
    </w:p>
    <w:p w:rsidR="002D4F28" w:rsidRDefault="002D4F28" w:rsidP="001F781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 Patient Protection and Affordable Care Act, also known as the ACA, </w:t>
      </w:r>
      <w:r w:rsidR="00437784">
        <w:rPr>
          <w:rFonts w:ascii="Times New Roman" w:hAnsi="Times New Roman" w:cs="Times New Roman"/>
          <w:sz w:val="28"/>
          <w:szCs w:val="28"/>
        </w:rPr>
        <w:t xml:space="preserve">has protected more than 130 million people with preexisting conditions, eliminated lifetime caps on coverage and extended health care access to 17 million Americans through the expansion of Medicaid coverage. In Ohio, more than 1.26 million people have received coverage through the Medicaid expansion since its implementation in 2014. </w:t>
      </w:r>
    </w:p>
    <w:p w:rsidR="002D4F28" w:rsidRDefault="002D4F28" w:rsidP="001F781B">
      <w:pPr>
        <w:spacing w:line="240" w:lineRule="auto"/>
        <w:contextualSpacing/>
        <w:jc w:val="both"/>
        <w:rPr>
          <w:rFonts w:ascii="Times New Roman" w:hAnsi="Times New Roman" w:cs="Times New Roman"/>
          <w:sz w:val="28"/>
          <w:szCs w:val="28"/>
        </w:rPr>
      </w:pPr>
    </w:p>
    <w:p w:rsidR="002D4F28" w:rsidRDefault="002D4F28" w:rsidP="001F781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These measures have improved the lives of our constituents, in every Senate district across the </w:t>
      </w:r>
      <w:r w:rsidR="00BB7451">
        <w:rPr>
          <w:rFonts w:ascii="Times New Roman" w:hAnsi="Times New Roman" w:cs="Times New Roman"/>
          <w:sz w:val="28"/>
          <w:szCs w:val="28"/>
        </w:rPr>
        <w:t xml:space="preserve">entire </w:t>
      </w:r>
      <w:r>
        <w:rPr>
          <w:rFonts w:ascii="Times New Roman" w:hAnsi="Times New Roman" w:cs="Times New Roman"/>
          <w:sz w:val="28"/>
          <w:szCs w:val="28"/>
        </w:rPr>
        <w:t>state. If the ACA is overturned or dismantled, it would leave millions of Americans without any health insurance coverage. The Centers for Disease Control and Prevention estimate that 27% of all adults have a pre-existing condition that would have led to a denial of insurance before the ACA. The Medicaid expansion program lowered the uninsured rate in Ohio by 18.3%. These are measurable improvements in the lives of Ohioans made possible by the ACA.</w:t>
      </w:r>
    </w:p>
    <w:p w:rsidR="003F60FE" w:rsidRDefault="003F60FE" w:rsidP="001F781B">
      <w:pPr>
        <w:spacing w:line="240" w:lineRule="auto"/>
        <w:contextualSpacing/>
        <w:jc w:val="both"/>
        <w:rPr>
          <w:rFonts w:ascii="Times New Roman" w:hAnsi="Times New Roman" w:cs="Times New Roman"/>
          <w:sz w:val="28"/>
          <w:szCs w:val="28"/>
        </w:rPr>
      </w:pPr>
    </w:p>
    <w:p w:rsidR="009831AB" w:rsidRDefault="009831AB" w:rsidP="001F781B">
      <w:pPr>
        <w:spacing w:line="240" w:lineRule="auto"/>
        <w:contextualSpacing/>
        <w:jc w:val="both"/>
        <w:rPr>
          <w:rFonts w:ascii="Times New Roman" w:hAnsi="Times New Roman" w:cs="Times New Roman"/>
          <w:sz w:val="28"/>
          <w:szCs w:val="28"/>
        </w:rPr>
      </w:pPr>
      <w:r w:rsidRPr="009831AB">
        <w:rPr>
          <w:rFonts w:ascii="Times New Roman" w:hAnsi="Times New Roman" w:cs="Times New Roman"/>
          <w:sz w:val="28"/>
          <w:szCs w:val="28"/>
        </w:rPr>
        <w:t>We are grateful for the improvements in health and quality of life the ACA has brought to Ohio</w:t>
      </w:r>
      <w:r>
        <w:rPr>
          <w:rFonts w:ascii="Times New Roman" w:hAnsi="Times New Roman" w:cs="Times New Roman"/>
          <w:sz w:val="28"/>
          <w:szCs w:val="28"/>
        </w:rPr>
        <w:t xml:space="preserve">. </w:t>
      </w:r>
      <w:r w:rsidR="00227637">
        <w:rPr>
          <w:rFonts w:ascii="Times New Roman" w:hAnsi="Times New Roman" w:cs="Times New Roman"/>
          <w:sz w:val="28"/>
          <w:szCs w:val="28"/>
        </w:rPr>
        <w:t xml:space="preserve">However, we cannot take these gains for granted. </w:t>
      </w:r>
      <w:r w:rsidR="00227637" w:rsidRPr="00227637">
        <w:rPr>
          <w:rFonts w:ascii="Times New Roman" w:hAnsi="Times New Roman" w:cs="Times New Roman"/>
          <w:sz w:val="28"/>
          <w:szCs w:val="28"/>
        </w:rPr>
        <w:t xml:space="preserve">In 2018, the number of people in the United States without health insurance rose </w:t>
      </w:r>
      <w:r>
        <w:rPr>
          <w:rFonts w:ascii="Times New Roman" w:hAnsi="Times New Roman" w:cs="Times New Roman"/>
          <w:sz w:val="28"/>
          <w:szCs w:val="28"/>
        </w:rPr>
        <w:t>by 1.9 million people compared to</w:t>
      </w:r>
      <w:r w:rsidR="00227637" w:rsidRPr="00227637">
        <w:rPr>
          <w:rFonts w:ascii="Times New Roman" w:hAnsi="Times New Roman" w:cs="Times New Roman"/>
          <w:sz w:val="28"/>
          <w:szCs w:val="28"/>
        </w:rPr>
        <w:t xml:space="preserve"> 2017. The uninsured rate jumped from 7.9 percent in 2017 to 8.5 percent in 2018.</w:t>
      </w:r>
      <w:r w:rsidR="00227637">
        <w:rPr>
          <w:rFonts w:ascii="Times New Roman" w:hAnsi="Times New Roman" w:cs="Times New Roman"/>
          <w:sz w:val="28"/>
          <w:szCs w:val="28"/>
        </w:rPr>
        <w:t xml:space="preserve"> </w:t>
      </w:r>
      <w:r>
        <w:rPr>
          <w:rFonts w:ascii="Times New Roman" w:hAnsi="Times New Roman" w:cs="Times New Roman"/>
          <w:sz w:val="28"/>
          <w:szCs w:val="28"/>
        </w:rPr>
        <w:t xml:space="preserve">We know that health insurance saves lives, protects children and families, and strengthens our communities. </w:t>
      </w:r>
      <w:r w:rsidR="003F60FE">
        <w:rPr>
          <w:rFonts w:ascii="Times New Roman" w:hAnsi="Times New Roman" w:cs="Times New Roman"/>
          <w:sz w:val="28"/>
          <w:szCs w:val="28"/>
        </w:rPr>
        <w:t xml:space="preserve">This Senate Resolution would publicly reaffirm our commitment to continuing the important work of the Patient </w:t>
      </w:r>
      <w:r w:rsidR="003F60FE">
        <w:rPr>
          <w:rFonts w:ascii="Times New Roman" w:hAnsi="Times New Roman" w:cs="Times New Roman"/>
          <w:sz w:val="28"/>
          <w:szCs w:val="28"/>
        </w:rPr>
        <w:lastRenderedPageBreak/>
        <w:t>Protection and Affordable Care Act</w:t>
      </w:r>
      <w:r>
        <w:rPr>
          <w:rFonts w:ascii="Times New Roman" w:hAnsi="Times New Roman" w:cs="Times New Roman"/>
          <w:sz w:val="28"/>
          <w:szCs w:val="28"/>
        </w:rPr>
        <w:t xml:space="preserve"> </w:t>
      </w:r>
      <w:r w:rsidR="00BB7451">
        <w:rPr>
          <w:rFonts w:ascii="Times New Roman" w:hAnsi="Times New Roman" w:cs="Times New Roman"/>
          <w:sz w:val="28"/>
          <w:szCs w:val="28"/>
        </w:rPr>
        <w:t>by</w:t>
      </w:r>
      <w:r>
        <w:rPr>
          <w:rFonts w:ascii="Times New Roman" w:hAnsi="Times New Roman" w:cs="Times New Roman"/>
          <w:sz w:val="28"/>
          <w:szCs w:val="28"/>
        </w:rPr>
        <w:t xml:space="preserve"> ensuring that all Ohioans have access to comprehensive and affordable health insurance</w:t>
      </w:r>
      <w:r w:rsidR="003F60FE">
        <w:rPr>
          <w:rFonts w:ascii="Times New Roman" w:hAnsi="Times New Roman" w:cs="Times New Roman"/>
          <w:sz w:val="28"/>
          <w:szCs w:val="28"/>
        </w:rPr>
        <w:t xml:space="preserve">. </w:t>
      </w:r>
    </w:p>
    <w:p w:rsidR="009831AB" w:rsidRDefault="009831AB" w:rsidP="001F781B">
      <w:pPr>
        <w:spacing w:line="240" w:lineRule="auto"/>
        <w:contextualSpacing/>
        <w:jc w:val="both"/>
        <w:rPr>
          <w:rFonts w:ascii="Times New Roman" w:hAnsi="Times New Roman" w:cs="Times New Roman"/>
          <w:sz w:val="28"/>
          <w:szCs w:val="28"/>
        </w:rPr>
      </w:pPr>
    </w:p>
    <w:p w:rsidR="00CF46DA" w:rsidRPr="00C7258F" w:rsidRDefault="00437784" w:rsidP="001F781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Chairman </w:t>
      </w:r>
      <w:r w:rsidR="00CF46DA">
        <w:rPr>
          <w:rFonts w:ascii="Times New Roman" w:hAnsi="Times New Roman" w:cs="Times New Roman"/>
          <w:sz w:val="28"/>
          <w:szCs w:val="28"/>
        </w:rPr>
        <w:t>Burke and members of the Committee, I appreciate your attention and consideration of this important issue. I would be happy to answer any questions the committee may have.</w:t>
      </w:r>
    </w:p>
    <w:sectPr w:rsidR="00CF46DA" w:rsidRPr="00C7258F" w:rsidSect="00227637">
      <w:pgSz w:w="12240" w:h="15840" w:code="1"/>
      <w:pgMar w:top="152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C5CFF"/>
    <w:multiLevelType w:val="hybridMultilevel"/>
    <w:tmpl w:val="DF08C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554"/>
    <w:rsid w:val="00010294"/>
    <w:rsid w:val="00030D0B"/>
    <w:rsid w:val="0006459C"/>
    <w:rsid w:val="000669BF"/>
    <w:rsid w:val="000776CF"/>
    <w:rsid w:val="000925C5"/>
    <w:rsid w:val="00093849"/>
    <w:rsid w:val="00094835"/>
    <w:rsid w:val="000A62F2"/>
    <w:rsid w:val="000B63CB"/>
    <w:rsid w:val="000D6B3D"/>
    <w:rsid w:val="000F66F0"/>
    <w:rsid w:val="00155C5A"/>
    <w:rsid w:val="00190187"/>
    <w:rsid w:val="001B7EB1"/>
    <w:rsid w:val="001F781B"/>
    <w:rsid w:val="00227637"/>
    <w:rsid w:val="00291232"/>
    <w:rsid w:val="002920A4"/>
    <w:rsid w:val="002C1554"/>
    <w:rsid w:val="002D4B34"/>
    <w:rsid w:val="002D4F28"/>
    <w:rsid w:val="002E1F32"/>
    <w:rsid w:val="002E5A24"/>
    <w:rsid w:val="002E5BA9"/>
    <w:rsid w:val="00306500"/>
    <w:rsid w:val="00323E70"/>
    <w:rsid w:val="0034005E"/>
    <w:rsid w:val="003707E4"/>
    <w:rsid w:val="003A25C8"/>
    <w:rsid w:val="003A2783"/>
    <w:rsid w:val="003A3AFC"/>
    <w:rsid w:val="003C07B2"/>
    <w:rsid w:val="003F1F7A"/>
    <w:rsid w:val="003F60FE"/>
    <w:rsid w:val="003F78EC"/>
    <w:rsid w:val="00437784"/>
    <w:rsid w:val="004546C3"/>
    <w:rsid w:val="004D77CC"/>
    <w:rsid w:val="004E7B89"/>
    <w:rsid w:val="00507971"/>
    <w:rsid w:val="00507F96"/>
    <w:rsid w:val="005652F4"/>
    <w:rsid w:val="00567774"/>
    <w:rsid w:val="005A0A48"/>
    <w:rsid w:val="005A218C"/>
    <w:rsid w:val="005A23C4"/>
    <w:rsid w:val="005C14BA"/>
    <w:rsid w:val="005D51DB"/>
    <w:rsid w:val="006031A5"/>
    <w:rsid w:val="00626770"/>
    <w:rsid w:val="0065707A"/>
    <w:rsid w:val="00673372"/>
    <w:rsid w:val="00693B0C"/>
    <w:rsid w:val="006A0C60"/>
    <w:rsid w:val="006B2E85"/>
    <w:rsid w:val="006B37C0"/>
    <w:rsid w:val="006B3A5E"/>
    <w:rsid w:val="006B56D0"/>
    <w:rsid w:val="006C5106"/>
    <w:rsid w:val="00710127"/>
    <w:rsid w:val="00734EF9"/>
    <w:rsid w:val="007A6D32"/>
    <w:rsid w:val="008026EF"/>
    <w:rsid w:val="00807455"/>
    <w:rsid w:val="008374C3"/>
    <w:rsid w:val="00847C14"/>
    <w:rsid w:val="008516A1"/>
    <w:rsid w:val="0087653B"/>
    <w:rsid w:val="008950D2"/>
    <w:rsid w:val="00896741"/>
    <w:rsid w:val="009323DD"/>
    <w:rsid w:val="00936DA2"/>
    <w:rsid w:val="009516F5"/>
    <w:rsid w:val="009831AB"/>
    <w:rsid w:val="00987517"/>
    <w:rsid w:val="009E75A7"/>
    <w:rsid w:val="00A1181A"/>
    <w:rsid w:val="00A44654"/>
    <w:rsid w:val="00A51317"/>
    <w:rsid w:val="00A76970"/>
    <w:rsid w:val="00AA0E8C"/>
    <w:rsid w:val="00AA316B"/>
    <w:rsid w:val="00B1276C"/>
    <w:rsid w:val="00B15A7B"/>
    <w:rsid w:val="00B25FEA"/>
    <w:rsid w:val="00B34342"/>
    <w:rsid w:val="00B41251"/>
    <w:rsid w:val="00B456F9"/>
    <w:rsid w:val="00B87DD7"/>
    <w:rsid w:val="00BA6187"/>
    <w:rsid w:val="00BB7451"/>
    <w:rsid w:val="00C361EC"/>
    <w:rsid w:val="00C365A9"/>
    <w:rsid w:val="00C44B4A"/>
    <w:rsid w:val="00C46B0E"/>
    <w:rsid w:val="00C523D0"/>
    <w:rsid w:val="00C57E94"/>
    <w:rsid w:val="00C7258F"/>
    <w:rsid w:val="00C84254"/>
    <w:rsid w:val="00C85481"/>
    <w:rsid w:val="00C86EE6"/>
    <w:rsid w:val="00C974BB"/>
    <w:rsid w:val="00CF46DA"/>
    <w:rsid w:val="00D83B27"/>
    <w:rsid w:val="00D906CA"/>
    <w:rsid w:val="00DA22FE"/>
    <w:rsid w:val="00E03B67"/>
    <w:rsid w:val="00E17287"/>
    <w:rsid w:val="00E22978"/>
    <w:rsid w:val="00E22CC1"/>
    <w:rsid w:val="00E47752"/>
    <w:rsid w:val="00EA2AB1"/>
    <w:rsid w:val="00EA4803"/>
    <w:rsid w:val="00EA5C17"/>
    <w:rsid w:val="00EA7019"/>
    <w:rsid w:val="00EB2544"/>
    <w:rsid w:val="00EB2F1F"/>
    <w:rsid w:val="00EC099D"/>
    <w:rsid w:val="00EC6453"/>
    <w:rsid w:val="00ED2620"/>
    <w:rsid w:val="00EE35A6"/>
    <w:rsid w:val="00F30B80"/>
    <w:rsid w:val="00F3586C"/>
    <w:rsid w:val="00F406BB"/>
    <w:rsid w:val="00F70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6F5"/>
    <w:pPr>
      <w:spacing w:after="0" w:line="240" w:lineRule="auto"/>
    </w:pPr>
  </w:style>
  <w:style w:type="paragraph" w:styleId="BalloonText">
    <w:name w:val="Balloon Text"/>
    <w:basedOn w:val="Normal"/>
    <w:link w:val="BalloonTextChar"/>
    <w:uiPriority w:val="99"/>
    <w:semiHidden/>
    <w:unhideWhenUsed/>
    <w:rsid w:val="000A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F2"/>
    <w:rPr>
      <w:rFonts w:ascii="Tahoma" w:hAnsi="Tahoma" w:cs="Tahoma"/>
      <w:sz w:val="16"/>
      <w:szCs w:val="16"/>
    </w:rPr>
  </w:style>
  <w:style w:type="character" w:styleId="CommentReference">
    <w:name w:val="annotation reference"/>
    <w:basedOn w:val="DefaultParagraphFont"/>
    <w:uiPriority w:val="99"/>
    <w:semiHidden/>
    <w:unhideWhenUsed/>
    <w:rsid w:val="00734EF9"/>
    <w:rPr>
      <w:sz w:val="16"/>
      <w:szCs w:val="16"/>
    </w:rPr>
  </w:style>
  <w:style w:type="paragraph" w:styleId="CommentText">
    <w:name w:val="annotation text"/>
    <w:basedOn w:val="Normal"/>
    <w:link w:val="CommentTextChar"/>
    <w:uiPriority w:val="99"/>
    <w:semiHidden/>
    <w:unhideWhenUsed/>
    <w:rsid w:val="00734EF9"/>
    <w:pPr>
      <w:spacing w:line="240" w:lineRule="auto"/>
    </w:pPr>
    <w:rPr>
      <w:sz w:val="20"/>
      <w:szCs w:val="20"/>
    </w:rPr>
  </w:style>
  <w:style w:type="character" w:customStyle="1" w:styleId="CommentTextChar">
    <w:name w:val="Comment Text Char"/>
    <w:basedOn w:val="DefaultParagraphFont"/>
    <w:link w:val="CommentText"/>
    <w:uiPriority w:val="99"/>
    <w:semiHidden/>
    <w:rsid w:val="00734EF9"/>
    <w:rPr>
      <w:sz w:val="20"/>
      <w:szCs w:val="20"/>
    </w:rPr>
  </w:style>
  <w:style w:type="paragraph" w:styleId="CommentSubject">
    <w:name w:val="annotation subject"/>
    <w:basedOn w:val="CommentText"/>
    <w:next w:val="CommentText"/>
    <w:link w:val="CommentSubjectChar"/>
    <w:uiPriority w:val="99"/>
    <w:semiHidden/>
    <w:unhideWhenUsed/>
    <w:rsid w:val="00734EF9"/>
    <w:rPr>
      <w:b/>
      <w:bCs/>
    </w:rPr>
  </w:style>
  <w:style w:type="character" w:customStyle="1" w:styleId="CommentSubjectChar">
    <w:name w:val="Comment Subject Char"/>
    <w:basedOn w:val="CommentTextChar"/>
    <w:link w:val="CommentSubject"/>
    <w:uiPriority w:val="99"/>
    <w:semiHidden/>
    <w:rsid w:val="00734EF9"/>
    <w:rPr>
      <w:b/>
      <w:bCs/>
      <w:sz w:val="20"/>
      <w:szCs w:val="20"/>
    </w:rPr>
  </w:style>
  <w:style w:type="character" w:styleId="Hyperlink">
    <w:name w:val="Hyperlink"/>
    <w:basedOn w:val="DefaultParagraphFont"/>
    <w:uiPriority w:val="99"/>
    <w:unhideWhenUsed/>
    <w:rsid w:val="00F3586C"/>
    <w:rPr>
      <w:color w:val="0000FF" w:themeColor="hyperlink"/>
      <w:u w:val="single"/>
    </w:rPr>
  </w:style>
  <w:style w:type="paragraph" w:styleId="ListParagraph">
    <w:name w:val="List Paragraph"/>
    <w:basedOn w:val="Normal"/>
    <w:uiPriority w:val="34"/>
    <w:qFormat/>
    <w:rsid w:val="00F3586C"/>
    <w:pPr>
      <w:spacing w:after="0" w:line="240" w:lineRule="auto"/>
      <w:ind w:left="720"/>
      <w:contextualSpacing/>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16F5"/>
    <w:pPr>
      <w:spacing w:after="0" w:line="240" w:lineRule="auto"/>
    </w:pPr>
  </w:style>
  <w:style w:type="paragraph" w:styleId="BalloonText">
    <w:name w:val="Balloon Text"/>
    <w:basedOn w:val="Normal"/>
    <w:link w:val="BalloonTextChar"/>
    <w:uiPriority w:val="99"/>
    <w:semiHidden/>
    <w:unhideWhenUsed/>
    <w:rsid w:val="000A6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2F2"/>
    <w:rPr>
      <w:rFonts w:ascii="Tahoma" w:hAnsi="Tahoma" w:cs="Tahoma"/>
      <w:sz w:val="16"/>
      <w:szCs w:val="16"/>
    </w:rPr>
  </w:style>
  <w:style w:type="character" w:styleId="CommentReference">
    <w:name w:val="annotation reference"/>
    <w:basedOn w:val="DefaultParagraphFont"/>
    <w:uiPriority w:val="99"/>
    <w:semiHidden/>
    <w:unhideWhenUsed/>
    <w:rsid w:val="00734EF9"/>
    <w:rPr>
      <w:sz w:val="16"/>
      <w:szCs w:val="16"/>
    </w:rPr>
  </w:style>
  <w:style w:type="paragraph" w:styleId="CommentText">
    <w:name w:val="annotation text"/>
    <w:basedOn w:val="Normal"/>
    <w:link w:val="CommentTextChar"/>
    <w:uiPriority w:val="99"/>
    <w:semiHidden/>
    <w:unhideWhenUsed/>
    <w:rsid w:val="00734EF9"/>
    <w:pPr>
      <w:spacing w:line="240" w:lineRule="auto"/>
    </w:pPr>
    <w:rPr>
      <w:sz w:val="20"/>
      <w:szCs w:val="20"/>
    </w:rPr>
  </w:style>
  <w:style w:type="character" w:customStyle="1" w:styleId="CommentTextChar">
    <w:name w:val="Comment Text Char"/>
    <w:basedOn w:val="DefaultParagraphFont"/>
    <w:link w:val="CommentText"/>
    <w:uiPriority w:val="99"/>
    <w:semiHidden/>
    <w:rsid w:val="00734EF9"/>
    <w:rPr>
      <w:sz w:val="20"/>
      <w:szCs w:val="20"/>
    </w:rPr>
  </w:style>
  <w:style w:type="paragraph" w:styleId="CommentSubject">
    <w:name w:val="annotation subject"/>
    <w:basedOn w:val="CommentText"/>
    <w:next w:val="CommentText"/>
    <w:link w:val="CommentSubjectChar"/>
    <w:uiPriority w:val="99"/>
    <w:semiHidden/>
    <w:unhideWhenUsed/>
    <w:rsid w:val="00734EF9"/>
    <w:rPr>
      <w:b/>
      <w:bCs/>
    </w:rPr>
  </w:style>
  <w:style w:type="character" w:customStyle="1" w:styleId="CommentSubjectChar">
    <w:name w:val="Comment Subject Char"/>
    <w:basedOn w:val="CommentTextChar"/>
    <w:link w:val="CommentSubject"/>
    <w:uiPriority w:val="99"/>
    <w:semiHidden/>
    <w:rsid w:val="00734EF9"/>
    <w:rPr>
      <w:b/>
      <w:bCs/>
      <w:sz w:val="20"/>
      <w:szCs w:val="20"/>
    </w:rPr>
  </w:style>
  <w:style w:type="character" w:styleId="Hyperlink">
    <w:name w:val="Hyperlink"/>
    <w:basedOn w:val="DefaultParagraphFont"/>
    <w:uiPriority w:val="99"/>
    <w:unhideWhenUsed/>
    <w:rsid w:val="00F3586C"/>
    <w:rPr>
      <w:color w:val="0000FF" w:themeColor="hyperlink"/>
      <w:u w:val="single"/>
    </w:rPr>
  </w:style>
  <w:style w:type="paragraph" w:styleId="ListParagraph">
    <w:name w:val="List Paragraph"/>
    <w:basedOn w:val="Normal"/>
    <w:uiPriority w:val="34"/>
    <w:qFormat/>
    <w:rsid w:val="00F3586C"/>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Cerrezuela</dc:creator>
  <cp:lastModifiedBy>Osterback, Kate</cp:lastModifiedBy>
  <cp:revision>13</cp:revision>
  <cp:lastPrinted>2017-06-27T18:01:00Z</cp:lastPrinted>
  <dcterms:created xsi:type="dcterms:W3CDTF">2019-09-24T15:44:00Z</dcterms:created>
  <dcterms:modified xsi:type="dcterms:W3CDTF">2019-09-24T19:27:00Z</dcterms:modified>
</cp:coreProperties>
</file>