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32" w:rsidRDefault="006A3732" w:rsidP="006A3732">
      <w:pPr>
        <w:rPr>
          <w:rFonts w:ascii="Arial" w:hAnsi="Arial" w:cs="Arial"/>
        </w:rPr>
      </w:pPr>
      <w:r>
        <w:rPr>
          <w:rFonts w:ascii="Arial" w:hAnsi="Arial" w:cs="Arial"/>
        </w:rPr>
        <w:t>Chairman Burke, Vice Chair Huffman, Ranking Minority Member Antonio and members of the Health, Human Services and Medicaid Committee, thank you for the opportunity to provide written testimony on my opposition to SCR10.</w:t>
      </w:r>
    </w:p>
    <w:p w:rsidR="006A3732" w:rsidRDefault="006A3732" w:rsidP="006A3732">
      <w:pPr>
        <w:rPr>
          <w:rFonts w:ascii="Arial" w:hAnsi="Arial" w:cs="Arial"/>
        </w:rPr>
      </w:pPr>
    </w:p>
    <w:p w:rsidR="006A3732" w:rsidRDefault="006A3732" w:rsidP="006A3732">
      <w:pPr>
        <w:rPr>
          <w:rFonts w:ascii="Arial" w:hAnsi="Arial" w:cs="Arial"/>
        </w:rPr>
      </w:pPr>
      <w:r>
        <w:rPr>
          <w:rFonts w:ascii="Arial" w:hAnsi="Arial" w:cs="Arial"/>
        </w:rPr>
        <w:t>I am concerned about the content of the bill you are supporting, SCR10. In particular, I am concerned with the proposed OAC 3701-36-05 for the following reasons:</w:t>
      </w:r>
    </w:p>
    <w:p w:rsidR="006A3732" w:rsidRDefault="006A3732" w:rsidP="006A3732">
      <w:pPr>
        <w:rPr>
          <w:rFonts w:ascii="Arial" w:hAnsi="Arial" w:cs="Arial"/>
        </w:rPr>
      </w:pPr>
    </w:p>
    <w:p w:rsidR="006A3732" w:rsidRDefault="006A3732" w:rsidP="006A3732">
      <w:pPr>
        <w:rPr>
          <w:rFonts w:ascii="Arial" w:hAnsi="Arial" w:cs="Arial"/>
        </w:rPr>
      </w:pPr>
      <w:r>
        <w:rPr>
          <w:rFonts w:ascii="Arial" w:hAnsi="Arial" w:cs="Arial"/>
        </w:rPr>
        <w:t>1)  It is unethical to use money to punish health departments for the percentage of people who decline an ELECTIVE injection/medication. </w:t>
      </w:r>
    </w:p>
    <w:p w:rsidR="006A3732" w:rsidRDefault="006A3732" w:rsidP="006A3732">
      <w:pPr>
        <w:rPr>
          <w:rFonts w:ascii="Arial" w:hAnsi="Arial" w:cs="Arial"/>
        </w:rPr>
      </w:pPr>
    </w:p>
    <w:p w:rsidR="006A3732" w:rsidRDefault="006A3732" w:rsidP="006A3732">
      <w:pPr>
        <w:rPr>
          <w:rFonts w:ascii="Arial" w:hAnsi="Arial" w:cs="Arial"/>
        </w:rPr>
      </w:pPr>
      <w:r>
        <w:rPr>
          <w:rFonts w:ascii="Arial" w:hAnsi="Arial" w:cs="Arial"/>
        </w:rPr>
        <w:t>2) These products come with ZERO liability for injury or death. ( This is NOT rare).</w:t>
      </w:r>
    </w:p>
    <w:p w:rsidR="006A3732" w:rsidRDefault="006A3732" w:rsidP="006A3732">
      <w:pPr>
        <w:rPr>
          <w:rFonts w:ascii="Arial" w:hAnsi="Arial" w:cs="Arial"/>
        </w:rPr>
      </w:pPr>
    </w:p>
    <w:p w:rsidR="006A3732" w:rsidRDefault="006A3732" w:rsidP="006A3732">
      <w:pPr>
        <w:rPr>
          <w:rFonts w:ascii="Arial" w:hAnsi="Arial" w:cs="Arial"/>
        </w:rPr>
      </w:pPr>
      <w:r>
        <w:rPr>
          <w:rFonts w:ascii="Arial" w:hAnsi="Arial" w:cs="Arial"/>
        </w:rPr>
        <w:t>3) Why is the consumption of vaccines a compensable health metric?!</w:t>
      </w:r>
    </w:p>
    <w:p w:rsidR="006A3732" w:rsidRDefault="006A3732" w:rsidP="006A3732">
      <w:pPr>
        <w:rPr>
          <w:rFonts w:ascii="Arial" w:hAnsi="Arial" w:cs="Arial"/>
        </w:rPr>
      </w:pPr>
    </w:p>
    <w:p w:rsidR="006A3732" w:rsidRDefault="006A3732" w:rsidP="006A3732">
      <w:pPr>
        <w:rPr>
          <w:rFonts w:ascii="Arial" w:hAnsi="Arial" w:cs="Arial"/>
        </w:rPr>
      </w:pPr>
      <w:r>
        <w:rPr>
          <w:rFonts w:ascii="Arial" w:hAnsi="Arial" w:cs="Arial"/>
        </w:rPr>
        <w:t>4) You can not be offering financial incentives for the consumption of a pharmaceutical product. </w:t>
      </w:r>
    </w:p>
    <w:p w:rsidR="006A3732" w:rsidRDefault="006A3732" w:rsidP="006A3732">
      <w:pPr>
        <w:rPr>
          <w:rFonts w:ascii="Arial" w:hAnsi="Arial" w:cs="Arial"/>
        </w:rPr>
      </w:pPr>
    </w:p>
    <w:p w:rsidR="006A3732" w:rsidRDefault="006A3732" w:rsidP="006A3732">
      <w:pPr>
        <w:rPr>
          <w:rFonts w:ascii="Arial" w:hAnsi="Arial" w:cs="Arial"/>
        </w:rPr>
      </w:pPr>
      <w:r>
        <w:rPr>
          <w:rFonts w:ascii="Arial" w:hAnsi="Arial" w:cs="Arial"/>
        </w:rPr>
        <w:t>5) Public posting of vaccine rates does not reflect true immunization rates.  </w:t>
      </w:r>
    </w:p>
    <w:p w:rsidR="006A3732" w:rsidRDefault="006A3732" w:rsidP="006A3732">
      <w:pPr>
        <w:rPr>
          <w:rFonts w:ascii="Arial" w:hAnsi="Arial" w:cs="Arial"/>
        </w:rPr>
      </w:pPr>
    </w:p>
    <w:p w:rsidR="006A3732" w:rsidRDefault="006A3732" w:rsidP="006A3732">
      <w:pPr>
        <w:rPr>
          <w:rFonts w:ascii="Arial" w:hAnsi="Arial" w:cs="Arial"/>
        </w:rPr>
      </w:pPr>
      <w:r>
        <w:rPr>
          <w:rFonts w:ascii="Arial" w:hAnsi="Arial" w:cs="Arial"/>
        </w:rPr>
        <w:t>I could go on and on. Parents are not writing to you for fun, we get no pleasure out of doing this. We are mothers and fathers who's children and those around us have been injured or have died following these procedures. </w:t>
      </w:r>
    </w:p>
    <w:p w:rsidR="006A3732" w:rsidRDefault="006A3732" w:rsidP="006A3732">
      <w:pPr>
        <w:rPr>
          <w:rFonts w:ascii="Arial" w:hAnsi="Arial" w:cs="Arial"/>
        </w:rPr>
      </w:pPr>
    </w:p>
    <w:p w:rsidR="006A3732" w:rsidRDefault="006A3732" w:rsidP="006A3732">
      <w:pPr>
        <w:rPr>
          <w:rFonts w:ascii="Arial" w:hAnsi="Arial" w:cs="Arial"/>
        </w:rPr>
      </w:pPr>
      <w:r>
        <w:rPr>
          <w:rFonts w:ascii="Arial" w:hAnsi="Arial" w:cs="Arial"/>
        </w:rPr>
        <w:t>Answer me this if you can, how come when a baby dies in bassinet it's all over the news and the bassinet is taken off the shelves? But when a person dies from a vaccine reaction you hear crickets? Did that child/adult not matter? </w:t>
      </w:r>
    </w:p>
    <w:p w:rsidR="006A3732" w:rsidRDefault="006A3732" w:rsidP="006A3732">
      <w:pPr>
        <w:rPr>
          <w:rFonts w:ascii="Arial" w:hAnsi="Arial" w:cs="Arial"/>
        </w:rPr>
      </w:pPr>
    </w:p>
    <w:p w:rsidR="006A3732" w:rsidRDefault="006A3732" w:rsidP="006A3732">
      <w:pPr>
        <w:rPr>
          <w:rFonts w:ascii="Arial" w:hAnsi="Arial" w:cs="Arial"/>
        </w:rPr>
      </w:pPr>
      <w:r>
        <w:rPr>
          <w:rFonts w:ascii="Arial" w:hAnsi="Arial" w:cs="Arial"/>
        </w:rPr>
        <w:t>Sorry for the ramble. We just want to protect our babies. </w:t>
      </w:r>
    </w:p>
    <w:p w:rsidR="006A3732" w:rsidRDefault="006A3732" w:rsidP="006A3732">
      <w:pPr>
        <w:rPr>
          <w:rFonts w:ascii="Arial" w:hAnsi="Arial" w:cs="Arial"/>
        </w:rPr>
      </w:pPr>
    </w:p>
    <w:p w:rsidR="006A3732" w:rsidRDefault="006A3732" w:rsidP="006A3732">
      <w:pPr>
        <w:rPr>
          <w:rFonts w:ascii="Arial" w:hAnsi="Arial" w:cs="Arial"/>
        </w:rPr>
      </w:pPr>
      <w:r>
        <w:rPr>
          <w:rFonts w:ascii="Arial" w:hAnsi="Arial" w:cs="Arial"/>
        </w:rPr>
        <w:t>I respectfully request that you vote "No" on SCR10.</w:t>
      </w:r>
    </w:p>
    <w:p w:rsidR="006A3732" w:rsidRDefault="006A3732" w:rsidP="006A3732">
      <w:pPr>
        <w:rPr>
          <w:rFonts w:ascii="Arial" w:hAnsi="Arial" w:cs="Arial"/>
        </w:rPr>
      </w:pPr>
    </w:p>
    <w:p w:rsidR="006A3732" w:rsidRDefault="006A3732" w:rsidP="006A3732">
      <w:pPr>
        <w:rPr>
          <w:rFonts w:ascii="Arial" w:hAnsi="Arial" w:cs="Arial"/>
        </w:rPr>
      </w:pPr>
      <w:r>
        <w:rPr>
          <w:rFonts w:ascii="Arial" w:hAnsi="Arial" w:cs="Arial"/>
        </w:rPr>
        <w:t>Thank you </w:t>
      </w:r>
    </w:p>
    <w:p w:rsidR="00551E1D" w:rsidRDefault="006A3732" w:rsidP="006A3732">
      <w:r>
        <w:rPr>
          <w:rFonts w:ascii="Arial" w:hAnsi="Arial" w:cs="Arial"/>
        </w:rPr>
        <w:t>Kyonna Shipley</w:t>
      </w:r>
      <w:bookmarkStart w:id="0" w:name="_GoBack"/>
      <w:bookmarkEnd w:id="0"/>
    </w:p>
    <w:sectPr w:rsidR="00551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32"/>
    <w:rsid w:val="00551E1D"/>
    <w:rsid w:val="006A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Company>Ohio Senate</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Gillmor, Adam</dc:creator>
  <cp:lastModifiedBy>Gillmor, Adam</cp:lastModifiedBy>
  <cp:revision>1</cp:revision>
  <dcterms:created xsi:type="dcterms:W3CDTF">2020-02-25T16:39:00Z</dcterms:created>
  <dcterms:modified xsi:type="dcterms:W3CDTF">2020-02-25T16:40:00Z</dcterms:modified>
</cp:coreProperties>
</file>