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C7EED" w14:textId="426542BE" w:rsidR="00C6009C" w:rsidRPr="00EC1213" w:rsidRDefault="00EB1000" w:rsidP="00EB1000">
      <w:pPr>
        <w:jc w:val="center"/>
        <w:rPr>
          <w:b/>
          <w:sz w:val="40"/>
          <w:szCs w:val="40"/>
        </w:rPr>
      </w:pPr>
      <w:r w:rsidRPr="00EC1213">
        <w:rPr>
          <w:b/>
          <w:noProof/>
        </w:rPr>
        <w:drawing>
          <wp:anchor distT="0" distB="0" distL="114300" distR="114300" simplePos="0" relativeHeight="251659264" behindDoc="1" locked="0" layoutInCell="1" allowOverlap="1" wp14:anchorId="1F150953" wp14:editId="5AC99354">
            <wp:simplePos x="0" y="0"/>
            <wp:positionH relativeFrom="column">
              <wp:posOffset>5972175</wp:posOffset>
            </wp:positionH>
            <wp:positionV relativeFrom="paragraph">
              <wp:posOffset>-161925</wp:posOffset>
            </wp:positionV>
            <wp:extent cx="1097280" cy="1234440"/>
            <wp:effectExtent l="0" t="0" r="762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ssp_logo-1.png"/>
                    <pic:cNvPicPr/>
                  </pic:nvPicPr>
                  <pic:blipFill>
                    <a:blip r:embed="rId8">
                      <a:extLst>
                        <a:ext uri="{28A0092B-C50C-407E-A947-70E740481C1C}">
                          <a14:useLocalDpi xmlns:a14="http://schemas.microsoft.com/office/drawing/2010/main" val="0"/>
                        </a:ext>
                      </a:extLst>
                    </a:blip>
                    <a:stretch>
                      <a:fillRect/>
                    </a:stretch>
                  </pic:blipFill>
                  <pic:spPr>
                    <a:xfrm>
                      <a:off x="0" y="0"/>
                      <a:ext cx="1097280" cy="1234440"/>
                    </a:xfrm>
                    <a:prstGeom prst="rect">
                      <a:avLst/>
                    </a:prstGeom>
                  </pic:spPr>
                </pic:pic>
              </a:graphicData>
            </a:graphic>
            <wp14:sizeRelH relativeFrom="margin">
              <wp14:pctWidth>0</wp14:pctWidth>
            </wp14:sizeRelH>
            <wp14:sizeRelV relativeFrom="margin">
              <wp14:pctHeight>0</wp14:pctHeight>
            </wp14:sizeRelV>
          </wp:anchor>
        </w:drawing>
      </w:r>
      <w:r w:rsidRPr="00EC1213">
        <w:rPr>
          <w:noProof/>
        </w:rPr>
        <w:drawing>
          <wp:anchor distT="0" distB="0" distL="114300" distR="114300" simplePos="0" relativeHeight="251658240" behindDoc="1" locked="0" layoutInCell="1" allowOverlap="1" wp14:anchorId="16EFB347" wp14:editId="2B5151F7">
            <wp:simplePos x="0" y="0"/>
            <wp:positionH relativeFrom="column">
              <wp:posOffset>-180975</wp:posOffset>
            </wp:positionH>
            <wp:positionV relativeFrom="paragraph">
              <wp:posOffset>-114300</wp:posOffset>
            </wp:positionV>
            <wp:extent cx="1097280" cy="1115568"/>
            <wp:effectExtent l="0" t="0" r="762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 CS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7280" cy="1115568"/>
                    </a:xfrm>
                    <a:prstGeom prst="rect">
                      <a:avLst/>
                    </a:prstGeom>
                  </pic:spPr>
                </pic:pic>
              </a:graphicData>
            </a:graphic>
            <wp14:sizeRelH relativeFrom="margin">
              <wp14:pctWidth>0</wp14:pctWidth>
            </wp14:sizeRelH>
            <wp14:sizeRelV relativeFrom="margin">
              <wp14:pctHeight>0</wp14:pctHeight>
            </wp14:sizeRelV>
          </wp:anchor>
        </w:drawing>
      </w:r>
      <w:r w:rsidR="00D6121D" w:rsidRPr="00EC1213">
        <w:rPr>
          <w:b/>
          <w:sz w:val="40"/>
          <w:szCs w:val="40"/>
        </w:rPr>
        <w:t xml:space="preserve">Cleveland State University </w:t>
      </w:r>
    </w:p>
    <w:p w14:paraId="5C3318F4" w14:textId="2A95AFD0" w:rsidR="00765D81" w:rsidRPr="00EC1213" w:rsidRDefault="00D6121D" w:rsidP="00EB1000">
      <w:pPr>
        <w:jc w:val="center"/>
        <w:rPr>
          <w:b/>
          <w:sz w:val="40"/>
          <w:szCs w:val="40"/>
        </w:rPr>
      </w:pPr>
      <w:r w:rsidRPr="00EC1213">
        <w:rPr>
          <w:b/>
          <w:sz w:val="40"/>
          <w:szCs w:val="40"/>
        </w:rPr>
        <w:t xml:space="preserve"> Veteran &amp; </w:t>
      </w:r>
      <w:r w:rsidR="007D044C" w:rsidRPr="00EC1213">
        <w:rPr>
          <w:b/>
          <w:sz w:val="40"/>
          <w:szCs w:val="40"/>
        </w:rPr>
        <w:t>Military Reso</w:t>
      </w:r>
      <w:r w:rsidR="00056E56" w:rsidRPr="00EC1213">
        <w:rPr>
          <w:b/>
          <w:sz w:val="40"/>
          <w:szCs w:val="40"/>
        </w:rPr>
        <w:t>urce Center</w:t>
      </w:r>
      <w:r w:rsidR="00EB1000" w:rsidRPr="00EC1213">
        <w:rPr>
          <w:b/>
          <w:sz w:val="40"/>
          <w:szCs w:val="40"/>
        </w:rPr>
        <w:t xml:space="preserve">   </w:t>
      </w:r>
      <w:r w:rsidR="00056E56" w:rsidRPr="00EC1213">
        <w:rPr>
          <w:b/>
          <w:sz w:val="40"/>
          <w:szCs w:val="40"/>
        </w:rPr>
        <w:t xml:space="preserve">  </w:t>
      </w:r>
    </w:p>
    <w:p w14:paraId="45994AE9" w14:textId="066CBB55" w:rsidR="00EB1000" w:rsidRDefault="00EB1000" w:rsidP="00EB1000">
      <w:pPr>
        <w:pStyle w:val="ListParagraph"/>
        <w:spacing w:line="276" w:lineRule="auto"/>
        <w:ind w:left="360"/>
      </w:pPr>
    </w:p>
    <w:p w14:paraId="145B5877" w14:textId="617A0C0C" w:rsidR="00EB1000" w:rsidRDefault="002F63FC" w:rsidP="002F63FC">
      <w:pPr>
        <w:pStyle w:val="ListParagraph"/>
        <w:spacing w:line="276" w:lineRule="auto"/>
        <w:ind w:left="-540" w:right="-450"/>
      </w:pPr>
      <w:r>
        <w:t>___________________________________________________________________________________________________________</w:t>
      </w:r>
    </w:p>
    <w:p w14:paraId="67B84EE1" w14:textId="3B09EDAE" w:rsidR="00EB1000" w:rsidRDefault="00EB1000" w:rsidP="00EB1000">
      <w:pPr>
        <w:pStyle w:val="ListParagraph"/>
        <w:spacing w:line="276" w:lineRule="auto"/>
        <w:ind w:left="360"/>
      </w:pPr>
    </w:p>
    <w:p w14:paraId="0056E5BF" w14:textId="08EC30E8" w:rsidR="002F63FC" w:rsidRPr="007C57B3" w:rsidRDefault="002F63FC" w:rsidP="007C57B3">
      <w:pPr>
        <w:pStyle w:val="ListParagraph"/>
        <w:spacing w:line="276" w:lineRule="auto"/>
        <w:ind w:left="360"/>
        <w:jc w:val="center"/>
        <w:rPr>
          <w:b/>
          <w:sz w:val="28"/>
          <w:szCs w:val="28"/>
        </w:rPr>
      </w:pPr>
      <w:r w:rsidRPr="007C57B3">
        <w:rPr>
          <w:b/>
          <w:sz w:val="28"/>
          <w:szCs w:val="28"/>
        </w:rPr>
        <w:t>Proponent Testimony on House Bill 16</w:t>
      </w:r>
    </w:p>
    <w:p w14:paraId="681CED73" w14:textId="7508B063" w:rsidR="002F63FC" w:rsidRPr="007C57B3" w:rsidRDefault="002F63FC" w:rsidP="007C57B3">
      <w:pPr>
        <w:pStyle w:val="ListParagraph"/>
        <w:spacing w:line="276" w:lineRule="auto"/>
        <w:ind w:left="360"/>
        <w:jc w:val="center"/>
        <w:rPr>
          <w:sz w:val="28"/>
          <w:szCs w:val="28"/>
        </w:rPr>
      </w:pPr>
      <w:r w:rsidRPr="007C57B3">
        <w:rPr>
          <w:sz w:val="28"/>
          <w:szCs w:val="28"/>
        </w:rPr>
        <w:t>Senate Higher Education Committee</w:t>
      </w:r>
    </w:p>
    <w:p w14:paraId="6963C078" w14:textId="24CD24CE" w:rsidR="007C57B3" w:rsidRPr="007C57B3" w:rsidRDefault="007C57B3" w:rsidP="007C57B3">
      <w:pPr>
        <w:pStyle w:val="ListParagraph"/>
        <w:spacing w:line="276" w:lineRule="auto"/>
        <w:ind w:left="360"/>
        <w:jc w:val="center"/>
        <w:rPr>
          <w:sz w:val="28"/>
          <w:szCs w:val="28"/>
        </w:rPr>
      </w:pPr>
      <w:r w:rsidRPr="007C57B3">
        <w:rPr>
          <w:sz w:val="28"/>
          <w:szCs w:val="28"/>
        </w:rPr>
        <w:t>October 30, 2019</w:t>
      </w:r>
    </w:p>
    <w:p w14:paraId="6D09C99A" w14:textId="77777777" w:rsidR="007C57B3" w:rsidRDefault="007C57B3" w:rsidP="002F63FC">
      <w:pPr>
        <w:pStyle w:val="ListParagraph"/>
        <w:spacing w:line="276" w:lineRule="auto"/>
        <w:ind w:left="360"/>
      </w:pPr>
    </w:p>
    <w:p w14:paraId="6E007E67" w14:textId="5242C26D" w:rsidR="007C57B3" w:rsidRDefault="00BF3D2C" w:rsidP="00BF3D2C">
      <w:pPr>
        <w:spacing w:line="276" w:lineRule="auto"/>
        <w:rPr>
          <w:sz w:val="24"/>
          <w:szCs w:val="24"/>
        </w:rPr>
      </w:pPr>
      <w:r w:rsidRPr="00BF3D2C">
        <w:rPr>
          <w:sz w:val="24"/>
          <w:szCs w:val="24"/>
        </w:rPr>
        <w:t xml:space="preserve">Chair </w:t>
      </w:r>
      <w:proofErr w:type="spellStart"/>
      <w:r w:rsidRPr="00BF3D2C">
        <w:rPr>
          <w:sz w:val="24"/>
          <w:szCs w:val="24"/>
        </w:rPr>
        <w:t>Kunze</w:t>
      </w:r>
      <w:proofErr w:type="spellEnd"/>
      <w:r w:rsidRPr="00BF3D2C">
        <w:rPr>
          <w:sz w:val="24"/>
          <w:szCs w:val="24"/>
        </w:rPr>
        <w:t xml:space="preserve">, Vice Chair </w:t>
      </w:r>
      <w:proofErr w:type="spellStart"/>
      <w:r w:rsidRPr="00BF3D2C">
        <w:rPr>
          <w:sz w:val="24"/>
          <w:szCs w:val="24"/>
        </w:rPr>
        <w:t>Gavarone</w:t>
      </w:r>
      <w:proofErr w:type="spellEnd"/>
      <w:r w:rsidRPr="00BF3D2C">
        <w:rPr>
          <w:sz w:val="24"/>
          <w:szCs w:val="24"/>
        </w:rPr>
        <w:t>, Ranking Member Williams and members of the Senate Higher Education Committee, thank you for the opportunity to provide proponent testimony for House Bill 16 sponsored by Representative Perales.  My name is Joshua Burns and I am the Director of the Veteran and Military Resource Center</w:t>
      </w:r>
      <w:r w:rsidR="00F92114">
        <w:rPr>
          <w:sz w:val="24"/>
          <w:szCs w:val="24"/>
        </w:rPr>
        <w:t xml:space="preserve"> that</w:t>
      </w:r>
      <w:r w:rsidRPr="00BF3D2C">
        <w:rPr>
          <w:sz w:val="24"/>
          <w:szCs w:val="24"/>
        </w:rPr>
        <w:t xml:space="preserve"> supports 600+ military-affiliated students at Cleveland State University.  </w:t>
      </w:r>
    </w:p>
    <w:p w14:paraId="6629B858" w14:textId="77777777" w:rsidR="00EB42B0" w:rsidRDefault="00EB42B0" w:rsidP="00BF3D2C">
      <w:pPr>
        <w:spacing w:line="276" w:lineRule="auto"/>
        <w:rPr>
          <w:sz w:val="24"/>
          <w:szCs w:val="24"/>
        </w:rPr>
      </w:pPr>
    </w:p>
    <w:p w14:paraId="168F66C0" w14:textId="6992059F" w:rsidR="005E7D53" w:rsidRDefault="005E7D53" w:rsidP="00BF3D2C">
      <w:pPr>
        <w:spacing w:line="276" w:lineRule="auto"/>
        <w:rPr>
          <w:sz w:val="24"/>
          <w:szCs w:val="24"/>
        </w:rPr>
      </w:pPr>
      <w:r>
        <w:rPr>
          <w:sz w:val="24"/>
          <w:szCs w:val="24"/>
        </w:rPr>
        <w:t xml:space="preserve">I enthusiastically offer support and recommend passage for HB 16.  </w:t>
      </w:r>
      <w:r w:rsidR="00593C00">
        <w:rPr>
          <w:sz w:val="24"/>
          <w:szCs w:val="24"/>
        </w:rPr>
        <w:t>Providing in-state tuition for all military personnel and their dependents will help reduce the financial burden that higher education can often put on students and families.  HB 16 is the next logical step in a series of legislative measures enacted in Ohio in recent years, to include:  Ohio GI Promise, Forever Buckeye and the Guaranteed Transfer Pathways.</w:t>
      </w:r>
      <w:r w:rsidR="008419A3">
        <w:rPr>
          <w:sz w:val="24"/>
          <w:szCs w:val="24"/>
        </w:rPr>
        <w:t xml:space="preserve">  </w:t>
      </w:r>
      <w:r>
        <w:rPr>
          <w:sz w:val="24"/>
          <w:szCs w:val="24"/>
        </w:rPr>
        <w:t xml:space="preserve">These initiatives continue to show service-members and their families across the nation of Ohio’s commitment to serve those that serve us.  Legislation like HB 16 will help to attract the best that our nation has to offer, both during service and upon reentry into civilian life.  </w:t>
      </w:r>
    </w:p>
    <w:p w14:paraId="21EE960E" w14:textId="77777777" w:rsidR="00EB42B0" w:rsidRDefault="00EB42B0" w:rsidP="00BF3D2C">
      <w:pPr>
        <w:spacing w:line="276" w:lineRule="auto"/>
        <w:rPr>
          <w:sz w:val="24"/>
          <w:szCs w:val="24"/>
        </w:rPr>
      </w:pPr>
    </w:p>
    <w:p w14:paraId="7A32C3AE" w14:textId="58FF6323" w:rsidR="005E7D53" w:rsidRDefault="008419A3" w:rsidP="00BF3D2C">
      <w:pPr>
        <w:spacing w:line="276" w:lineRule="auto"/>
        <w:rPr>
          <w:sz w:val="24"/>
          <w:szCs w:val="24"/>
        </w:rPr>
      </w:pPr>
      <w:r>
        <w:rPr>
          <w:sz w:val="24"/>
          <w:szCs w:val="24"/>
        </w:rPr>
        <w:t>Ohio has the sixth largest military/veteran population in the country with over 860,000 residents with current or former military experience.  It is because of strategic initiatives like HB 16</w:t>
      </w:r>
      <w:r w:rsidR="005E7D53">
        <w:rPr>
          <w:sz w:val="24"/>
          <w:szCs w:val="24"/>
        </w:rPr>
        <w:t xml:space="preserve"> that </w:t>
      </w:r>
      <w:r w:rsidR="00F92114">
        <w:rPr>
          <w:sz w:val="24"/>
          <w:szCs w:val="24"/>
        </w:rPr>
        <w:t>will encourage</w:t>
      </w:r>
      <w:r w:rsidR="005E7D53">
        <w:rPr>
          <w:sz w:val="24"/>
          <w:szCs w:val="24"/>
        </w:rPr>
        <w:t xml:space="preserve"> those numbers </w:t>
      </w:r>
      <w:r w:rsidR="00F92114">
        <w:rPr>
          <w:sz w:val="24"/>
          <w:szCs w:val="24"/>
        </w:rPr>
        <w:t>to</w:t>
      </w:r>
      <w:r w:rsidR="005E7D53">
        <w:rPr>
          <w:sz w:val="24"/>
          <w:szCs w:val="24"/>
        </w:rPr>
        <w:t xml:space="preserve"> continue to grow.</w:t>
      </w:r>
      <w:r>
        <w:rPr>
          <w:sz w:val="24"/>
          <w:szCs w:val="24"/>
        </w:rPr>
        <w:t xml:space="preserve">  In </w:t>
      </w:r>
      <w:r w:rsidR="00F92114">
        <w:rPr>
          <w:sz w:val="24"/>
          <w:szCs w:val="24"/>
        </w:rPr>
        <w:t>the Cleveland Metro area</w:t>
      </w:r>
      <w:r>
        <w:rPr>
          <w:sz w:val="24"/>
          <w:szCs w:val="24"/>
        </w:rPr>
        <w:t xml:space="preserve"> alone, there are over 140,000 current or former military</w:t>
      </w:r>
      <w:r w:rsidR="005E7D53">
        <w:rPr>
          <w:sz w:val="24"/>
          <w:szCs w:val="24"/>
        </w:rPr>
        <w:t xml:space="preserve"> service-members, not including their families.  </w:t>
      </w:r>
      <w:r w:rsidR="00F92114">
        <w:rPr>
          <w:sz w:val="24"/>
          <w:szCs w:val="24"/>
        </w:rPr>
        <w:t>Cleveland is also home of the Coast Guard’s</w:t>
      </w:r>
      <w:r w:rsidR="00EB42B0">
        <w:rPr>
          <w:sz w:val="24"/>
          <w:szCs w:val="24"/>
        </w:rPr>
        <w:t xml:space="preserve"> Ninth Fleet Headquarters which boasts </w:t>
      </w:r>
      <w:r w:rsidR="00F92114">
        <w:rPr>
          <w:sz w:val="24"/>
          <w:szCs w:val="24"/>
        </w:rPr>
        <w:t xml:space="preserve">over 6,000 </w:t>
      </w:r>
      <w:r w:rsidR="00EB42B0">
        <w:rPr>
          <w:sz w:val="24"/>
          <w:szCs w:val="24"/>
        </w:rPr>
        <w:t xml:space="preserve">personnel that live in or around Northern Ohio.  The </w:t>
      </w:r>
      <w:r w:rsidR="005E7D53">
        <w:rPr>
          <w:sz w:val="24"/>
          <w:szCs w:val="24"/>
        </w:rPr>
        <w:t>economic and cultural impact that service-members and their families can have on a community is significant and with the passage of HB 16 we have more tools to attract and retain this unique and valuable population.</w:t>
      </w:r>
      <w:r w:rsidR="00F92114">
        <w:rPr>
          <w:sz w:val="24"/>
          <w:szCs w:val="24"/>
        </w:rPr>
        <w:t xml:space="preserve">  </w:t>
      </w:r>
    </w:p>
    <w:p w14:paraId="588B1D90" w14:textId="77777777" w:rsidR="00EB42B0" w:rsidRDefault="00EB42B0" w:rsidP="00BF3D2C">
      <w:pPr>
        <w:spacing w:line="276" w:lineRule="auto"/>
        <w:rPr>
          <w:sz w:val="24"/>
          <w:szCs w:val="24"/>
        </w:rPr>
      </w:pPr>
    </w:p>
    <w:p w14:paraId="7576C932" w14:textId="53D07A2E" w:rsidR="00BF3D2C" w:rsidRPr="00BF3D2C" w:rsidRDefault="005E7D53" w:rsidP="00BF3D2C">
      <w:pPr>
        <w:spacing w:line="276" w:lineRule="auto"/>
        <w:rPr>
          <w:sz w:val="24"/>
          <w:szCs w:val="24"/>
        </w:rPr>
      </w:pPr>
      <w:r>
        <w:rPr>
          <w:sz w:val="24"/>
          <w:szCs w:val="24"/>
        </w:rPr>
        <w:t xml:space="preserve">As </w:t>
      </w:r>
      <w:r w:rsidR="00205846">
        <w:rPr>
          <w:sz w:val="24"/>
          <w:szCs w:val="24"/>
        </w:rPr>
        <w:t>a</w:t>
      </w:r>
      <w:r w:rsidR="008F05A3">
        <w:rPr>
          <w:sz w:val="24"/>
          <w:szCs w:val="24"/>
        </w:rPr>
        <w:t xml:space="preserve"> veteran and Purple Heart recipient, I can ensure </w:t>
      </w:r>
      <w:r w:rsidR="00205846">
        <w:rPr>
          <w:sz w:val="24"/>
          <w:szCs w:val="24"/>
        </w:rPr>
        <w:t>the committee that service-</w:t>
      </w:r>
      <w:r w:rsidR="008F05A3">
        <w:rPr>
          <w:sz w:val="24"/>
          <w:szCs w:val="24"/>
        </w:rPr>
        <w:t xml:space="preserve">members </w:t>
      </w:r>
      <w:r w:rsidR="00205846">
        <w:rPr>
          <w:sz w:val="24"/>
          <w:szCs w:val="24"/>
        </w:rPr>
        <w:t>seek out</w:t>
      </w:r>
      <w:r w:rsidR="008F05A3">
        <w:rPr>
          <w:sz w:val="24"/>
          <w:szCs w:val="24"/>
        </w:rPr>
        <w:t xml:space="preserve"> states and communities that</w:t>
      </w:r>
      <w:r w:rsidR="00205846">
        <w:rPr>
          <w:sz w:val="24"/>
          <w:szCs w:val="24"/>
        </w:rPr>
        <w:t xml:space="preserve"> understand their needs, </w:t>
      </w:r>
      <w:r w:rsidR="008F05A3">
        <w:rPr>
          <w:sz w:val="24"/>
          <w:szCs w:val="24"/>
        </w:rPr>
        <w:t xml:space="preserve">support </w:t>
      </w:r>
      <w:r w:rsidR="00205846">
        <w:rPr>
          <w:sz w:val="24"/>
          <w:szCs w:val="24"/>
        </w:rPr>
        <w:t xml:space="preserve">their sacrifice </w:t>
      </w:r>
      <w:r w:rsidR="008F05A3">
        <w:rPr>
          <w:sz w:val="24"/>
          <w:szCs w:val="24"/>
        </w:rPr>
        <w:t xml:space="preserve">and promote their integration </w:t>
      </w:r>
      <w:bookmarkStart w:id="0" w:name="_GoBack"/>
      <w:bookmarkEnd w:id="0"/>
      <w:r w:rsidR="008F05A3">
        <w:rPr>
          <w:sz w:val="24"/>
          <w:szCs w:val="24"/>
        </w:rPr>
        <w:t>into the community.  We are grateful for the sacrifi</w:t>
      </w:r>
      <w:r w:rsidR="00E71E4A">
        <w:rPr>
          <w:sz w:val="24"/>
          <w:szCs w:val="24"/>
        </w:rPr>
        <w:t>ces of our service-member and their families in supporting and defending our great country.  We, again, are pleased to support HB 16 and believe that it will continue to promote and ease access to our military- friendly colleges and universities.  Thank you for the opportunity to testify and I will be happy to answer any questions you may have.</w:t>
      </w:r>
    </w:p>
    <w:sectPr w:rsidR="00BF3D2C" w:rsidRPr="00BF3D2C" w:rsidSect="00D6121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C8D4E" w14:textId="77777777" w:rsidR="00C6009C" w:rsidRDefault="00C6009C" w:rsidP="00C6009C">
      <w:pPr>
        <w:spacing w:after="0" w:line="240" w:lineRule="auto"/>
      </w:pPr>
      <w:r>
        <w:separator/>
      </w:r>
    </w:p>
  </w:endnote>
  <w:endnote w:type="continuationSeparator" w:id="0">
    <w:p w14:paraId="69E4CC72" w14:textId="77777777" w:rsidR="00C6009C" w:rsidRDefault="00C6009C" w:rsidP="00C60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7D406" w14:textId="77777777" w:rsidR="00C6009C" w:rsidRDefault="00C6009C" w:rsidP="00C6009C">
      <w:pPr>
        <w:spacing w:after="0" w:line="240" w:lineRule="auto"/>
      </w:pPr>
      <w:r>
        <w:separator/>
      </w:r>
    </w:p>
  </w:footnote>
  <w:footnote w:type="continuationSeparator" w:id="0">
    <w:p w14:paraId="78D3B2E2" w14:textId="77777777" w:rsidR="00C6009C" w:rsidRDefault="00C6009C" w:rsidP="00C600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260A0"/>
    <w:multiLevelType w:val="hybridMultilevel"/>
    <w:tmpl w:val="5A027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44C"/>
    <w:rsid w:val="000041B2"/>
    <w:rsid w:val="000117B5"/>
    <w:rsid w:val="00047370"/>
    <w:rsid w:val="00052166"/>
    <w:rsid w:val="00056E56"/>
    <w:rsid w:val="00065DA5"/>
    <w:rsid w:val="000D6F72"/>
    <w:rsid w:val="00125D48"/>
    <w:rsid w:val="001642AB"/>
    <w:rsid w:val="001A2DA6"/>
    <w:rsid w:val="001A73EC"/>
    <w:rsid w:val="001B50D7"/>
    <w:rsid w:val="00205846"/>
    <w:rsid w:val="00207847"/>
    <w:rsid w:val="0022678C"/>
    <w:rsid w:val="002462C8"/>
    <w:rsid w:val="00250FD1"/>
    <w:rsid w:val="00261010"/>
    <w:rsid w:val="00280ED0"/>
    <w:rsid w:val="0028426A"/>
    <w:rsid w:val="0028635E"/>
    <w:rsid w:val="002956CA"/>
    <w:rsid w:val="002D688A"/>
    <w:rsid w:val="002E16D6"/>
    <w:rsid w:val="002F63FC"/>
    <w:rsid w:val="003C5A98"/>
    <w:rsid w:val="003D6B8A"/>
    <w:rsid w:val="003D6EE1"/>
    <w:rsid w:val="003E7154"/>
    <w:rsid w:val="004276B6"/>
    <w:rsid w:val="00430F52"/>
    <w:rsid w:val="00440B09"/>
    <w:rsid w:val="004A37A5"/>
    <w:rsid w:val="00510154"/>
    <w:rsid w:val="00515179"/>
    <w:rsid w:val="00537863"/>
    <w:rsid w:val="00572919"/>
    <w:rsid w:val="0058116D"/>
    <w:rsid w:val="00593C00"/>
    <w:rsid w:val="005E7D53"/>
    <w:rsid w:val="005F2413"/>
    <w:rsid w:val="005F393B"/>
    <w:rsid w:val="005F49E4"/>
    <w:rsid w:val="006078DE"/>
    <w:rsid w:val="00644A54"/>
    <w:rsid w:val="0066178A"/>
    <w:rsid w:val="00682C69"/>
    <w:rsid w:val="006922AE"/>
    <w:rsid w:val="00695BD1"/>
    <w:rsid w:val="006B24BC"/>
    <w:rsid w:val="00713AD6"/>
    <w:rsid w:val="00752BD3"/>
    <w:rsid w:val="007A1301"/>
    <w:rsid w:val="007A5905"/>
    <w:rsid w:val="007C57B3"/>
    <w:rsid w:val="007D044C"/>
    <w:rsid w:val="007F2705"/>
    <w:rsid w:val="007F5231"/>
    <w:rsid w:val="008419A3"/>
    <w:rsid w:val="00882F75"/>
    <w:rsid w:val="008C4440"/>
    <w:rsid w:val="008E0552"/>
    <w:rsid w:val="008E3B23"/>
    <w:rsid w:val="008F05A3"/>
    <w:rsid w:val="0093076D"/>
    <w:rsid w:val="0095022A"/>
    <w:rsid w:val="00972B3F"/>
    <w:rsid w:val="00986644"/>
    <w:rsid w:val="009C17B3"/>
    <w:rsid w:val="00A63114"/>
    <w:rsid w:val="00AA0C23"/>
    <w:rsid w:val="00AB7A28"/>
    <w:rsid w:val="00AE5654"/>
    <w:rsid w:val="00AF6B39"/>
    <w:rsid w:val="00B36F6E"/>
    <w:rsid w:val="00B86644"/>
    <w:rsid w:val="00BC5541"/>
    <w:rsid w:val="00BF2448"/>
    <w:rsid w:val="00BF3D2C"/>
    <w:rsid w:val="00C006E1"/>
    <w:rsid w:val="00C0492C"/>
    <w:rsid w:val="00C40361"/>
    <w:rsid w:val="00C51DD1"/>
    <w:rsid w:val="00C5618A"/>
    <w:rsid w:val="00C6009C"/>
    <w:rsid w:val="00C65758"/>
    <w:rsid w:val="00C74575"/>
    <w:rsid w:val="00C74EF6"/>
    <w:rsid w:val="00D06F3F"/>
    <w:rsid w:val="00D33D5A"/>
    <w:rsid w:val="00D6121D"/>
    <w:rsid w:val="00DE63F1"/>
    <w:rsid w:val="00E05D2F"/>
    <w:rsid w:val="00E15A08"/>
    <w:rsid w:val="00E442BB"/>
    <w:rsid w:val="00E50D9C"/>
    <w:rsid w:val="00E52605"/>
    <w:rsid w:val="00E71E4A"/>
    <w:rsid w:val="00E946E2"/>
    <w:rsid w:val="00E94CFF"/>
    <w:rsid w:val="00EB1000"/>
    <w:rsid w:val="00EB42B0"/>
    <w:rsid w:val="00EC1213"/>
    <w:rsid w:val="00F125F9"/>
    <w:rsid w:val="00F5666E"/>
    <w:rsid w:val="00F92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EA4D7"/>
  <w15:chartTrackingRefBased/>
  <w15:docId w15:val="{3714F02C-1C24-490C-9C9D-500E73B72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44C"/>
    <w:pPr>
      <w:ind w:left="720"/>
      <w:contextualSpacing/>
    </w:pPr>
  </w:style>
  <w:style w:type="paragraph" w:styleId="BalloonText">
    <w:name w:val="Balloon Text"/>
    <w:basedOn w:val="Normal"/>
    <w:link w:val="BalloonTextChar"/>
    <w:uiPriority w:val="99"/>
    <w:semiHidden/>
    <w:unhideWhenUsed/>
    <w:rsid w:val="00510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154"/>
    <w:rPr>
      <w:rFonts w:ascii="Segoe UI" w:hAnsi="Segoe UI" w:cs="Segoe UI"/>
      <w:sz w:val="18"/>
      <w:szCs w:val="18"/>
    </w:rPr>
  </w:style>
  <w:style w:type="character" w:styleId="CommentReference">
    <w:name w:val="annotation reference"/>
    <w:basedOn w:val="DefaultParagraphFont"/>
    <w:uiPriority w:val="99"/>
    <w:semiHidden/>
    <w:unhideWhenUsed/>
    <w:rsid w:val="003D6EE1"/>
    <w:rPr>
      <w:sz w:val="16"/>
      <w:szCs w:val="16"/>
    </w:rPr>
  </w:style>
  <w:style w:type="paragraph" w:styleId="CommentText">
    <w:name w:val="annotation text"/>
    <w:basedOn w:val="Normal"/>
    <w:link w:val="CommentTextChar"/>
    <w:uiPriority w:val="99"/>
    <w:semiHidden/>
    <w:unhideWhenUsed/>
    <w:rsid w:val="003D6EE1"/>
    <w:pPr>
      <w:spacing w:line="240" w:lineRule="auto"/>
    </w:pPr>
    <w:rPr>
      <w:sz w:val="20"/>
      <w:szCs w:val="20"/>
    </w:rPr>
  </w:style>
  <w:style w:type="character" w:customStyle="1" w:styleId="CommentTextChar">
    <w:name w:val="Comment Text Char"/>
    <w:basedOn w:val="DefaultParagraphFont"/>
    <w:link w:val="CommentText"/>
    <w:uiPriority w:val="99"/>
    <w:semiHidden/>
    <w:rsid w:val="003D6EE1"/>
    <w:rPr>
      <w:sz w:val="20"/>
      <w:szCs w:val="20"/>
    </w:rPr>
  </w:style>
  <w:style w:type="paragraph" w:styleId="CommentSubject">
    <w:name w:val="annotation subject"/>
    <w:basedOn w:val="CommentText"/>
    <w:next w:val="CommentText"/>
    <w:link w:val="CommentSubjectChar"/>
    <w:uiPriority w:val="99"/>
    <w:semiHidden/>
    <w:unhideWhenUsed/>
    <w:rsid w:val="003D6EE1"/>
    <w:rPr>
      <w:b/>
      <w:bCs/>
    </w:rPr>
  </w:style>
  <w:style w:type="character" w:customStyle="1" w:styleId="CommentSubjectChar">
    <w:name w:val="Comment Subject Char"/>
    <w:basedOn w:val="CommentTextChar"/>
    <w:link w:val="CommentSubject"/>
    <w:uiPriority w:val="99"/>
    <w:semiHidden/>
    <w:rsid w:val="003D6EE1"/>
    <w:rPr>
      <w:b/>
      <w:bCs/>
      <w:sz w:val="20"/>
      <w:szCs w:val="20"/>
    </w:rPr>
  </w:style>
  <w:style w:type="paragraph" w:styleId="Revision">
    <w:name w:val="Revision"/>
    <w:hidden/>
    <w:uiPriority w:val="99"/>
    <w:semiHidden/>
    <w:rsid w:val="003D6B8A"/>
    <w:pPr>
      <w:spacing w:after="0" w:line="240" w:lineRule="auto"/>
    </w:pPr>
  </w:style>
  <w:style w:type="paragraph" w:styleId="Header">
    <w:name w:val="header"/>
    <w:basedOn w:val="Normal"/>
    <w:link w:val="HeaderChar"/>
    <w:uiPriority w:val="99"/>
    <w:unhideWhenUsed/>
    <w:rsid w:val="00C60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09C"/>
  </w:style>
  <w:style w:type="paragraph" w:styleId="Footer">
    <w:name w:val="footer"/>
    <w:basedOn w:val="Normal"/>
    <w:link w:val="FooterChar"/>
    <w:uiPriority w:val="99"/>
    <w:unhideWhenUsed/>
    <w:rsid w:val="00C60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148A5-B08C-46D0-9860-712BAC9EB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Burns</dc:creator>
  <cp:keywords/>
  <dc:description/>
  <cp:lastModifiedBy>Joshua Burns</cp:lastModifiedBy>
  <cp:revision>7</cp:revision>
  <cp:lastPrinted>2019-10-28T20:09:00Z</cp:lastPrinted>
  <dcterms:created xsi:type="dcterms:W3CDTF">2019-10-28T16:59:00Z</dcterms:created>
  <dcterms:modified xsi:type="dcterms:W3CDTF">2019-10-28T20:17:00Z</dcterms:modified>
</cp:coreProperties>
</file>