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3831" w14:textId="6612512C" w:rsidR="00067DA7" w:rsidRDefault="000C40D0" w:rsidP="00067DA7">
      <w:pPr>
        <w:autoSpaceDE w:val="0"/>
        <w:autoSpaceDN w:val="0"/>
        <w:adjustRightInd w:val="0"/>
        <w:spacing w:after="0" w:line="240" w:lineRule="auto"/>
        <w:jc w:val="center"/>
        <w:rPr>
          <w:rFonts w:ascii="Arial-BoldMT" w:hAnsi="Arial-BoldMT" w:cs="Arial-BoldMT"/>
          <w:b/>
          <w:bCs/>
        </w:rPr>
      </w:pPr>
      <w:bookmarkStart w:id="0" w:name="_GoBack"/>
      <w:bookmarkEnd w:id="0"/>
      <w:r>
        <w:rPr>
          <w:rFonts w:ascii="Arial-BoldMT" w:hAnsi="Arial-BoldMT" w:cs="Arial-BoldMT"/>
          <w:b/>
          <w:bCs/>
        </w:rPr>
        <w:t>Proponent Testimony for</w:t>
      </w:r>
      <w:r w:rsidR="00067DA7">
        <w:rPr>
          <w:rFonts w:ascii="Arial-BoldMT" w:hAnsi="Arial-BoldMT" w:cs="Arial-BoldMT"/>
          <w:b/>
          <w:bCs/>
        </w:rPr>
        <w:t xml:space="preserve"> SB</w:t>
      </w:r>
      <w:r>
        <w:rPr>
          <w:rFonts w:ascii="Arial-BoldMT" w:hAnsi="Arial-BoldMT" w:cs="Arial-BoldMT"/>
          <w:b/>
          <w:bCs/>
        </w:rPr>
        <w:t>162</w:t>
      </w:r>
    </w:p>
    <w:p w14:paraId="4057B56E" w14:textId="77777777" w:rsidR="000C40D0" w:rsidRDefault="000C40D0" w:rsidP="000C40D0">
      <w:pPr>
        <w:spacing w:after="0"/>
        <w:jc w:val="center"/>
        <w:rPr>
          <w:rFonts w:ascii="Arial" w:hAnsi="Arial" w:cs="Arial"/>
          <w:b/>
          <w:bCs/>
        </w:rPr>
      </w:pPr>
      <w:r w:rsidRPr="000C40D0">
        <w:rPr>
          <w:rFonts w:ascii="Arial" w:hAnsi="Arial" w:cs="Arial"/>
          <w:b/>
          <w:bCs/>
        </w:rPr>
        <w:t>Eliminate statute of limitations for rape; spousal exceptions</w:t>
      </w:r>
    </w:p>
    <w:p w14:paraId="031A06F7" w14:textId="5A8DF7D0" w:rsidR="00067DA7" w:rsidRPr="000C40D0" w:rsidRDefault="00067DA7" w:rsidP="000C40D0">
      <w:pPr>
        <w:spacing w:after="0"/>
        <w:jc w:val="center"/>
        <w:rPr>
          <w:rFonts w:ascii="Arial" w:hAnsi="Arial" w:cs="Arial"/>
          <w:b/>
          <w:bCs/>
        </w:rPr>
      </w:pPr>
      <w:r>
        <w:rPr>
          <w:rFonts w:ascii="Arial-BoldMT" w:hAnsi="Arial-BoldMT" w:cs="Arial-BoldMT"/>
          <w:b/>
          <w:bCs/>
        </w:rPr>
        <w:t>Sponsor</w:t>
      </w:r>
      <w:r w:rsidR="000C40D0">
        <w:rPr>
          <w:rFonts w:ascii="Arial-BoldMT" w:hAnsi="Arial-BoldMT" w:cs="Arial-BoldMT"/>
          <w:b/>
          <w:bCs/>
        </w:rPr>
        <w:t>s</w:t>
      </w:r>
      <w:r>
        <w:rPr>
          <w:rFonts w:ascii="Arial-BoldMT" w:hAnsi="Arial-BoldMT" w:cs="Arial-BoldMT"/>
          <w:b/>
          <w:bCs/>
        </w:rPr>
        <w:t xml:space="preserve"> Senator </w:t>
      </w:r>
      <w:r w:rsidR="000C40D0">
        <w:rPr>
          <w:rFonts w:ascii="Arial-BoldMT" w:hAnsi="Arial-BoldMT" w:cs="Arial-BoldMT"/>
          <w:b/>
          <w:bCs/>
        </w:rPr>
        <w:t>Nickie J. Antonio and Sean J. O’Brien</w:t>
      </w:r>
    </w:p>
    <w:p w14:paraId="1889DEEA" w14:textId="77777777" w:rsidR="005A6E45" w:rsidRDefault="005A6E45" w:rsidP="00067DA7">
      <w:pPr>
        <w:jc w:val="center"/>
        <w:rPr>
          <w:rFonts w:ascii="Arial-BoldMT" w:hAnsi="Arial-BoldMT" w:cs="Arial-BoldMT"/>
          <w:b/>
          <w:bCs/>
        </w:rPr>
      </w:pPr>
    </w:p>
    <w:p w14:paraId="7B318F7E" w14:textId="77777777" w:rsidR="008F0484" w:rsidRDefault="005A6E45" w:rsidP="008F0484">
      <w:pPr>
        <w:autoSpaceDE w:val="0"/>
        <w:autoSpaceDN w:val="0"/>
        <w:adjustRightInd w:val="0"/>
        <w:spacing w:after="0" w:line="480" w:lineRule="auto"/>
        <w:ind w:firstLine="720"/>
        <w:rPr>
          <w:rFonts w:ascii="Arial" w:hAnsi="Arial" w:cs="Arial"/>
          <w:sz w:val="24"/>
          <w:szCs w:val="24"/>
        </w:rPr>
      </w:pPr>
      <w:r w:rsidRPr="005A6E45">
        <w:rPr>
          <w:rFonts w:ascii="ArialMT" w:hAnsi="ArialMT" w:cs="ArialMT"/>
          <w:sz w:val="24"/>
          <w:szCs w:val="24"/>
        </w:rPr>
        <w:t xml:space="preserve">Chairman </w:t>
      </w:r>
      <w:r w:rsidR="00FA4D4C">
        <w:rPr>
          <w:rFonts w:ascii="ArialMT" w:hAnsi="ArialMT" w:cs="ArialMT"/>
          <w:sz w:val="24"/>
          <w:szCs w:val="24"/>
        </w:rPr>
        <w:t>Eklund</w:t>
      </w:r>
      <w:r w:rsidRPr="005A6E45">
        <w:rPr>
          <w:rFonts w:ascii="ArialMT" w:hAnsi="ArialMT" w:cs="ArialMT"/>
          <w:sz w:val="24"/>
          <w:szCs w:val="24"/>
        </w:rPr>
        <w:t xml:space="preserve">, Vice Chair Dolan, </w:t>
      </w:r>
      <w:r w:rsidR="00FA4D4C">
        <w:rPr>
          <w:rFonts w:ascii="ArialMT" w:hAnsi="ArialMT" w:cs="ArialMT"/>
          <w:sz w:val="24"/>
          <w:szCs w:val="24"/>
        </w:rPr>
        <w:t>Vice Chairman Manning</w:t>
      </w:r>
      <w:r w:rsidRPr="005A6E45">
        <w:rPr>
          <w:rFonts w:ascii="ArialMT" w:hAnsi="ArialMT" w:cs="ArialMT"/>
          <w:sz w:val="24"/>
          <w:szCs w:val="24"/>
        </w:rPr>
        <w:t>,</w:t>
      </w:r>
      <w:r w:rsidR="00FA4D4C">
        <w:rPr>
          <w:rFonts w:ascii="ArialMT" w:hAnsi="ArialMT" w:cs="ArialMT"/>
          <w:sz w:val="24"/>
          <w:szCs w:val="24"/>
        </w:rPr>
        <w:t xml:space="preserve"> Ranking Minority Thomas,</w:t>
      </w:r>
      <w:r w:rsidRPr="005A6E45">
        <w:rPr>
          <w:rFonts w:ascii="ArialMT" w:hAnsi="ArialMT" w:cs="ArialMT"/>
          <w:sz w:val="24"/>
          <w:szCs w:val="24"/>
        </w:rPr>
        <w:t xml:space="preserve"> and members of the Senate Judiciary Committee, thank you for the opportunity to </w:t>
      </w:r>
      <w:r w:rsidR="00CF0590">
        <w:rPr>
          <w:rFonts w:ascii="ArialMT" w:hAnsi="ArialMT" w:cs="ArialMT"/>
          <w:sz w:val="24"/>
          <w:szCs w:val="24"/>
        </w:rPr>
        <w:t>submit testimony</w:t>
      </w:r>
      <w:r w:rsidRPr="005A6E45">
        <w:rPr>
          <w:rFonts w:ascii="ArialMT" w:hAnsi="ArialMT" w:cs="ArialMT"/>
          <w:sz w:val="24"/>
          <w:szCs w:val="24"/>
        </w:rPr>
        <w:t xml:space="preserve"> in support of Senate Bill </w:t>
      </w:r>
      <w:r w:rsidR="00FA4D4C">
        <w:rPr>
          <w:rFonts w:ascii="ArialMT" w:hAnsi="ArialMT" w:cs="ArialMT"/>
          <w:sz w:val="24"/>
          <w:szCs w:val="24"/>
        </w:rPr>
        <w:t>162</w:t>
      </w:r>
      <w:r w:rsidRPr="005A6E45">
        <w:rPr>
          <w:rFonts w:ascii="ArialMT" w:hAnsi="ArialMT" w:cs="ArialMT"/>
          <w:sz w:val="24"/>
          <w:szCs w:val="24"/>
        </w:rPr>
        <w:t>, legislation that would</w:t>
      </w:r>
      <w:r w:rsidRPr="005A6E45">
        <w:rPr>
          <w:rFonts w:ascii="Arial" w:hAnsi="Arial" w:cs="Arial"/>
          <w:sz w:val="24"/>
          <w:szCs w:val="24"/>
        </w:rPr>
        <w:t xml:space="preserve"> </w:t>
      </w:r>
      <w:r w:rsidR="00FA4D4C">
        <w:rPr>
          <w:rFonts w:ascii="Arial" w:hAnsi="Arial" w:cs="Arial"/>
          <w:sz w:val="24"/>
          <w:szCs w:val="24"/>
        </w:rPr>
        <w:t>eliminate the spousal exceptions</w:t>
      </w:r>
      <w:r w:rsidR="00CF0590">
        <w:rPr>
          <w:rFonts w:ascii="Arial" w:hAnsi="Arial" w:cs="Arial"/>
          <w:sz w:val="24"/>
          <w:szCs w:val="24"/>
        </w:rPr>
        <w:t xml:space="preserve"> for certain sex offenses, permit a person to testify against the person’s spouse in a prosecution for any of those offenses, r</w:t>
      </w:r>
      <w:r w:rsidR="00CF0590" w:rsidRPr="00CF0590">
        <w:rPr>
          <w:rFonts w:ascii="Arial" w:hAnsi="Arial" w:cs="Arial"/>
          <w:sz w:val="24"/>
          <w:szCs w:val="24"/>
        </w:rPr>
        <w:t>equire biological evidence related to the investigation or prosecution of a rape or attempted rape to be preserved for as long as the offense remains unsolved</w:t>
      </w:r>
      <w:r w:rsidR="00CF0590">
        <w:rPr>
          <w:rFonts w:ascii="Arial" w:hAnsi="Arial" w:cs="Arial"/>
          <w:sz w:val="24"/>
          <w:szCs w:val="24"/>
        </w:rPr>
        <w:t>, and eliminate the period of limitation for the criminal prosecution of a person for rape and for a civil action brought by a victim of conduct that would constitute rape</w:t>
      </w:r>
      <w:r w:rsidRPr="005A6E45">
        <w:rPr>
          <w:rFonts w:ascii="Arial" w:hAnsi="Arial" w:cs="Arial"/>
          <w:sz w:val="24"/>
          <w:szCs w:val="24"/>
        </w:rPr>
        <w:t>.</w:t>
      </w:r>
    </w:p>
    <w:p w14:paraId="26926A91" w14:textId="3191A71C" w:rsidR="00A769CE" w:rsidRDefault="008F0484" w:rsidP="008F0484">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As</w:t>
      </w:r>
      <w:r w:rsidR="004167B7">
        <w:rPr>
          <w:rFonts w:ascii="Arial" w:hAnsi="Arial" w:cs="Arial"/>
          <w:sz w:val="24"/>
          <w:szCs w:val="24"/>
        </w:rPr>
        <w:t xml:space="preserve"> a registered nurse for 2</w:t>
      </w:r>
      <w:r w:rsidR="00FA4D4C">
        <w:rPr>
          <w:rFonts w:ascii="Arial" w:hAnsi="Arial" w:cs="Arial"/>
          <w:sz w:val="24"/>
          <w:szCs w:val="24"/>
        </w:rPr>
        <w:t>3</w:t>
      </w:r>
      <w:r w:rsidR="004167B7">
        <w:rPr>
          <w:rFonts w:ascii="Arial" w:hAnsi="Arial" w:cs="Arial"/>
          <w:sz w:val="24"/>
          <w:szCs w:val="24"/>
        </w:rPr>
        <w:t xml:space="preserve"> years</w:t>
      </w:r>
      <w:r w:rsidR="00FA4D4C">
        <w:rPr>
          <w:rFonts w:ascii="Arial" w:hAnsi="Arial" w:cs="Arial"/>
          <w:sz w:val="24"/>
          <w:szCs w:val="24"/>
        </w:rPr>
        <w:t xml:space="preserve">, seven years of which </w:t>
      </w:r>
      <w:r>
        <w:rPr>
          <w:rFonts w:ascii="Arial" w:hAnsi="Arial" w:cs="Arial"/>
          <w:sz w:val="24"/>
          <w:szCs w:val="24"/>
        </w:rPr>
        <w:t>were</w:t>
      </w:r>
      <w:r w:rsidR="00FA4D4C">
        <w:rPr>
          <w:rFonts w:ascii="Arial" w:hAnsi="Arial" w:cs="Arial"/>
          <w:sz w:val="24"/>
          <w:szCs w:val="24"/>
        </w:rPr>
        <w:t xml:space="preserve"> spent</w:t>
      </w:r>
      <w:r w:rsidR="00A60E1E">
        <w:rPr>
          <w:rFonts w:ascii="Arial" w:hAnsi="Arial" w:cs="Arial"/>
          <w:sz w:val="24"/>
          <w:szCs w:val="24"/>
        </w:rPr>
        <w:t xml:space="preserve"> as a</w:t>
      </w:r>
      <w:r w:rsidR="004167B7">
        <w:rPr>
          <w:rFonts w:ascii="Arial" w:hAnsi="Arial" w:cs="Arial"/>
          <w:sz w:val="24"/>
          <w:szCs w:val="24"/>
        </w:rPr>
        <w:t xml:space="preserve"> </w:t>
      </w:r>
      <w:r w:rsidR="00A60E1E">
        <w:rPr>
          <w:rFonts w:ascii="Arial" w:hAnsi="Arial" w:cs="Arial"/>
          <w:sz w:val="24"/>
          <w:szCs w:val="24"/>
        </w:rPr>
        <w:t>sexual assault</w:t>
      </w:r>
      <w:r w:rsidR="004167B7">
        <w:rPr>
          <w:rFonts w:ascii="Arial" w:hAnsi="Arial" w:cs="Arial"/>
          <w:sz w:val="24"/>
          <w:szCs w:val="24"/>
        </w:rPr>
        <w:t xml:space="preserve"> nurse </w:t>
      </w:r>
      <w:r w:rsidR="00A60E1E">
        <w:rPr>
          <w:rFonts w:ascii="Arial" w:hAnsi="Arial" w:cs="Arial"/>
          <w:sz w:val="24"/>
          <w:szCs w:val="24"/>
        </w:rPr>
        <w:t xml:space="preserve">examiner </w:t>
      </w:r>
      <w:r w:rsidR="00DF7CA2">
        <w:rPr>
          <w:rFonts w:ascii="Arial" w:hAnsi="Arial" w:cs="Arial"/>
          <w:sz w:val="24"/>
          <w:szCs w:val="24"/>
        </w:rPr>
        <w:t xml:space="preserve">and five of which were spent as a law enforcement officer, </w:t>
      </w:r>
      <w:r>
        <w:rPr>
          <w:rFonts w:ascii="Arial" w:hAnsi="Arial" w:cs="Arial"/>
          <w:sz w:val="24"/>
          <w:szCs w:val="24"/>
        </w:rPr>
        <w:t>I</w:t>
      </w:r>
      <w:r w:rsidR="00A60E1E">
        <w:rPr>
          <w:rFonts w:ascii="Arial" w:hAnsi="Arial" w:cs="Arial"/>
          <w:sz w:val="24"/>
          <w:szCs w:val="24"/>
        </w:rPr>
        <w:t xml:space="preserve"> have</w:t>
      </w:r>
      <w:r w:rsidR="00FA4D4C">
        <w:rPr>
          <w:rFonts w:ascii="Arial" w:hAnsi="Arial" w:cs="Arial"/>
          <w:sz w:val="24"/>
          <w:szCs w:val="24"/>
        </w:rPr>
        <w:t xml:space="preserve"> </w:t>
      </w:r>
      <w:r>
        <w:rPr>
          <w:rFonts w:ascii="Arial" w:hAnsi="Arial" w:cs="Arial"/>
          <w:sz w:val="24"/>
          <w:szCs w:val="24"/>
        </w:rPr>
        <w:t xml:space="preserve">seen, first-hand, the physical and emotional trauma that </w:t>
      </w:r>
      <w:r w:rsidR="00FA4D4C">
        <w:rPr>
          <w:rFonts w:ascii="Arial" w:hAnsi="Arial" w:cs="Arial"/>
          <w:sz w:val="24"/>
          <w:szCs w:val="24"/>
        </w:rPr>
        <w:t>sexual assault and rape</w:t>
      </w:r>
      <w:r>
        <w:rPr>
          <w:rFonts w:ascii="Arial" w:hAnsi="Arial" w:cs="Arial"/>
          <w:sz w:val="24"/>
          <w:szCs w:val="24"/>
        </w:rPr>
        <w:t xml:space="preserve"> causes victims.  I have </w:t>
      </w:r>
      <w:r w:rsidR="004F4485">
        <w:rPr>
          <w:rFonts w:ascii="Arial" w:hAnsi="Arial" w:cs="Arial"/>
          <w:sz w:val="24"/>
          <w:szCs w:val="24"/>
        </w:rPr>
        <w:t xml:space="preserve">interviewed hundreds of victims affected by crimes involving sexual violence, many of who reported their spouse committed these acts.  Most notably was a patient I cared for in 2017, whose husband brutally beat, raped, and strangled her to near death before she managed to escape and go to the police station. </w:t>
      </w:r>
      <w:r w:rsidR="00033A75">
        <w:rPr>
          <w:rFonts w:ascii="Arial" w:hAnsi="Arial" w:cs="Arial"/>
          <w:sz w:val="24"/>
          <w:szCs w:val="24"/>
        </w:rPr>
        <w:t>According to the National Coalition Against Domestic Violence (NCADV), b</w:t>
      </w:r>
      <w:r w:rsidR="00033A75" w:rsidRPr="008F0484">
        <w:rPr>
          <w:rFonts w:ascii="Arial" w:hAnsi="Arial" w:cs="Arial"/>
          <w:sz w:val="24"/>
          <w:szCs w:val="24"/>
        </w:rPr>
        <w:t>etween 10 and 14 percent of married women will be raped at some point during their marriages</w:t>
      </w:r>
      <w:r w:rsidR="00033A75">
        <w:rPr>
          <w:rFonts w:ascii="Arial" w:hAnsi="Arial" w:cs="Arial"/>
          <w:sz w:val="24"/>
          <w:szCs w:val="24"/>
        </w:rPr>
        <w:t>, and m</w:t>
      </w:r>
      <w:r w:rsidR="00033A75" w:rsidRPr="008F0484">
        <w:rPr>
          <w:rFonts w:ascii="Arial" w:hAnsi="Arial" w:cs="Arial"/>
          <w:sz w:val="24"/>
          <w:szCs w:val="24"/>
        </w:rPr>
        <w:t>arital rape is the most underreported form of sexual assault</w:t>
      </w:r>
      <w:r w:rsidR="00033A75">
        <w:rPr>
          <w:rFonts w:ascii="Arial" w:hAnsi="Arial" w:cs="Arial"/>
          <w:sz w:val="24"/>
          <w:szCs w:val="24"/>
        </w:rPr>
        <w:t xml:space="preserve"> (NCADV, 2017)</w:t>
      </w:r>
      <w:r w:rsidR="00033A75" w:rsidRPr="008F0484">
        <w:rPr>
          <w:rFonts w:ascii="Arial" w:hAnsi="Arial" w:cs="Arial"/>
          <w:sz w:val="24"/>
          <w:szCs w:val="24"/>
        </w:rPr>
        <w:t>.</w:t>
      </w:r>
      <w:r w:rsidR="004F4485">
        <w:rPr>
          <w:rFonts w:ascii="Arial" w:hAnsi="Arial" w:cs="Arial"/>
          <w:sz w:val="24"/>
          <w:szCs w:val="24"/>
        </w:rPr>
        <w:t xml:space="preserve"> The trauma caused by these attacks is long-lasting and has devastating physical, emotional, </w:t>
      </w:r>
      <w:r w:rsidR="004F4485">
        <w:rPr>
          <w:rFonts w:ascii="Arial" w:hAnsi="Arial" w:cs="Arial"/>
          <w:sz w:val="24"/>
          <w:szCs w:val="24"/>
        </w:rPr>
        <w:lastRenderedPageBreak/>
        <w:t>and financial effects for women and children.</w:t>
      </w:r>
      <w:r w:rsidR="00A769CE">
        <w:rPr>
          <w:rFonts w:ascii="Arial" w:hAnsi="Arial" w:cs="Arial"/>
          <w:sz w:val="24"/>
          <w:szCs w:val="24"/>
        </w:rPr>
        <w:t xml:space="preserve">  Eighteen</w:t>
      </w:r>
      <w:r w:rsidR="00A769CE" w:rsidRPr="008F0484">
        <w:rPr>
          <w:rFonts w:ascii="Arial" w:hAnsi="Arial" w:cs="Arial"/>
          <w:sz w:val="24"/>
          <w:szCs w:val="24"/>
        </w:rPr>
        <w:t xml:space="preserve"> percent of female victims of spousal rape say their children witnessed the crime</w:t>
      </w:r>
      <w:r w:rsidR="00A769CE">
        <w:rPr>
          <w:rFonts w:ascii="Arial" w:hAnsi="Arial" w:cs="Arial"/>
          <w:sz w:val="24"/>
          <w:szCs w:val="24"/>
        </w:rPr>
        <w:t xml:space="preserve"> (NCADV, 2017)</w:t>
      </w:r>
      <w:r w:rsidR="00A769CE" w:rsidRPr="008F0484">
        <w:rPr>
          <w:rFonts w:ascii="Arial" w:hAnsi="Arial" w:cs="Arial"/>
          <w:sz w:val="24"/>
          <w:szCs w:val="24"/>
        </w:rPr>
        <w:t>.</w:t>
      </w:r>
      <w:r w:rsidR="00A769CE">
        <w:rPr>
          <w:rFonts w:ascii="Arial" w:hAnsi="Arial" w:cs="Arial"/>
          <w:sz w:val="24"/>
          <w:szCs w:val="24"/>
        </w:rPr>
        <w:t xml:space="preserve">    </w:t>
      </w:r>
      <w:r w:rsidR="004F4485">
        <w:rPr>
          <w:rFonts w:ascii="Arial" w:hAnsi="Arial" w:cs="Arial"/>
          <w:sz w:val="24"/>
          <w:szCs w:val="24"/>
        </w:rPr>
        <w:t xml:space="preserve">  </w:t>
      </w:r>
    </w:p>
    <w:p w14:paraId="5530DD27" w14:textId="7E644B8E" w:rsidR="00A032EC" w:rsidRDefault="000C40D0" w:rsidP="000C40D0">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I currently serve as Director of Services for Rape Crisis Center of Medina and Summit Counties, a subgrantee of a grant through the Sexual Assault Kit Initiative (SAKI) working hand-in-hand with Akron Police Department, Summit County Prosecutor’s Office, Ohio Bureau of Criminal Investigation and Identification, Case Western Reserve University, and Victim Assistance Program to support victims whose</w:t>
      </w:r>
      <w:r w:rsidR="004F4485">
        <w:rPr>
          <w:rFonts w:ascii="Arial" w:hAnsi="Arial" w:cs="Arial"/>
          <w:sz w:val="24"/>
          <w:szCs w:val="24"/>
        </w:rPr>
        <w:t xml:space="preserve"> sexual assault examination kits sat on shelves untested, sending the message that t</w:t>
      </w:r>
      <w:r w:rsidR="00A769CE">
        <w:rPr>
          <w:rFonts w:ascii="Arial" w:hAnsi="Arial" w:cs="Arial"/>
          <w:sz w:val="24"/>
          <w:szCs w:val="24"/>
        </w:rPr>
        <w:t>he violent acts committed against the</w:t>
      </w:r>
      <w:r>
        <w:rPr>
          <w:rFonts w:ascii="Arial" w:hAnsi="Arial" w:cs="Arial"/>
          <w:sz w:val="24"/>
          <w:szCs w:val="24"/>
        </w:rPr>
        <w:t>m</w:t>
      </w:r>
      <w:r w:rsidR="00A769CE">
        <w:rPr>
          <w:rFonts w:ascii="Arial" w:hAnsi="Arial" w:cs="Arial"/>
          <w:sz w:val="24"/>
          <w:szCs w:val="24"/>
        </w:rPr>
        <w:t xml:space="preserve"> didn’t matter.  And, now that this evidence is being tested, serial rapists and offenders are being identified through DNA profiles identified in the Combined DNA Index System (CODIS).</w:t>
      </w:r>
      <w:r w:rsidR="00033A75">
        <w:rPr>
          <w:rFonts w:ascii="Arial" w:hAnsi="Arial" w:cs="Arial"/>
          <w:sz w:val="24"/>
          <w:szCs w:val="24"/>
        </w:rPr>
        <w:t xml:space="preserve">  Unfortunately, because many of these crimes occurred outside the 25-year statute of limitations, victims never see justice for what happened to them.</w:t>
      </w:r>
      <w:r w:rsidR="00DF7CA2">
        <w:rPr>
          <w:rFonts w:ascii="Arial" w:hAnsi="Arial" w:cs="Arial"/>
          <w:sz w:val="24"/>
          <w:szCs w:val="24"/>
        </w:rPr>
        <w:t xml:space="preserve">  When detectives and advocates contact victims of these historical crimes to notify them that offenders have been identified through DNA testing</w:t>
      </w:r>
      <w:r w:rsidR="00B00035">
        <w:rPr>
          <w:rFonts w:ascii="Arial" w:hAnsi="Arial" w:cs="Arial"/>
          <w:sz w:val="24"/>
          <w:szCs w:val="24"/>
        </w:rPr>
        <w:t>, they are first offering an apology.  The need to apologize stems from years of little to no investigation, rape kits sitting on shelves in warehouses, lack of follow up, and judgements placed on victims and documented in police reports when the crimes were reported.</w:t>
      </w:r>
    </w:p>
    <w:p w14:paraId="42D97D52" w14:textId="73A5CB95" w:rsidR="004905FD" w:rsidRDefault="00A032EC" w:rsidP="004905FD">
      <w:pPr>
        <w:autoSpaceDE w:val="0"/>
        <w:autoSpaceDN w:val="0"/>
        <w:adjustRightInd w:val="0"/>
        <w:spacing w:after="0" w:line="480" w:lineRule="auto"/>
        <w:ind w:firstLine="720"/>
        <w:rPr>
          <w:rFonts w:ascii="Arial" w:hAnsi="Arial" w:cs="Arial"/>
          <w:color w:val="000000"/>
          <w:sz w:val="25"/>
          <w:szCs w:val="25"/>
          <w:shd w:val="clear" w:color="auto" w:fill="FFFFFF"/>
        </w:rPr>
      </w:pPr>
      <w:r>
        <w:rPr>
          <w:rFonts w:ascii="Arial" w:hAnsi="Arial" w:cs="Arial"/>
          <w:sz w:val="24"/>
          <w:szCs w:val="24"/>
        </w:rPr>
        <w:t xml:space="preserve">Ohio legislators are in a position to close these loopholes so spouses can be held accountable for committing acts of sexual violence, </w:t>
      </w:r>
      <w:r w:rsidR="004905FD" w:rsidRPr="00CF0590">
        <w:rPr>
          <w:rFonts w:ascii="Arial" w:hAnsi="Arial" w:cs="Arial"/>
          <w:sz w:val="24"/>
          <w:szCs w:val="24"/>
        </w:rPr>
        <w:t>biological evidence related to the</w:t>
      </w:r>
      <w:r w:rsidR="004905FD">
        <w:rPr>
          <w:rFonts w:ascii="Arial" w:hAnsi="Arial" w:cs="Arial"/>
          <w:sz w:val="24"/>
          <w:szCs w:val="24"/>
        </w:rPr>
        <w:t>se</w:t>
      </w:r>
      <w:r w:rsidR="004905FD" w:rsidRPr="00CF0590">
        <w:rPr>
          <w:rFonts w:ascii="Arial" w:hAnsi="Arial" w:cs="Arial"/>
          <w:sz w:val="24"/>
          <w:szCs w:val="24"/>
        </w:rPr>
        <w:t xml:space="preserve"> investigation</w:t>
      </w:r>
      <w:r w:rsidR="004905FD">
        <w:rPr>
          <w:rFonts w:ascii="Arial" w:hAnsi="Arial" w:cs="Arial"/>
          <w:sz w:val="24"/>
          <w:szCs w:val="24"/>
        </w:rPr>
        <w:t>s</w:t>
      </w:r>
      <w:r w:rsidR="004905FD" w:rsidRPr="00CF0590">
        <w:rPr>
          <w:rFonts w:ascii="Arial" w:hAnsi="Arial" w:cs="Arial"/>
          <w:sz w:val="24"/>
          <w:szCs w:val="24"/>
        </w:rPr>
        <w:t xml:space="preserve"> </w:t>
      </w:r>
      <w:r w:rsidR="004905FD">
        <w:rPr>
          <w:rFonts w:ascii="Arial" w:hAnsi="Arial" w:cs="Arial"/>
          <w:sz w:val="24"/>
          <w:szCs w:val="24"/>
        </w:rPr>
        <w:t>would</w:t>
      </w:r>
      <w:r w:rsidR="004905FD" w:rsidRPr="00CF0590">
        <w:rPr>
          <w:rFonts w:ascii="Arial" w:hAnsi="Arial" w:cs="Arial"/>
          <w:sz w:val="24"/>
          <w:szCs w:val="24"/>
        </w:rPr>
        <w:t xml:space="preserve"> be preserved for as long as the offense remains unsolved</w:t>
      </w:r>
      <w:r w:rsidR="004905FD">
        <w:rPr>
          <w:rFonts w:ascii="Arial" w:hAnsi="Arial" w:cs="Arial"/>
          <w:sz w:val="24"/>
          <w:szCs w:val="24"/>
        </w:rPr>
        <w:t>,</w:t>
      </w:r>
      <w:r>
        <w:rPr>
          <w:rFonts w:ascii="Arial" w:hAnsi="Arial" w:cs="Arial"/>
          <w:sz w:val="24"/>
          <w:szCs w:val="24"/>
        </w:rPr>
        <w:t xml:space="preserve"> </w:t>
      </w:r>
      <w:r w:rsidR="004905FD">
        <w:rPr>
          <w:rFonts w:ascii="Arial" w:hAnsi="Arial" w:cs="Arial"/>
          <w:sz w:val="24"/>
          <w:szCs w:val="24"/>
        </w:rPr>
        <w:t xml:space="preserve">and the period of limitation for the criminal prosecution of a person for rape and for a civil action brought by a victim of conduct that would constitute rape would be </w:t>
      </w:r>
      <w:r w:rsidR="004905FD">
        <w:rPr>
          <w:rFonts w:ascii="Arial" w:hAnsi="Arial" w:cs="Arial"/>
          <w:sz w:val="24"/>
          <w:szCs w:val="24"/>
        </w:rPr>
        <w:lastRenderedPageBreak/>
        <w:t>eliminated</w:t>
      </w:r>
      <w:r w:rsidR="004905FD" w:rsidRPr="005A6E45">
        <w:rPr>
          <w:rFonts w:ascii="Arial" w:hAnsi="Arial" w:cs="Arial"/>
          <w:sz w:val="24"/>
          <w:szCs w:val="24"/>
        </w:rPr>
        <w:t>.</w:t>
      </w:r>
      <w:r w:rsidR="004905FD">
        <w:rPr>
          <w:rFonts w:ascii="Arial" w:hAnsi="Arial" w:cs="Arial"/>
          <w:sz w:val="24"/>
          <w:szCs w:val="24"/>
        </w:rPr>
        <w:t xml:space="preserve">  </w:t>
      </w:r>
      <w:r w:rsidR="004905FD">
        <w:rPr>
          <w:rFonts w:ascii="Arial" w:hAnsi="Arial" w:cs="Arial"/>
          <w:color w:val="000000"/>
          <w:sz w:val="25"/>
          <w:szCs w:val="25"/>
          <w:shd w:val="clear" w:color="auto" w:fill="FFFFFF"/>
        </w:rPr>
        <w:t xml:space="preserve">The estimated lifetime cost of rape is $122,461 per victim </w:t>
      </w:r>
      <w:r w:rsidR="00DF7CA2">
        <w:rPr>
          <w:rFonts w:ascii="Arial" w:hAnsi="Arial" w:cs="Arial"/>
          <w:color w:val="000000"/>
          <w:sz w:val="25"/>
          <w:szCs w:val="25"/>
          <w:shd w:val="clear" w:color="auto" w:fill="FFFFFF"/>
        </w:rPr>
        <w:t xml:space="preserve">(Peterson, </w:t>
      </w:r>
      <w:proofErr w:type="spellStart"/>
      <w:r w:rsidR="00DF7CA2">
        <w:rPr>
          <w:rFonts w:ascii="Arial" w:hAnsi="Arial" w:cs="Arial"/>
          <w:color w:val="000000"/>
          <w:sz w:val="25"/>
          <w:szCs w:val="25"/>
          <w:shd w:val="clear" w:color="auto" w:fill="FFFFFF"/>
        </w:rPr>
        <w:t>DeGue</w:t>
      </w:r>
      <w:proofErr w:type="spellEnd"/>
      <w:r w:rsidR="00DF7CA2">
        <w:rPr>
          <w:rFonts w:ascii="Arial" w:hAnsi="Arial" w:cs="Arial"/>
          <w:color w:val="000000"/>
          <w:sz w:val="25"/>
          <w:szCs w:val="25"/>
          <w:shd w:val="clear" w:color="auto" w:fill="FFFFFF"/>
        </w:rPr>
        <w:t xml:space="preserve">, Florence, &amp; </w:t>
      </w:r>
      <w:proofErr w:type="spellStart"/>
      <w:r w:rsidR="00DF7CA2">
        <w:rPr>
          <w:rFonts w:ascii="Arial" w:hAnsi="Arial" w:cs="Arial"/>
          <w:color w:val="000000"/>
          <w:sz w:val="25"/>
          <w:szCs w:val="25"/>
          <w:shd w:val="clear" w:color="auto" w:fill="FFFFFF"/>
        </w:rPr>
        <w:t>Lokey</w:t>
      </w:r>
      <w:proofErr w:type="spellEnd"/>
      <w:r w:rsidR="00DF7CA2">
        <w:rPr>
          <w:rFonts w:ascii="Arial" w:hAnsi="Arial" w:cs="Arial"/>
          <w:color w:val="000000"/>
          <w:sz w:val="25"/>
          <w:szCs w:val="25"/>
          <w:shd w:val="clear" w:color="auto" w:fill="FFFFFF"/>
        </w:rPr>
        <w:t>,</w:t>
      </w:r>
      <w:r w:rsidR="004905FD">
        <w:rPr>
          <w:rFonts w:ascii="Arial" w:hAnsi="Arial" w:cs="Arial"/>
          <w:color w:val="000000"/>
          <w:sz w:val="25"/>
          <w:szCs w:val="25"/>
          <w:shd w:val="clear" w:color="auto" w:fill="FFFFFF"/>
        </w:rPr>
        <w:t xml:space="preserve"> 2017).</w:t>
      </w:r>
      <w:r w:rsidR="00DF7CA2">
        <w:rPr>
          <w:rFonts w:ascii="Arial" w:hAnsi="Arial" w:cs="Arial"/>
          <w:color w:val="000000"/>
          <w:sz w:val="25"/>
          <w:szCs w:val="25"/>
          <w:shd w:val="clear" w:color="auto" w:fill="FFFFFF"/>
        </w:rPr>
        <w:t xml:space="preserve">  </w:t>
      </w:r>
      <w:r w:rsidR="00AA691A">
        <w:rPr>
          <w:rFonts w:ascii="Arial" w:hAnsi="Arial" w:cs="Arial"/>
          <w:color w:val="000000"/>
          <w:sz w:val="25"/>
          <w:szCs w:val="25"/>
          <w:shd w:val="clear" w:color="auto" w:fill="FFFFFF"/>
        </w:rPr>
        <w:t xml:space="preserve">This is an outrageous amount of money and victims need to be able to seek damages in civil proceedings, even if the crime occurred more than 25 years ago.  It often takes victims years of counseling and healing to reach a point in their life that they have the courage and energy to pursue the matter in court.  </w:t>
      </w:r>
      <w:r w:rsidR="00DF7CA2">
        <w:rPr>
          <w:rFonts w:ascii="Arial" w:hAnsi="Arial" w:cs="Arial"/>
          <w:color w:val="000000"/>
          <w:sz w:val="25"/>
          <w:szCs w:val="25"/>
          <w:shd w:val="clear" w:color="auto" w:fill="FFFFFF"/>
        </w:rPr>
        <w:t>Peterson, et al. also reports the economic burden of nearly $3.1 trillion (2014 U.S. dollars) in The United States over victims' lifetimes, based on data indicating &gt;25 million U.S. adults have been raped. This estimate included $1.2 trillion (39% of total) in medical costs; $1.6 trillion (52%) in lost work productivity among victims and perpetrators; $234 billion (8%) in criminal justice activities; and $36 billion (1%) in other costs, including victim property loss or damage</w:t>
      </w:r>
      <w:r w:rsidR="00B00035">
        <w:rPr>
          <w:rFonts w:ascii="Arial" w:hAnsi="Arial" w:cs="Arial"/>
          <w:color w:val="000000"/>
          <w:sz w:val="25"/>
          <w:szCs w:val="25"/>
          <w:shd w:val="clear" w:color="auto" w:fill="FFFFFF"/>
        </w:rPr>
        <w:t xml:space="preserve"> (Peterson, et al., 2017)</w:t>
      </w:r>
      <w:r w:rsidR="00DF7CA2">
        <w:rPr>
          <w:rFonts w:ascii="Arial" w:hAnsi="Arial" w:cs="Arial"/>
          <w:color w:val="000000"/>
          <w:sz w:val="25"/>
          <w:szCs w:val="25"/>
          <w:shd w:val="clear" w:color="auto" w:fill="FFFFFF"/>
        </w:rPr>
        <w:t>. Government sources pay an estimated $1 trillion (32%) of the lifetime economic burden (Peterson, et al</w:t>
      </w:r>
      <w:r w:rsidR="00B00035">
        <w:rPr>
          <w:rFonts w:ascii="Arial" w:hAnsi="Arial" w:cs="Arial"/>
          <w:color w:val="000000"/>
          <w:sz w:val="25"/>
          <w:szCs w:val="25"/>
          <w:shd w:val="clear" w:color="auto" w:fill="FFFFFF"/>
        </w:rPr>
        <w:t>.</w:t>
      </w:r>
      <w:r w:rsidR="00DF7CA2">
        <w:rPr>
          <w:rFonts w:ascii="Arial" w:hAnsi="Arial" w:cs="Arial"/>
          <w:color w:val="000000"/>
          <w:sz w:val="25"/>
          <w:szCs w:val="25"/>
          <w:shd w:val="clear" w:color="auto" w:fill="FFFFFF"/>
        </w:rPr>
        <w:t>, 2017).  Peterson et al. (2017) concluded that preventing sexual violence could avoid substantial costs for victims, perpetrators, healthcare payers, employers, and government payers.</w:t>
      </w:r>
    </w:p>
    <w:p w14:paraId="1A954F03" w14:textId="2C875570" w:rsidR="00DF7CA2" w:rsidRDefault="00B00035" w:rsidP="004905FD">
      <w:pPr>
        <w:autoSpaceDE w:val="0"/>
        <w:autoSpaceDN w:val="0"/>
        <w:adjustRightInd w:val="0"/>
        <w:spacing w:after="0" w:line="480" w:lineRule="auto"/>
        <w:ind w:firstLine="720"/>
        <w:rPr>
          <w:rFonts w:ascii="Arial" w:hAnsi="Arial" w:cs="Arial"/>
          <w:sz w:val="24"/>
          <w:szCs w:val="24"/>
        </w:rPr>
      </w:pPr>
      <w:r>
        <w:rPr>
          <w:rFonts w:ascii="Arial" w:hAnsi="Arial" w:cs="Arial"/>
          <w:color w:val="000000"/>
          <w:sz w:val="25"/>
          <w:szCs w:val="25"/>
          <w:shd w:val="clear" w:color="auto" w:fill="FFFFFF"/>
        </w:rPr>
        <w:t>The time has come in Ohio to pass this legislation.  The health</w:t>
      </w:r>
      <w:r w:rsidR="00AA691A">
        <w:rPr>
          <w:rFonts w:ascii="Arial" w:hAnsi="Arial" w:cs="Arial"/>
          <w:color w:val="000000"/>
          <w:sz w:val="25"/>
          <w:szCs w:val="25"/>
          <w:shd w:val="clear" w:color="auto" w:fill="FFFFFF"/>
        </w:rPr>
        <w:t>,</w:t>
      </w:r>
      <w:r>
        <w:rPr>
          <w:rFonts w:ascii="Arial" w:hAnsi="Arial" w:cs="Arial"/>
          <w:color w:val="000000"/>
          <w:sz w:val="25"/>
          <w:szCs w:val="25"/>
          <w:shd w:val="clear" w:color="auto" w:fill="FFFFFF"/>
        </w:rPr>
        <w:t xml:space="preserve"> safety</w:t>
      </w:r>
      <w:r w:rsidR="00AA691A">
        <w:rPr>
          <w:rFonts w:ascii="Arial" w:hAnsi="Arial" w:cs="Arial"/>
          <w:color w:val="000000"/>
          <w:sz w:val="25"/>
          <w:szCs w:val="25"/>
          <w:shd w:val="clear" w:color="auto" w:fill="FFFFFF"/>
        </w:rPr>
        <w:t>, and economic welfare</w:t>
      </w:r>
      <w:r>
        <w:rPr>
          <w:rFonts w:ascii="Arial" w:hAnsi="Arial" w:cs="Arial"/>
          <w:color w:val="000000"/>
          <w:sz w:val="25"/>
          <w:szCs w:val="25"/>
          <w:shd w:val="clear" w:color="auto" w:fill="FFFFFF"/>
        </w:rPr>
        <w:t xml:space="preserve"> of our communities is at stake.  </w:t>
      </w:r>
      <w:r w:rsidR="00AA691A">
        <w:rPr>
          <w:rFonts w:ascii="Arial" w:hAnsi="Arial" w:cs="Arial"/>
          <w:color w:val="000000"/>
          <w:sz w:val="25"/>
          <w:szCs w:val="25"/>
          <w:shd w:val="clear" w:color="auto" w:fill="FFFFFF"/>
        </w:rPr>
        <w:t xml:space="preserve">Let’s send a clear message to victims and their families that they are supported through the law in Ohio, and a clear message to offenders that they will not get away with sex crimes.  </w:t>
      </w:r>
      <w:r>
        <w:rPr>
          <w:rFonts w:ascii="Arial" w:hAnsi="Arial" w:cs="Arial"/>
          <w:color w:val="000000"/>
          <w:sz w:val="25"/>
          <w:szCs w:val="25"/>
          <w:shd w:val="clear" w:color="auto" w:fill="FFFFFF"/>
        </w:rPr>
        <w:t>Please vote to support Senate Bill 162 as introduced by Senators Antonio and O’Brien.</w:t>
      </w:r>
    </w:p>
    <w:p w14:paraId="08535F5B" w14:textId="77777777" w:rsidR="008F0484" w:rsidRDefault="008F0484" w:rsidP="008F0484">
      <w:pPr>
        <w:autoSpaceDE w:val="0"/>
        <w:autoSpaceDN w:val="0"/>
        <w:adjustRightInd w:val="0"/>
        <w:spacing w:after="0" w:line="480" w:lineRule="auto"/>
        <w:ind w:firstLine="720"/>
        <w:rPr>
          <w:rFonts w:ascii="Arial" w:hAnsi="Arial" w:cs="Arial"/>
          <w:sz w:val="24"/>
          <w:szCs w:val="24"/>
        </w:rPr>
      </w:pPr>
    </w:p>
    <w:p w14:paraId="7C21B3CD" w14:textId="77777777" w:rsidR="009D52F8" w:rsidRDefault="009D52F8" w:rsidP="009D52F8">
      <w:pPr>
        <w:autoSpaceDE w:val="0"/>
        <w:autoSpaceDN w:val="0"/>
        <w:adjustRightInd w:val="0"/>
        <w:spacing w:after="0" w:line="480" w:lineRule="auto"/>
        <w:rPr>
          <w:rFonts w:ascii="Arial" w:hAnsi="Arial" w:cs="Arial"/>
          <w:sz w:val="24"/>
          <w:szCs w:val="24"/>
        </w:rPr>
      </w:pPr>
      <w:r>
        <w:rPr>
          <w:rFonts w:ascii="Arial" w:hAnsi="Arial" w:cs="Arial"/>
          <w:sz w:val="24"/>
          <w:szCs w:val="24"/>
        </w:rPr>
        <w:t>Sandy Parker, MSN, RN</w:t>
      </w:r>
      <w:r w:rsidR="002C53A8">
        <w:rPr>
          <w:rFonts w:ascii="Arial" w:hAnsi="Arial" w:cs="Arial"/>
          <w:sz w:val="24"/>
          <w:szCs w:val="24"/>
        </w:rPr>
        <w:t xml:space="preserve"> </w:t>
      </w:r>
      <w:r w:rsidR="000507F9">
        <w:rPr>
          <w:rFonts w:ascii="Arial" w:hAnsi="Arial" w:cs="Arial"/>
          <w:sz w:val="24"/>
          <w:szCs w:val="24"/>
        </w:rPr>
        <w:t xml:space="preserve"> </w:t>
      </w:r>
    </w:p>
    <w:p w14:paraId="787BFACF" w14:textId="77777777" w:rsidR="00A769CE" w:rsidRDefault="009D52F8" w:rsidP="009D52F8">
      <w:pPr>
        <w:autoSpaceDE w:val="0"/>
        <w:autoSpaceDN w:val="0"/>
        <w:adjustRightInd w:val="0"/>
        <w:spacing w:after="0" w:line="480" w:lineRule="auto"/>
        <w:rPr>
          <w:rFonts w:ascii="Arial" w:hAnsi="Arial" w:cs="Arial"/>
          <w:sz w:val="24"/>
          <w:szCs w:val="24"/>
        </w:rPr>
      </w:pPr>
      <w:r>
        <w:rPr>
          <w:rFonts w:ascii="Arial" w:hAnsi="Arial" w:cs="Arial"/>
          <w:sz w:val="24"/>
          <w:szCs w:val="24"/>
        </w:rPr>
        <w:t>Doylestown, OH</w:t>
      </w:r>
      <w:r w:rsidR="000507F9">
        <w:rPr>
          <w:rFonts w:ascii="Arial" w:hAnsi="Arial" w:cs="Arial"/>
          <w:sz w:val="24"/>
          <w:szCs w:val="24"/>
        </w:rPr>
        <w:t xml:space="preserve"> </w:t>
      </w:r>
    </w:p>
    <w:p w14:paraId="00F54F8F" w14:textId="59EC290F" w:rsidR="004905FD" w:rsidRPr="004905FD" w:rsidRDefault="004905FD" w:rsidP="004905FD">
      <w:pPr>
        <w:spacing w:before="100" w:beforeAutospacing="1" w:after="100" w:afterAutospacing="1" w:line="240" w:lineRule="auto"/>
        <w:ind w:right="72"/>
        <w:rPr>
          <w:rFonts w:ascii="Arial" w:eastAsia="Times New Roman" w:hAnsi="Arial" w:cs="Arial"/>
          <w:color w:val="000000"/>
          <w:sz w:val="20"/>
          <w:szCs w:val="20"/>
        </w:rPr>
      </w:pPr>
      <w:bookmarkStart w:id="1" w:name="Display"/>
      <w:bookmarkEnd w:id="1"/>
    </w:p>
    <w:p w14:paraId="5DF9C0A4" w14:textId="4DBACFAC" w:rsidR="004905FD" w:rsidRPr="004905FD" w:rsidRDefault="00DF7CA2" w:rsidP="004905FD">
      <w:pPr>
        <w:spacing w:line="348" w:lineRule="atLeast"/>
        <w:rPr>
          <w:rFonts w:ascii="Arial" w:eastAsia="Times New Roman" w:hAnsi="Arial" w:cs="Arial"/>
          <w:color w:val="000000"/>
          <w:sz w:val="24"/>
          <w:szCs w:val="24"/>
        </w:rPr>
      </w:pPr>
      <w:r>
        <w:rPr>
          <w:rFonts w:ascii="Arial" w:eastAsia="Times New Roman" w:hAnsi="Arial" w:cs="Arial"/>
          <w:color w:val="333333"/>
          <w:sz w:val="24"/>
          <w:szCs w:val="24"/>
        </w:rPr>
        <w:t xml:space="preserve">Peterson, C., </w:t>
      </w:r>
      <w:proofErr w:type="spellStart"/>
      <w:r>
        <w:rPr>
          <w:rFonts w:ascii="Arial" w:eastAsia="Times New Roman" w:hAnsi="Arial" w:cs="Arial"/>
          <w:color w:val="333333"/>
          <w:sz w:val="24"/>
          <w:szCs w:val="24"/>
        </w:rPr>
        <w:t>DeGue</w:t>
      </w:r>
      <w:proofErr w:type="spellEnd"/>
      <w:r>
        <w:rPr>
          <w:rFonts w:ascii="Arial" w:eastAsia="Times New Roman" w:hAnsi="Arial" w:cs="Arial"/>
          <w:color w:val="333333"/>
          <w:sz w:val="24"/>
          <w:szCs w:val="24"/>
        </w:rPr>
        <w:t xml:space="preserve">, S., Florence, C., and Lokey, C.N., </w:t>
      </w:r>
      <w:r w:rsidR="004905FD" w:rsidRPr="00DF7CA2">
        <w:rPr>
          <w:rFonts w:ascii="Arial" w:eastAsia="Times New Roman" w:hAnsi="Arial" w:cs="Arial"/>
          <w:i/>
          <w:iCs/>
          <w:color w:val="333333"/>
          <w:sz w:val="24"/>
          <w:szCs w:val="24"/>
        </w:rPr>
        <w:t>American Journal of Preventative Medicine</w:t>
      </w:r>
      <w:r w:rsidR="004905FD" w:rsidRPr="004905FD">
        <w:rPr>
          <w:rFonts w:ascii="Arial" w:eastAsia="Times New Roman" w:hAnsi="Arial" w:cs="Arial"/>
          <w:color w:val="333333"/>
          <w:sz w:val="24"/>
          <w:szCs w:val="24"/>
        </w:rPr>
        <w:t>,</w:t>
      </w:r>
      <w:r w:rsidR="004905FD" w:rsidRPr="004905FD">
        <w:rPr>
          <w:rFonts w:ascii="Arial" w:eastAsia="Times New Roman" w:hAnsi="Arial" w:cs="Arial"/>
          <w:color w:val="000000"/>
          <w:sz w:val="24"/>
          <w:szCs w:val="24"/>
        </w:rPr>
        <w:t xml:space="preserve"> June 2017;</w:t>
      </w:r>
      <w:r>
        <w:rPr>
          <w:rFonts w:ascii="Arial" w:eastAsia="Times New Roman" w:hAnsi="Arial" w:cs="Arial"/>
          <w:color w:val="000000"/>
          <w:sz w:val="24"/>
          <w:szCs w:val="24"/>
        </w:rPr>
        <w:t xml:space="preserve"> </w:t>
      </w:r>
      <w:r w:rsidR="004905FD" w:rsidRPr="004905FD">
        <w:rPr>
          <w:rFonts w:ascii="Arial" w:eastAsia="Times New Roman" w:hAnsi="Arial" w:cs="Arial"/>
          <w:color w:val="000000"/>
          <w:sz w:val="24"/>
          <w:szCs w:val="24"/>
        </w:rPr>
        <w:t>52(6)</w:t>
      </w:r>
      <w:r>
        <w:rPr>
          <w:rFonts w:ascii="Arial" w:eastAsia="Times New Roman" w:hAnsi="Arial" w:cs="Arial"/>
          <w:color w:val="000000"/>
          <w:sz w:val="24"/>
          <w:szCs w:val="24"/>
        </w:rPr>
        <w:t xml:space="preserve"> </w:t>
      </w:r>
      <w:r w:rsidR="004905FD" w:rsidRPr="004905FD">
        <w:rPr>
          <w:rFonts w:ascii="Arial" w:eastAsia="Times New Roman" w:hAnsi="Arial" w:cs="Arial"/>
          <w:color w:val="000000"/>
          <w:sz w:val="24"/>
          <w:szCs w:val="24"/>
        </w:rPr>
        <w:t xml:space="preserve">:691-701. </w:t>
      </w:r>
      <w:proofErr w:type="spellStart"/>
      <w:r w:rsidR="004905FD" w:rsidRPr="004905FD">
        <w:rPr>
          <w:rFonts w:ascii="Arial" w:eastAsia="Times New Roman" w:hAnsi="Arial" w:cs="Arial"/>
          <w:color w:val="000000"/>
          <w:sz w:val="24"/>
          <w:szCs w:val="24"/>
        </w:rPr>
        <w:t>doi</w:t>
      </w:r>
      <w:proofErr w:type="spellEnd"/>
      <w:r w:rsidR="004905FD" w:rsidRPr="004905FD">
        <w:rPr>
          <w:rFonts w:ascii="Arial" w:eastAsia="Times New Roman" w:hAnsi="Arial" w:cs="Arial"/>
          <w:color w:val="000000"/>
          <w:sz w:val="24"/>
          <w:szCs w:val="24"/>
        </w:rPr>
        <w:t xml:space="preserve">: 10.1016/j.amepre.2016.11.014. </w:t>
      </w:r>
      <w:proofErr w:type="spellStart"/>
      <w:r w:rsidR="004905FD" w:rsidRPr="004905FD">
        <w:rPr>
          <w:rFonts w:ascii="Arial" w:eastAsia="Times New Roman" w:hAnsi="Arial" w:cs="Arial"/>
          <w:color w:val="000000"/>
          <w:sz w:val="24"/>
          <w:szCs w:val="24"/>
        </w:rPr>
        <w:t>Epub</w:t>
      </w:r>
      <w:proofErr w:type="spellEnd"/>
      <w:r w:rsidR="004905FD" w:rsidRPr="004905FD">
        <w:rPr>
          <w:rFonts w:ascii="Arial" w:eastAsia="Times New Roman" w:hAnsi="Arial" w:cs="Arial"/>
          <w:color w:val="000000"/>
          <w:sz w:val="24"/>
          <w:szCs w:val="24"/>
        </w:rPr>
        <w:t xml:space="preserve"> 2017 Jan 30</w:t>
      </w:r>
    </w:p>
    <w:p w14:paraId="21DF2A88" w14:textId="77777777" w:rsidR="004905FD" w:rsidRDefault="004905FD" w:rsidP="00A769CE">
      <w:pPr>
        <w:autoSpaceDE w:val="0"/>
        <w:autoSpaceDN w:val="0"/>
        <w:adjustRightInd w:val="0"/>
        <w:spacing w:after="0" w:line="240" w:lineRule="auto"/>
        <w:rPr>
          <w:rFonts w:ascii="Arial" w:hAnsi="Arial" w:cs="Arial"/>
          <w:sz w:val="24"/>
          <w:szCs w:val="24"/>
        </w:rPr>
      </w:pPr>
    </w:p>
    <w:p w14:paraId="33FBB45D" w14:textId="2D4742EC" w:rsidR="004167B7" w:rsidRDefault="00A769CE" w:rsidP="00A769CE">
      <w:pPr>
        <w:autoSpaceDE w:val="0"/>
        <w:autoSpaceDN w:val="0"/>
        <w:adjustRightInd w:val="0"/>
        <w:spacing w:after="0" w:line="240" w:lineRule="auto"/>
        <w:rPr>
          <w:rFonts w:ascii="Arial" w:hAnsi="Arial" w:cs="Arial"/>
          <w:sz w:val="24"/>
          <w:szCs w:val="24"/>
        </w:rPr>
      </w:pPr>
      <w:r w:rsidRPr="00A769CE">
        <w:rPr>
          <w:rFonts w:ascii="Arial" w:hAnsi="Arial" w:cs="Arial"/>
          <w:sz w:val="24"/>
          <w:szCs w:val="24"/>
        </w:rPr>
        <w:t>National Coalition Against Domestic Violence (2017).  Domestic violence and sexual assault.  Retrieved from</w:t>
      </w:r>
      <w:r>
        <w:rPr>
          <w:rFonts w:ascii="Arial" w:hAnsi="Arial" w:cs="Arial"/>
          <w:sz w:val="24"/>
          <w:szCs w:val="24"/>
        </w:rPr>
        <w:t xml:space="preserve"> </w:t>
      </w:r>
      <w:r w:rsidRPr="00A769CE">
        <w:rPr>
          <w:rFonts w:ascii="Arial" w:hAnsi="Arial" w:cs="Arial"/>
          <w:sz w:val="24"/>
          <w:szCs w:val="24"/>
        </w:rPr>
        <w:t xml:space="preserve">http://ncadv.org/files/Domestic%20Violence%20and%20Sexual%20Abuse%20NCADV.pdf. </w:t>
      </w:r>
      <w:r w:rsidR="000507F9">
        <w:rPr>
          <w:rFonts w:ascii="Arial" w:hAnsi="Arial" w:cs="Arial"/>
          <w:sz w:val="24"/>
          <w:szCs w:val="24"/>
        </w:rPr>
        <w:t xml:space="preserve">  </w:t>
      </w:r>
      <w:r w:rsidR="008D34BF">
        <w:rPr>
          <w:rFonts w:ascii="Arial" w:hAnsi="Arial" w:cs="Arial"/>
          <w:sz w:val="24"/>
          <w:szCs w:val="24"/>
        </w:rPr>
        <w:t xml:space="preserve">  </w:t>
      </w:r>
      <w:r w:rsidR="00647EA0">
        <w:rPr>
          <w:rFonts w:ascii="Arial" w:hAnsi="Arial" w:cs="Arial"/>
          <w:sz w:val="24"/>
          <w:szCs w:val="24"/>
        </w:rPr>
        <w:t xml:space="preserve">  </w:t>
      </w:r>
      <w:r w:rsidR="00987043">
        <w:rPr>
          <w:rFonts w:ascii="Arial" w:hAnsi="Arial" w:cs="Arial"/>
          <w:sz w:val="24"/>
          <w:szCs w:val="24"/>
        </w:rPr>
        <w:t xml:space="preserve">    </w:t>
      </w:r>
      <w:r w:rsidR="00647EA0">
        <w:rPr>
          <w:rFonts w:ascii="Arial" w:hAnsi="Arial" w:cs="Arial"/>
          <w:sz w:val="24"/>
          <w:szCs w:val="24"/>
        </w:rPr>
        <w:t xml:space="preserve"> </w:t>
      </w:r>
      <w:r w:rsidR="006A1F95">
        <w:rPr>
          <w:rFonts w:ascii="Arial" w:hAnsi="Arial" w:cs="Arial"/>
          <w:sz w:val="24"/>
          <w:szCs w:val="24"/>
        </w:rPr>
        <w:t xml:space="preserve">  </w:t>
      </w:r>
      <w:r w:rsidR="00C12020">
        <w:rPr>
          <w:rFonts w:ascii="Arial" w:hAnsi="Arial" w:cs="Arial"/>
          <w:sz w:val="24"/>
          <w:szCs w:val="24"/>
        </w:rPr>
        <w:t xml:space="preserve">    </w:t>
      </w:r>
      <w:r w:rsidR="00B72D82">
        <w:rPr>
          <w:rFonts w:ascii="Arial" w:hAnsi="Arial" w:cs="Arial"/>
          <w:sz w:val="24"/>
          <w:szCs w:val="24"/>
        </w:rPr>
        <w:t xml:space="preserve">  </w:t>
      </w:r>
      <w:r w:rsidR="00615D57">
        <w:rPr>
          <w:rFonts w:ascii="Arial" w:hAnsi="Arial" w:cs="Arial"/>
          <w:sz w:val="24"/>
          <w:szCs w:val="24"/>
        </w:rPr>
        <w:t xml:space="preserve">  </w:t>
      </w:r>
      <w:r w:rsidR="00C42CB0">
        <w:rPr>
          <w:rFonts w:ascii="Arial" w:hAnsi="Arial" w:cs="Arial"/>
          <w:sz w:val="24"/>
          <w:szCs w:val="24"/>
        </w:rPr>
        <w:t xml:space="preserve">  </w:t>
      </w:r>
      <w:r w:rsidR="002D042D">
        <w:rPr>
          <w:rFonts w:ascii="Arial" w:hAnsi="Arial" w:cs="Arial"/>
          <w:sz w:val="24"/>
          <w:szCs w:val="24"/>
        </w:rPr>
        <w:t xml:space="preserve"> </w:t>
      </w:r>
    </w:p>
    <w:p w14:paraId="5A43150C" w14:textId="77777777" w:rsidR="004167B7" w:rsidRDefault="004167B7" w:rsidP="004167B7">
      <w:pPr>
        <w:pStyle w:val="Default"/>
      </w:pPr>
    </w:p>
    <w:sectPr w:rsidR="00416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9F173" w14:textId="77777777" w:rsidR="008078C3" w:rsidRDefault="008078C3" w:rsidP="00256DB6">
      <w:pPr>
        <w:spacing w:after="0" w:line="240" w:lineRule="auto"/>
      </w:pPr>
      <w:r>
        <w:separator/>
      </w:r>
    </w:p>
  </w:endnote>
  <w:endnote w:type="continuationSeparator" w:id="0">
    <w:p w14:paraId="3DED7C3F" w14:textId="77777777" w:rsidR="008078C3" w:rsidRDefault="008078C3" w:rsidP="0025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6D675" w14:textId="77777777" w:rsidR="008078C3" w:rsidRDefault="008078C3" w:rsidP="00256DB6">
      <w:pPr>
        <w:spacing w:after="0" w:line="240" w:lineRule="auto"/>
      </w:pPr>
      <w:r>
        <w:separator/>
      </w:r>
    </w:p>
  </w:footnote>
  <w:footnote w:type="continuationSeparator" w:id="0">
    <w:p w14:paraId="0C726672" w14:textId="77777777" w:rsidR="008078C3" w:rsidRDefault="008078C3" w:rsidP="00256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694E"/>
    <w:multiLevelType w:val="multilevel"/>
    <w:tmpl w:val="2184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A7"/>
    <w:rsid w:val="00033A75"/>
    <w:rsid w:val="000507F9"/>
    <w:rsid w:val="00067DA7"/>
    <w:rsid w:val="000C40D0"/>
    <w:rsid w:val="001363D2"/>
    <w:rsid w:val="00256DB6"/>
    <w:rsid w:val="002C53A8"/>
    <w:rsid w:val="002D042D"/>
    <w:rsid w:val="002E0E61"/>
    <w:rsid w:val="004167B7"/>
    <w:rsid w:val="004905FD"/>
    <w:rsid w:val="004F4485"/>
    <w:rsid w:val="005859BA"/>
    <w:rsid w:val="005A6E45"/>
    <w:rsid w:val="00615D57"/>
    <w:rsid w:val="00647EA0"/>
    <w:rsid w:val="00656CAB"/>
    <w:rsid w:val="006734E1"/>
    <w:rsid w:val="006A1F95"/>
    <w:rsid w:val="0070740D"/>
    <w:rsid w:val="008078C3"/>
    <w:rsid w:val="008D34BF"/>
    <w:rsid w:val="008F0484"/>
    <w:rsid w:val="00975DF5"/>
    <w:rsid w:val="00987043"/>
    <w:rsid w:val="009D52F8"/>
    <w:rsid w:val="00A032EC"/>
    <w:rsid w:val="00A12A05"/>
    <w:rsid w:val="00A60E1E"/>
    <w:rsid w:val="00A769CE"/>
    <w:rsid w:val="00AA691A"/>
    <w:rsid w:val="00AF37D4"/>
    <w:rsid w:val="00B00035"/>
    <w:rsid w:val="00B72D82"/>
    <w:rsid w:val="00B95DBD"/>
    <w:rsid w:val="00C10156"/>
    <w:rsid w:val="00C12020"/>
    <w:rsid w:val="00C42CB0"/>
    <w:rsid w:val="00CC0993"/>
    <w:rsid w:val="00CF0590"/>
    <w:rsid w:val="00DF7CA2"/>
    <w:rsid w:val="00E666D0"/>
    <w:rsid w:val="00F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05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7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B6"/>
  </w:style>
  <w:style w:type="paragraph" w:styleId="Footer">
    <w:name w:val="footer"/>
    <w:basedOn w:val="Normal"/>
    <w:link w:val="FooterChar"/>
    <w:uiPriority w:val="99"/>
    <w:unhideWhenUsed/>
    <w:rsid w:val="0025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B6"/>
  </w:style>
  <w:style w:type="character" w:customStyle="1" w:styleId="Heading4Char">
    <w:name w:val="Heading 4 Char"/>
    <w:basedOn w:val="DefaultParagraphFont"/>
    <w:link w:val="Heading4"/>
    <w:uiPriority w:val="9"/>
    <w:rsid w:val="004905F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0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05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7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B6"/>
  </w:style>
  <w:style w:type="paragraph" w:styleId="Footer">
    <w:name w:val="footer"/>
    <w:basedOn w:val="Normal"/>
    <w:link w:val="FooterChar"/>
    <w:uiPriority w:val="99"/>
    <w:unhideWhenUsed/>
    <w:rsid w:val="0025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B6"/>
  </w:style>
  <w:style w:type="character" w:customStyle="1" w:styleId="Heading4Char">
    <w:name w:val="Heading 4 Char"/>
    <w:basedOn w:val="DefaultParagraphFont"/>
    <w:link w:val="Heading4"/>
    <w:uiPriority w:val="9"/>
    <w:rsid w:val="004905F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0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99844">
      <w:bodyDiv w:val="1"/>
      <w:marLeft w:val="0"/>
      <w:marRight w:val="0"/>
      <w:marTop w:val="0"/>
      <w:marBottom w:val="0"/>
      <w:divBdr>
        <w:top w:val="none" w:sz="0" w:space="0" w:color="auto"/>
        <w:left w:val="none" w:sz="0" w:space="0" w:color="auto"/>
        <w:bottom w:val="none" w:sz="0" w:space="0" w:color="auto"/>
        <w:right w:val="none" w:sz="0" w:space="0" w:color="auto"/>
      </w:divBdr>
      <w:divsChild>
        <w:div w:id="493108395">
          <w:marLeft w:val="0"/>
          <w:marRight w:val="0"/>
          <w:marTop w:val="120"/>
          <w:marBottom w:val="360"/>
          <w:divBdr>
            <w:top w:val="none" w:sz="0" w:space="0" w:color="auto"/>
            <w:left w:val="none" w:sz="0" w:space="0" w:color="auto"/>
            <w:bottom w:val="none" w:sz="0" w:space="0" w:color="auto"/>
            <w:right w:val="none" w:sz="0" w:space="0" w:color="auto"/>
          </w:divBdr>
          <w:divsChild>
            <w:div w:id="1179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Parker</dc:creator>
  <cp:lastModifiedBy>Lust, Elizabeth</cp:lastModifiedBy>
  <cp:revision>2</cp:revision>
  <dcterms:created xsi:type="dcterms:W3CDTF">2020-02-18T15:02:00Z</dcterms:created>
  <dcterms:modified xsi:type="dcterms:W3CDTF">2020-02-18T15:02:00Z</dcterms:modified>
</cp:coreProperties>
</file>