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8B" w:rsidRPr="00035B11" w:rsidRDefault="00BD488B" w:rsidP="00243E00">
      <w:pPr>
        <w:jc w:val="center"/>
        <w:rPr>
          <w:rFonts w:ascii="Times New Roman" w:hAnsi="Times New Roman"/>
          <w:b/>
          <w:sz w:val="24"/>
          <w:szCs w:val="24"/>
        </w:rPr>
      </w:pPr>
      <w:r w:rsidRPr="00035B11">
        <w:rPr>
          <w:rFonts w:ascii="Times New Roman" w:hAnsi="Times New Roman"/>
          <w:b/>
          <w:sz w:val="24"/>
          <w:szCs w:val="24"/>
        </w:rPr>
        <w:t xml:space="preserve">Testimony </w:t>
      </w:r>
      <w:r w:rsidR="00243E00">
        <w:rPr>
          <w:rFonts w:ascii="Times New Roman" w:hAnsi="Times New Roman"/>
          <w:b/>
          <w:sz w:val="24"/>
          <w:szCs w:val="24"/>
        </w:rPr>
        <w:t xml:space="preserve">before </w:t>
      </w:r>
      <w:r w:rsidRPr="00035B11">
        <w:rPr>
          <w:rFonts w:ascii="Times New Roman" w:hAnsi="Times New Roman"/>
          <w:b/>
          <w:sz w:val="24"/>
          <w:szCs w:val="24"/>
        </w:rPr>
        <w:t xml:space="preserve">the </w:t>
      </w:r>
    </w:p>
    <w:p w:rsidR="00BD488B" w:rsidRPr="00035B11" w:rsidRDefault="00243E00" w:rsidP="00BD488B">
      <w:pPr>
        <w:jc w:val="center"/>
        <w:rPr>
          <w:rFonts w:ascii="Times New Roman" w:hAnsi="Times New Roman"/>
          <w:b/>
          <w:sz w:val="24"/>
          <w:szCs w:val="24"/>
        </w:rPr>
      </w:pPr>
      <w:r>
        <w:rPr>
          <w:rFonts w:ascii="Times New Roman" w:hAnsi="Times New Roman"/>
          <w:b/>
          <w:sz w:val="24"/>
          <w:szCs w:val="24"/>
        </w:rPr>
        <w:t>Senate Ways and Means Committee</w:t>
      </w:r>
    </w:p>
    <w:p w:rsidR="00BD488B" w:rsidRPr="00D7311E" w:rsidRDefault="00D7311E" w:rsidP="00BD488B">
      <w:pPr>
        <w:jc w:val="center"/>
        <w:rPr>
          <w:rFonts w:ascii="Times New Roman" w:hAnsi="Times New Roman"/>
          <w:sz w:val="24"/>
          <w:szCs w:val="24"/>
        </w:rPr>
      </w:pPr>
      <w:r w:rsidRPr="00D7311E">
        <w:rPr>
          <w:rFonts w:ascii="Times New Roman" w:hAnsi="Times New Roman"/>
          <w:sz w:val="24"/>
          <w:szCs w:val="24"/>
        </w:rPr>
        <w:t>April 2, 2019</w:t>
      </w:r>
    </w:p>
    <w:p w:rsidR="00D7311E" w:rsidRDefault="00D7311E" w:rsidP="00BD488B">
      <w:pPr>
        <w:jc w:val="center"/>
        <w:rPr>
          <w:rFonts w:ascii="Times New Roman" w:hAnsi="Times New Roman"/>
          <w:sz w:val="24"/>
          <w:szCs w:val="24"/>
        </w:rPr>
      </w:pPr>
    </w:p>
    <w:p w:rsidR="00243E00" w:rsidRDefault="00243E00" w:rsidP="00BD488B">
      <w:pPr>
        <w:jc w:val="center"/>
        <w:rPr>
          <w:rFonts w:ascii="Times New Roman" w:hAnsi="Times New Roman"/>
          <w:sz w:val="24"/>
          <w:szCs w:val="24"/>
        </w:rPr>
      </w:pPr>
      <w:r>
        <w:rPr>
          <w:rFonts w:ascii="Times New Roman" w:hAnsi="Times New Roman"/>
          <w:sz w:val="24"/>
          <w:szCs w:val="24"/>
        </w:rPr>
        <w:t>Philip E. Cole</w:t>
      </w:r>
    </w:p>
    <w:p w:rsidR="00243E00" w:rsidRDefault="00243E00" w:rsidP="00BD488B">
      <w:pPr>
        <w:jc w:val="center"/>
        <w:rPr>
          <w:rFonts w:ascii="Times New Roman" w:hAnsi="Times New Roman"/>
          <w:sz w:val="24"/>
          <w:szCs w:val="24"/>
        </w:rPr>
      </w:pPr>
      <w:r>
        <w:rPr>
          <w:rFonts w:ascii="Times New Roman" w:hAnsi="Times New Roman"/>
          <w:sz w:val="24"/>
          <w:szCs w:val="24"/>
        </w:rPr>
        <w:t>Executive Director</w:t>
      </w:r>
    </w:p>
    <w:p w:rsidR="00243E00" w:rsidRDefault="00243E00" w:rsidP="00BD488B">
      <w:pPr>
        <w:jc w:val="center"/>
        <w:rPr>
          <w:rFonts w:ascii="Times New Roman" w:hAnsi="Times New Roman"/>
          <w:sz w:val="24"/>
          <w:szCs w:val="24"/>
        </w:rPr>
      </w:pPr>
      <w:r>
        <w:rPr>
          <w:rFonts w:ascii="Times New Roman" w:hAnsi="Times New Roman"/>
          <w:sz w:val="24"/>
          <w:szCs w:val="24"/>
        </w:rPr>
        <w:t>Ohio Association of Community Action Agencies</w:t>
      </w:r>
    </w:p>
    <w:p w:rsidR="00BD488B" w:rsidRDefault="00BD488B" w:rsidP="00BD488B">
      <w:pPr>
        <w:rPr>
          <w:rFonts w:ascii="Times New Roman" w:hAnsi="Times New Roman"/>
          <w:sz w:val="24"/>
          <w:szCs w:val="24"/>
        </w:rPr>
      </w:pPr>
    </w:p>
    <w:p w:rsidR="00E877F8" w:rsidRPr="00035B11" w:rsidRDefault="00E877F8" w:rsidP="00BD488B">
      <w:pPr>
        <w:rPr>
          <w:rFonts w:ascii="Times New Roman" w:hAnsi="Times New Roman"/>
          <w:sz w:val="24"/>
          <w:szCs w:val="24"/>
        </w:rPr>
      </w:pPr>
    </w:p>
    <w:p w:rsidR="00243E00" w:rsidRDefault="00BD488B" w:rsidP="00BD488B">
      <w:pPr>
        <w:rPr>
          <w:rFonts w:ascii="Times New Roman" w:hAnsi="Times New Roman"/>
          <w:sz w:val="24"/>
          <w:szCs w:val="24"/>
        </w:rPr>
      </w:pPr>
      <w:r w:rsidRPr="00035B11">
        <w:rPr>
          <w:rFonts w:ascii="Times New Roman" w:hAnsi="Times New Roman"/>
          <w:sz w:val="24"/>
          <w:szCs w:val="24"/>
        </w:rPr>
        <w:t xml:space="preserve">Good </w:t>
      </w:r>
      <w:r w:rsidR="00243E00">
        <w:rPr>
          <w:rFonts w:ascii="Times New Roman" w:hAnsi="Times New Roman"/>
          <w:sz w:val="24"/>
          <w:szCs w:val="24"/>
        </w:rPr>
        <w:t>afternoon</w:t>
      </w:r>
      <w:r w:rsidRPr="00035B11">
        <w:rPr>
          <w:rFonts w:ascii="Times New Roman" w:hAnsi="Times New Roman"/>
          <w:sz w:val="24"/>
          <w:szCs w:val="24"/>
        </w:rPr>
        <w:t xml:space="preserve"> </w:t>
      </w:r>
      <w:r w:rsidR="00243E00">
        <w:rPr>
          <w:rFonts w:ascii="Times New Roman" w:hAnsi="Times New Roman"/>
          <w:sz w:val="24"/>
          <w:szCs w:val="24"/>
        </w:rPr>
        <w:t xml:space="preserve">Chairman Terhar, Vice Chair Roegner, Ranking Member Williams, and members of the Senate Ways and Means Committee.  </w:t>
      </w:r>
      <w:r w:rsidRPr="00035B11">
        <w:rPr>
          <w:rFonts w:ascii="Times New Roman" w:hAnsi="Times New Roman"/>
          <w:sz w:val="24"/>
          <w:szCs w:val="24"/>
        </w:rPr>
        <w:t xml:space="preserve">I am Phil Cole, Executive Director of the Ohio Association of Community Action Agencies. </w:t>
      </w:r>
      <w:r w:rsidR="00243E00">
        <w:rPr>
          <w:rFonts w:ascii="Times New Roman" w:hAnsi="Times New Roman"/>
          <w:sz w:val="24"/>
          <w:szCs w:val="24"/>
        </w:rPr>
        <w:t>I thank you for the opportunity to provide this testimony in opposition to S.B. 36.</w:t>
      </w:r>
    </w:p>
    <w:p w:rsidR="00243E00" w:rsidRDefault="00243E00" w:rsidP="00BD488B">
      <w:pPr>
        <w:rPr>
          <w:rFonts w:ascii="Times New Roman" w:hAnsi="Times New Roman"/>
          <w:sz w:val="24"/>
          <w:szCs w:val="24"/>
        </w:rPr>
      </w:pPr>
    </w:p>
    <w:p w:rsidR="00BD488B" w:rsidRPr="00035B11" w:rsidRDefault="00243E00" w:rsidP="00BD488B">
      <w:pPr>
        <w:rPr>
          <w:rFonts w:ascii="Times New Roman" w:hAnsi="Times New Roman"/>
          <w:sz w:val="24"/>
          <w:szCs w:val="24"/>
        </w:rPr>
      </w:pPr>
      <w:r>
        <w:rPr>
          <w:rFonts w:ascii="Times New Roman" w:hAnsi="Times New Roman"/>
          <w:sz w:val="24"/>
          <w:szCs w:val="24"/>
        </w:rPr>
        <w:t>The Ohio Association of Community Action Agencies is</w:t>
      </w:r>
      <w:r w:rsidR="00BD488B" w:rsidRPr="00035B11">
        <w:rPr>
          <w:rFonts w:ascii="Times New Roman" w:hAnsi="Times New Roman"/>
          <w:sz w:val="24"/>
          <w:szCs w:val="24"/>
        </w:rPr>
        <w:t xml:space="preserve"> an organization that represents Ohio’s forty-eight Community Action Agencies serving every county in the State. Community Action Agencies are the primary providers of services to eliminate poverty and to assist those who suffer its ravages as they work to become self-sufficient.</w:t>
      </w:r>
      <w:r>
        <w:rPr>
          <w:rFonts w:ascii="Times New Roman" w:hAnsi="Times New Roman"/>
          <w:sz w:val="24"/>
          <w:szCs w:val="24"/>
        </w:rPr>
        <w:t xml:space="preserve">  </w:t>
      </w:r>
      <w:r w:rsidR="00246126">
        <w:rPr>
          <w:rFonts w:ascii="Times New Roman" w:hAnsi="Times New Roman"/>
          <w:sz w:val="24"/>
          <w:szCs w:val="24"/>
        </w:rPr>
        <w:t xml:space="preserve">We provide a variety of services to our low-income customers including job training and placement, Head Start, affordable housing, health care, transportation, food pantries, home weatherization, and many others.  </w:t>
      </w:r>
      <w:r w:rsidR="00BD488B">
        <w:rPr>
          <w:rFonts w:ascii="Times New Roman" w:hAnsi="Times New Roman"/>
          <w:sz w:val="24"/>
          <w:szCs w:val="24"/>
        </w:rPr>
        <w:t xml:space="preserve">Community Action Agencies serve </w:t>
      </w:r>
      <w:r w:rsidR="00BD488B" w:rsidRPr="00035B11">
        <w:rPr>
          <w:rFonts w:ascii="Times New Roman" w:hAnsi="Times New Roman"/>
          <w:sz w:val="24"/>
          <w:szCs w:val="24"/>
        </w:rPr>
        <w:t>over 700,000 individual Ohioans,</w:t>
      </w:r>
      <w:r w:rsidR="00BD488B">
        <w:rPr>
          <w:rFonts w:ascii="Times New Roman" w:hAnsi="Times New Roman"/>
          <w:sz w:val="24"/>
          <w:szCs w:val="24"/>
        </w:rPr>
        <w:t xml:space="preserve"> we employ </w:t>
      </w:r>
      <w:r w:rsidR="00BD488B" w:rsidRPr="00035B11">
        <w:rPr>
          <w:rFonts w:ascii="Times New Roman" w:hAnsi="Times New Roman"/>
          <w:sz w:val="24"/>
          <w:szCs w:val="24"/>
        </w:rPr>
        <w:t>over 6,500 people</w:t>
      </w:r>
      <w:r w:rsidR="00BD488B">
        <w:rPr>
          <w:rFonts w:ascii="Times New Roman" w:hAnsi="Times New Roman"/>
          <w:sz w:val="24"/>
          <w:szCs w:val="24"/>
        </w:rPr>
        <w:t xml:space="preserve">, </w:t>
      </w:r>
      <w:r w:rsidR="00BD488B" w:rsidRPr="00035B11">
        <w:rPr>
          <w:rFonts w:ascii="Times New Roman" w:hAnsi="Times New Roman"/>
          <w:sz w:val="24"/>
          <w:szCs w:val="24"/>
        </w:rPr>
        <w:t xml:space="preserve">and </w:t>
      </w:r>
      <w:r w:rsidR="00BD488B">
        <w:rPr>
          <w:rFonts w:ascii="Times New Roman" w:hAnsi="Times New Roman"/>
          <w:sz w:val="24"/>
          <w:szCs w:val="24"/>
        </w:rPr>
        <w:t xml:space="preserve">we bring </w:t>
      </w:r>
      <w:r w:rsidR="00BD488B" w:rsidRPr="00035B11">
        <w:rPr>
          <w:rFonts w:ascii="Times New Roman" w:hAnsi="Times New Roman"/>
          <w:sz w:val="24"/>
          <w:szCs w:val="24"/>
        </w:rPr>
        <w:t>over half billion dollars to Ohio’s economy each year.</w:t>
      </w:r>
    </w:p>
    <w:p w:rsidR="00BD488B" w:rsidRPr="00035B11" w:rsidRDefault="00BD488B" w:rsidP="00BD488B">
      <w:pPr>
        <w:rPr>
          <w:rFonts w:ascii="Times New Roman" w:hAnsi="Times New Roman"/>
          <w:sz w:val="24"/>
          <w:szCs w:val="24"/>
        </w:rPr>
      </w:pPr>
    </w:p>
    <w:p w:rsidR="00BD488B" w:rsidRDefault="007F6675" w:rsidP="007F6675">
      <w:pPr>
        <w:rPr>
          <w:rFonts w:ascii="Times New Roman" w:hAnsi="Times New Roman"/>
          <w:sz w:val="24"/>
          <w:szCs w:val="24"/>
        </w:rPr>
      </w:pPr>
      <w:r>
        <w:rPr>
          <w:rFonts w:ascii="Times New Roman" w:hAnsi="Times New Roman"/>
          <w:sz w:val="24"/>
          <w:szCs w:val="24"/>
        </w:rPr>
        <w:t xml:space="preserve">As I said, I am </w:t>
      </w:r>
      <w:r w:rsidR="00BD488B" w:rsidRPr="00035B11">
        <w:rPr>
          <w:rFonts w:ascii="Times New Roman" w:hAnsi="Times New Roman"/>
          <w:sz w:val="24"/>
          <w:szCs w:val="24"/>
        </w:rPr>
        <w:t xml:space="preserve">here to testify </w:t>
      </w:r>
      <w:r>
        <w:rPr>
          <w:rFonts w:ascii="Times New Roman" w:hAnsi="Times New Roman"/>
          <w:sz w:val="24"/>
          <w:szCs w:val="24"/>
        </w:rPr>
        <w:t xml:space="preserve">in opposition to S.B. 36. Our members operate affordable housing throughout Ohio, </w:t>
      </w:r>
      <w:r w:rsidR="00F777F9">
        <w:rPr>
          <w:rFonts w:ascii="Times New Roman" w:hAnsi="Times New Roman"/>
          <w:sz w:val="24"/>
          <w:szCs w:val="24"/>
        </w:rPr>
        <w:t>in urban</w:t>
      </w:r>
      <w:r w:rsidR="00246126">
        <w:rPr>
          <w:rFonts w:ascii="Times New Roman" w:hAnsi="Times New Roman"/>
          <w:sz w:val="24"/>
          <w:szCs w:val="24"/>
        </w:rPr>
        <w:t>, suburban</w:t>
      </w:r>
      <w:r w:rsidR="00F777F9">
        <w:rPr>
          <w:rFonts w:ascii="Times New Roman" w:hAnsi="Times New Roman"/>
          <w:sz w:val="24"/>
          <w:szCs w:val="24"/>
        </w:rPr>
        <w:t xml:space="preserve"> and rural areas</w:t>
      </w:r>
      <w:r>
        <w:rPr>
          <w:rFonts w:ascii="Times New Roman" w:hAnsi="Times New Roman"/>
          <w:sz w:val="24"/>
          <w:szCs w:val="24"/>
        </w:rPr>
        <w:t xml:space="preserve">.  As we have reviewed the language of S.B. 36, we know that </w:t>
      </w:r>
      <w:r w:rsidR="00246126">
        <w:rPr>
          <w:rFonts w:ascii="Times New Roman" w:hAnsi="Times New Roman"/>
          <w:sz w:val="24"/>
          <w:szCs w:val="24"/>
        </w:rPr>
        <w:t xml:space="preserve">an unintended consequence would be that </w:t>
      </w:r>
      <w:r>
        <w:rPr>
          <w:rFonts w:ascii="Times New Roman" w:hAnsi="Times New Roman"/>
          <w:sz w:val="24"/>
          <w:szCs w:val="24"/>
        </w:rPr>
        <w:t xml:space="preserve">many affordable housing units would no longer be affordable </w:t>
      </w:r>
      <w:r w:rsidR="00246126">
        <w:rPr>
          <w:rFonts w:ascii="Times New Roman" w:hAnsi="Times New Roman"/>
          <w:sz w:val="24"/>
          <w:szCs w:val="24"/>
        </w:rPr>
        <w:t xml:space="preserve">for low-income people.  </w:t>
      </w:r>
      <w:r>
        <w:rPr>
          <w:rFonts w:ascii="Times New Roman" w:hAnsi="Times New Roman"/>
          <w:sz w:val="24"/>
          <w:szCs w:val="24"/>
        </w:rPr>
        <w:t xml:space="preserve">  </w:t>
      </w:r>
    </w:p>
    <w:p w:rsidR="007F6675" w:rsidRDefault="007F6675" w:rsidP="007F6675">
      <w:pPr>
        <w:rPr>
          <w:rFonts w:ascii="Times New Roman" w:hAnsi="Times New Roman"/>
          <w:sz w:val="24"/>
          <w:szCs w:val="24"/>
        </w:rPr>
      </w:pPr>
    </w:p>
    <w:p w:rsidR="00246126" w:rsidRDefault="0026017A" w:rsidP="00BD488B">
      <w:pPr>
        <w:pStyle w:val="NoSpacing"/>
        <w:rPr>
          <w:rFonts w:ascii="Times New Roman" w:hAnsi="Times New Roman" w:cs="Times New Roman"/>
          <w:sz w:val="24"/>
          <w:szCs w:val="24"/>
        </w:rPr>
      </w:pPr>
      <w:r>
        <w:rPr>
          <w:rFonts w:ascii="Times New Roman" w:hAnsi="Times New Roman" w:cs="Times New Roman"/>
          <w:sz w:val="24"/>
          <w:szCs w:val="24"/>
        </w:rPr>
        <w:t xml:space="preserve">We agree with other opponents that </w:t>
      </w:r>
      <w:r w:rsidR="00B5596E">
        <w:rPr>
          <w:rFonts w:ascii="Times New Roman" w:hAnsi="Times New Roman" w:cs="Times New Roman"/>
          <w:sz w:val="24"/>
          <w:szCs w:val="24"/>
        </w:rPr>
        <w:t>Ohio has a real need for affordable housing</w:t>
      </w:r>
      <w:r>
        <w:rPr>
          <w:rFonts w:ascii="Times New Roman" w:hAnsi="Times New Roman" w:cs="Times New Roman"/>
          <w:sz w:val="24"/>
          <w:szCs w:val="24"/>
        </w:rPr>
        <w:t xml:space="preserve"> as the State has only forty-two affordable units for every one hundred extremely low-income households. About half of all rent-paying Ohioans are overburdened, meaning they pay over 30% of their income on rent and approximately 400,000 spend over half of their household income on rent.</w:t>
      </w:r>
    </w:p>
    <w:p w:rsidR="0026017A" w:rsidRDefault="0026017A" w:rsidP="00BD488B">
      <w:pPr>
        <w:pStyle w:val="NoSpacing"/>
        <w:rPr>
          <w:rFonts w:ascii="Times New Roman" w:hAnsi="Times New Roman" w:cs="Times New Roman"/>
          <w:sz w:val="24"/>
          <w:szCs w:val="24"/>
        </w:rPr>
      </w:pPr>
    </w:p>
    <w:p w:rsidR="0026017A" w:rsidRDefault="0026017A" w:rsidP="00BD488B">
      <w:pPr>
        <w:pStyle w:val="NoSpacing"/>
        <w:rPr>
          <w:rFonts w:ascii="Times New Roman" w:hAnsi="Times New Roman" w:cs="Times New Roman"/>
          <w:sz w:val="24"/>
          <w:szCs w:val="24"/>
        </w:rPr>
      </w:pPr>
      <w:r>
        <w:rPr>
          <w:rFonts w:ascii="Times New Roman" w:hAnsi="Times New Roman" w:cs="Times New Roman"/>
          <w:sz w:val="24"/>
          <w:szCs w:val="24"/>
        </w:rPr>
        <w:t xml:space="preserve">Affordable housing is made </w:t>
      </w:r>
      <w:r w:rsidR="00D7311E">
        <w:rPr>
          <w:rFonts w:ascii="Times New Roman" w:hAnsi="Times New Roman" w:cs="Times New Roman"/>
          <w:sz w:val="24"/>
          <w:szCs w:val="24"/>
        </w:rPr>
        <w:t>affordable</w:t>
      </w:r>
      <w:r>
        <w:rPr>
          <w:rFonts w:ascii="Times New Roman" w:hAnsi="Times New Roman" w:cs="Times New Roman"/>
          <w:sz w:val="24"/>
          <w:szCs w:val="24"/>
        </w:rPr>
        <w:t xml:space="preserve"> by Low Income </w:t>
      </w:r>
      <w:r w:rsidR="00D7311E">
        <w:rPr>
          <w:rFonts w:ascii="Times New Roman" w:hAnsi="Times New Roman" w:cs="Times New Roman"/>
          <w:sz w:val="24"/>
          <w:szCs w:val="24"/>
        </w:rPr>
        <w:t>Housing</w:t>
      </w:r>
      <w:r>
        <w:rPr>
          <w:rFonts w:ascii="Times New Roman" w:hAnsi="Times New Roman" w:cs="Times New Roman"/>
          <w:sz w:val="24"/>
          <w:szCs w:val="24"/>
        </w:rPr>
        <w:t xml:space="preserve"> Tax Credits (LIHTC).  This federal income tax credit was created by HUD Secretary Jack Kemp under the direction of President Ronald Reagan.  It has been a very successful means to attract private capital to the housing market by making housing for low-income people profit-making for developers. </w:t>
      </w:r>
    </w:p>
    <w:p w:rsidR="0026017A" w:rsidRDefault="0026017A" w:rsidP="00BD488B">
      <w:pPr>
        <w:pStyle w:val="NoSpacing"/>
        <w:rPr>
          <w:rFonts w:ascii="Times New Roman" w:hAnsi="Times New Roman" w:cs="Times New Roman"/>
          <w:sz w:val="24"/>
          <w:szCs w:val="24"/>
        </w:rPr>
      </w:pPr>
    </w:p>
    <w:p w:rsidR="0026017A" w:rsidRDefault="0026017A" w:rsidP="00BD488B">
      <w:pPr>
        <w:pStyle w:val="NoSpacing"/>
        <w:rPr>
          <w:rFonts w:ascii="Times New Roman" w:hAnsi="Times New Roman" w:cs="Times New Roman"/>
          <w:sz w:val="24"/>
          <w:szCs w:val="24"/>
        </w:rPr>
      </w:pPr>
      <w:r>
        <w:rPr>
          <w:rFonts w:ascii="Times New Roman" w:hAnsi="Times New Roman" w:cs="Times New Roman"/>
          <w:sz w:val="24"/>
          <w:szCs w:val="24"/>
        </w:rPr>
        <w:t>In exchange for the LIHTC, the developer agrees to accept reduced rents for a minimum of thirty years.  The developer makes a profit and the low-income family has an affordable place to live.</w:t>
      </w:r>
      <w:r w:rsidR="004E57C1">
        <w:rPr>
          <w:rFonts w:ascii="Times New Roman" w:hAnsi="Times New Roman" w:cs="Times New Roman"/>
          <w:sz w:val="24"/>
          <w:szCs w:val="24"/>
        </w:rPr>
        <w:t xml:space="preserve"> </w:t>
      </w:r>
      <w:r w:rsidR="00151935">
        <w:rPr>
          <w:rFonts w:ascii="Times New Roman" w:hAnsi="Times New Roman" w:cs="Times New Roman"/>
          <w:sz w:val="24"/>
          <w:szCs w:val="24"/>
        </w:rPr>
        <w:t xml:space="preserve">Developers pay taxes on the rents that they are allowed to charge.  The tradeoff between the restrictions on rent and the lower taxes are what make affordable housing affordable to low-income families. </w:t>
      </w:r>
      <w:r w:rsidR="004E57C1">
        <w:rPr>
          <w:rFonts w:ascii="Times New Roman" w:hAnsi="Times New Roman" w:cs="Times New Roman"/>
          <w:sz w:val="24"/>
          <w:szCs w:val="24"/>
        </w:rPr>
        <w:t>If the developer did not receive the LIHTC, they could charge a higher rent, make a greater profit and pay a higher tax. But, Ohio would not have affordable places for low-income people to live.  What would the State gain by that?</w:t>
      </w:r>
    </w:p>
    <w:p w:rsidR="0026017A" w:rsidRDefault="0026017A" w:rsidP="00BD488B">
      <w:pPr>
        <w:pStyle w:val="NoSpacing"/>
        <w:rPr>
          <w:rFonts w:ascii="Times New Roman" w:hAnsi="Times New Roman" w:cs="Times New Roman"/>
          <w:sz w:val="24"/>
          <w:szCs w:val="24"/>
        </w:rPr>
      </w:pPr>
    </w:p>
    <w:p w:rsidR="0026017A" w:rsidRDefault="004E57C1" w:rsidP="00BD488B">
      <w:pPr>
        <w:pStyle w:val="NoSpacing"/>
        <w:rPr>
          <w:rFonts w:ascii="Times New Roman" w:hAnsi="Times New Roman" w:cs="Times New Roman"/>
          <w:sz w:val="24"/>
          <w:szCs w:val="24"/>
        </w:rPr>
      </w:pPr>
      <w:r>
        <w:rPr>
          <w:rFonts w:ascii="Times New Roman" w:hAnsi="Times New Roman" w:cs="Times New Roman"/>
          <w:sz w:val="24"/>
          <w:szCs w:val="24"/>
        </w:rPr>
        <w:t>It is good public policy to ensure our cit</w:t>
      </w:r>
      <w:r w:rsidR="00151935">
        <w:rPr>
          <w:rFonts w:ascii="Times New Roman" w:hAnsi="Times New Roman" w:cs="Times New Roman"/>
          <w:sz w:val="24"/>
          <w:szCs w:val="24"/>
        </w:rPr>
        <w:t>izens have affordable housing. For that reason, we believe S.B. 36 is not legislation that is good for Ohio.</w:t>
      </w:r>
    </w:p>
    <w:p w:rsidR="004E57C1" w:rsidRPr="00035B11" w:rsidRDefault="004E57C1" w:rsidP="00BD488B">
      <w:pPr>
        <w:pStyle w:val="NoSpacing"/>
        <w:rPr>
          <w:rFonts w:ascii="Times New Roman" w:hAnsi="Times New Roman" w:cs="Times New Roman"/>
          <w:sz w:val="24"/>
          <w:szCs w:val="24"/>
        </w:rPr>
      </w:pPr>
    </w:p>
    <w:p w:rsidR="00BD488B" w:rsidRDefault="00BD488B" w:rsidP="00BD488B">
      <w:pPr>
        <w:pStyle w:val="NoSpacing"/>
        <w:rPr>
          <w:rFonts w:ascii="Times New Roman" w:hAnsi="Times New Roman" w:cs="Times New Roman"/>
          <w:sz w:val="24"/>
          <w:szCs w:val="24"/>
        </w:rPr>
      </w:pPr>
      <w:r w:rsidRPr="00FB70BE">
        <w:rPr>
          <w:rFonts w:ascii="Times New Roman" w:hAnsi="Times New Roman" w:cs="Times New Roman"/>
          <w:sz w:val="24"/>
          <w:szCs w:val="24"/>
        </w:rPr>
        <w:t>Thank you</w:t>
      </w:r>
      <w:r>
        <w:rPr>
          <w:rFonts w:ascii="Times New Roman" w:hAnsi="Times New Roman" w:cs="Times New Roman"/>
          <w:sz w:val="24"/>
          <w:szCs w:val="24"/>
        </w:rPr>
        <w:t>.</w:t>
      </w:r>
    </w:p>
    <w:p w:rsidR="00BD488B" w:rsidRDefault="00BD488B" w:rsidP="00BD488B">
      <w:pPr>
        <w:pStyle w:val="NoSpacing"/>
        <w:rPr>
          <w:rFonts w:ascii="Times New Roman" w:hAnsi="Times New Roman" w:cs="Times New Roman"/>
          <w:sz w:val="24"/>
          <w:szCs w:val="24"/>
        </w:rPr>
      </w:pPr>
    </w:p>
    <w:p w:rsidR="00BD488B" w:rsidRPr="00FB70BE" w:rsidRDefault="00BD488B" w:rsidP="00BD488B">
      <w:pPr>
        <w:pStyle w:val="NoSpacing"/>
        <w:rPr>
          <w:rFonts w:ascii="Times New Roman" w:hAnsi="Times New Roman" w:cs="Times New Roman"/>
          <w:sz w:val="24"/>
          <w:szCs w:val="24"/>
        </w:rPr>
      </w:pPr>
      <w:r w:rsidRPr="00FB70BE">
        <w:rPr>
          <w:rFonts w:ascii="Times New Roman" w:hAnsi="Times New Roman" w:cs="Times New Roman"/>
          <w:sz w:val="24"/>
          <w:szCs w:val="24"/>
        </w:rPr>
        <w:t>Philip E. Cole</w:t>
      </w:r>
    </w:p>
    <w:p w:rsidR="00BD488B" w:rsidRPr="00FB70BE" w:rsidRDefault="00BD488B" w:rsidP="00BD488B">
      <w:pPr>
        <w:pStyle w:val="NoSpacing"/>
        <w:rPr>
          <w:rFonts w:ascii="Times New Roman" w:hAnsi="Times New Roman" w:cs="Times New Roman"/>
          <w:sz w:val="24"/>
          <w:szCs w:val="24"/>
        </w:rPr>
      </w:pPr>
      <w:r w:rsidRPr="00FB70BE">
        <w:rPr>
          <w:rFonts w:ascii="Times New Roman" w:hAnsi="Times New Roman" w:cs="Times New Roman"/>
          <w:sz w:val="24"/>
          <w:szCs w:val="24"/>
        </w:rPr>
        <w:t>Executive Director</w:t>
      </w:r>
    </w:p>
    <w:p w:rsidR="00BD488B" w:rsidRPr="00FB70BE" w:rsidRDefault="00BD488B" w:rsidP="00BD488B">
      <w:pPr>
        <w:pStyle w:val="NoSpacing"/>
        <w:rPr>
          <w:rFonts w:ascii="Times New Roman" w:hAnsi="Times New Roman" w:cs="Times New Roman"/>
          <w:sz w:val="24"/>
          <w:szCs w:val="24"/>
        </w:rPr>
      </w:pPr>
      <w:r w:rsidRPr="00FB70BE">
        <w:rPr>
          <w:rFonts w:ascii="Times New Roman" w:hAnsi="Times New Roman" w:cs="Times New Roman"/>
          <w:sz w:val="24"/>
          <w:szCs w:val="24"/>
        </w:rPr>
        <w:t>Ohio Association of Community</w:t>
      </w:r>
      <w:r>
        <w:rPr>
          <w:rFonts w:ascii="Times New Roman" w:hAnsi="Times New Roman" w:cs="Times New Roman"/>
          <w:sz w:val="24"/>
          <w:szCs w:val="24"/>
        </w:rPr>
        <w:t xml:space="preserve"> </w:t>
      </w:r>
      <w:r w:rsidRPr="00FB70BE">
        <w:rPr>
          <w:rFonts w:ascii="Times New Roman" w:hAnsi="Times New Roman" w:cs="Times New Roman"/>
          <w:sz w:val="24"/>
          <w:szCs w:val="24"/>
        </w:rPr>
        <w:t>Action Agencies</w:t>
      </w:r>
    </w:p>
    <w:p w:rsidR="00BD488B" w:rsidRPr="00FB70BE" w:rsidRDefault="0020380A" w:rsidP="00BD488B">
      <w:pPr>
        <w:pStyle w:val="NoSpacing"/>
        <w:rPr>
          <w:rFonts w:ascii="Times New Roman" w:hAnsi="Times New Roman" w:cs="Times New Roman"/>
          <w:sz w:val="24"/>
          <w:szCs w:val="24"/>
        </w:rPr>
      </w:pPr>
      <w:r>
        <w:rPr>
          <w:rFonts w:ascii="Times New Roman" w:hAnsi="Times New Roman" w:cs="Times New Roman"/>
          <w:sz w:val="24"/>
          <w:szCs w:val="24"/>
        </w:rPr>
        <w:t>140 E Town St.</w:t>
      </w:r>
      <w:r w:rsidR="00BD488B" w:rsidRPr="00FB70BE">
        <w:rPr>
          <w:rFonts w:ascii="Times New Roman" w:hAnsi="Times New Roman" w:cs="Times New Roman"/>
          <w:sz w:val="24"/>
          <w:szCs w:val="24"/>
        </w:rPr>
        <w:t>, Ste. 1</w:t>
      </w:r>
      <w:r>
        <w:rPr>
          <w:rFonts w:ascii="Times New Roman" w:hAnsi="Times New Roman" w:cs="Times New Roman"/>
          <w:sz w:val="24"/>
          <w:szCs w:val="24"/>
        </w:rPr>
        <w:t>150</w:t>
      </w:r>
    </w:p>
    <w:p w:rsidR="00BD488B" w:rsidRPr="00FB70BE" w:rsidRDefault="00BD488B" w:rsidP="00BD488B">
      <w:pPr>
        <w:pStyle w:val="NoSpacing"/>
        <w:rPr>
          <w:rFonts w:ascii="Times New Roman" w:hAnsi="Times New Roman" w:cs="Times New Roman"/>
          <w:sz w:val="24"/>
          <w:szCs w:val="24"/>
        </w:rPr>
      </w:pPr>
      <w:r>
        <w:rPr>
          <w:rFonts w:ascii="Times New Roman" w:hAnsi="Times New Roman" w:cs="Times New Roman"/>
          <w:sz w:val="24"/>
          <w:szCs w:val="24"/>
        </w:rPr>
        <w:t>Columbus, OH 43215</w:t>
      </w:r>
    </w:p>
    <w:p w:rsidR="00BD488B" w:rsidRDefault="00BD488B" w:rsidP="00BD488B"/>
    <w:p w:rsidR="00697821" w:rsidRDefault="00697821" w:rsidP="00BD0174"/>
    <w:p w:rsidR="00697821" w:rsidRPr="00BD0174" w:rsidRDefault="00697821" w:rsidP="00697821">
      <w:pPr>
        <w:ind w:left="-1440"/>
      </w:pPr>
    </w:p>
    <w:sectPr w:rsidR="00697821" w:rsidRPr="00BD0174" w:rsidSect="00697821">
      <w:headerReference w:type="default" r:id="rId7"/>
      <w:footerReference w:type="default" r:id="rId8"/>
      <w:headerReference w:type="first" r:id="rId9"/>
      <w:pgSz w:w="12240" w:h="15840"/>
      <w:pgMar w:top="1710" w:right="1440" w:bottom="1440" w:left="24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FE" w:rsidRDefault="008968FE" w:rsidP="007E11E4">
      <w:r>
        <w:separator/>
      </w:r>
    </w:p>
  </w:endnote>
  <w:endnote w:type="continuationSeparator" w:id="0">
    <w:p w:rsidR="008968FE" w:rsidRDefault="008968FE" w:rsidP="007E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E4" w:rsidRDefault="007E11E4">
    <w:pPr>
      <w:pStyle w:val="Footer"/>
    </w:pPr>
    <w:r w:rsidRPr="0059369E">
      <w:rPr>
        <w:i/>
        <w:noProof/>
        <w:color w:val="054C80"/>
      </w:rPr>
      <mc:AlternateContent>
        <mc:Choice Requires="wps">
          <w:drawing>
            <wp:anchor distT="0" distB="0" distL="114300" distR="114300" simplePos="0" relativeHeight="251662336" behindDoc="1" locked="0" layoutInCell="1" allowOverlap="1" wp14:anchorId="1F58F825" wp14:editId="3334641B">
              <wp:simplePos x="0" y="0"/>
              <wp:positionH relativeFrom="column">
                <wp:posOffset>-1012825</wp:posOffset>
              </wp:positionH>
              <wp:positionV relativeFrom="paragraph">
                <wp:posOffset>17780</wp:posOffset>
              </wp:positionV>
              <wp:extent cx="699452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25" cy="1403985"/>
                      </a:xfrm>
                      <a:prstGeom prst="rect">
                        <a:avLst/>
                      </a:prstGeom>
                      <a:solidFill>
                        <a:srgbClr val="FFFFFF"/>
                      </a:solidFill>
                      <a:ln w="9525">
                        <a:noFill/>
                        <a:miter lim="800000"/>
                        <a:headEnd/>
                        <a:tailEnd/>
                      </a:ln>
                    </wps:spPr>
                    <wps:txbx>
                      <w:txbxContent>
                        <w:p w:rsidR="007E11E4" w:rsidRPr="00A46C14" w:rsidRDefault="007E11E4" w:rsidP="007E11E4">
                          <w:pPr>
                            <w:pStyle w:val="Footer"/>
                            <w:jc w:val="center"/>
                            <w:rPr>
                              <w:rFonts w:ascii="Times New Roman" w:hAnsi="Times New Roman" w:cs="Times New Roman"/>
                              <w:i/>
                              <w:color w:val="054C80"/>
                              <w:sz w:val="20"/>
                              <w:szCs w:val="20"/>
                            </w:rPr>
                          </w:pPr>
                          <w:r w:rsidRPr="00A46C14">
                            <w:rPr>
                              <w:rFonts w:ascii="Times New Roman" w:hAnsi="Times New Roman" w:cs="Times New Roman"/>
                              <w:i/>
                              <w:color w:val="054C80"/>
                              <w:sz w:val="20"/>
                              <w:szCs w:val="20"/>
                            </w:rPr>
                            <w:t>OACAA exists to support its members and to strengthen a unified Community Action presence in Ohio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75pt;margin-top:1.4pt;width:550.7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" stroked="f">
              <v:textbox style="mso-fit-shape-to-text:t">
                <w:txbxContent>
                  <w:p w:rsidR="007E11E4" w:rsidRPr="00A46C14" w:rsidRDefault="007E11E4" w:rsidP="007E11E4">
                    <w:pPr>
                      <w:pStyle w:val="Footer"/>
                      <w:jc w:val="center"/>
                      <w:rPr>
                        <w:rFonts w:ascii="Times New Roman" w:hAnsi="Times New Roman" w:cs="Times New Roman"/>
                        <w:i/>
                        <w:color w:val="054C80"/>
                        <w:sz w:val="20"/>
                        <w:szCs w:val="20"/>
                      </w:rPr>
                    </w:pPr>
                    <w:r w:rsidRPr="00A46C14">
                      <w:rPr>
                        <w:rFonts w:ascii="Times New Roman" w:hAnsi="Times New Roman" w:cs="Times New Roman"/>
                        <w:i/>
                        <w:color w:val="054C80"/>
                        <w:sz w:val="20"/>
                        <w:szCs w:val="20"/>
                      </w:rPr>
                      <w:t>OACAA exists to support its members and to strengthen a unified Community Action presence in Ohio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FE" w:rsidRDefault="008968FE" w:rsidP="007E11E4">
      <w:r>
        <w:separator/>
      </w:r>
    </w:p>
  </w:footnote>
  <w:footnote w:type="continuationSeparator" w:id="0">
    <w:p w:rsidR="008968FE" w:rsidRDefault="008968FE" w:rsidP="007E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21" w:rsidRDefault="00697821" w:rsidP="00697821">
    <w:pPr>
      <w:pStyle w:val="Header"/>
    </w:pPr>
    <w:r>
      <w:rPr>
        <w:noProof/>
      </w:rPr>
      <w:drawing>
        <wp:anchor distT="0" distB="0" distL="114300" distR="114300" simplePos="0" relativeHeight="251668480" behindDoc="1" locked="0" layoutInCell="1" allowOverlap="1" wp14:anchorId="03B5BD8F" wp14:editId="6E35C1CE">
          <wp:simplePos x="0" y="0"/>
          <wp:positionH relativeFrom="column">
            <wp:posOffset>-1292777</wp:posOffset>
          </wp:positionH>
          <wp:positionV relativeFrom="paragraph">
            <wp:posOffset>-206697</wp:posOffset>
          </wp:positionV>
          <wp:extent cx="711592" cy="700644"/>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AA Logo_New 2015_rgb.jpg"/>
                  <pic:cNvPicPr/>
                </pic:nvPicPr>
                <pic:blipFill rotWithShape="1">
                  <a:blip r:embed="rId1">
                    <a:extLst>
                      <a:ext uri="{28A0092B-C50C-407E-A947-70E740481C1C}">
                        <a14:useLocalDpi xmlns:a14="http://schemas.microsoft.com/office/drawing/2010/main" val="0"/>
                      </a:ext>
                    </a:extLst>
                  </a:blip>
                  <a:srcRect r="63006"/>
                  <a:stretch/>
                </pic:blipFill>
                <pic:spPr bwMode="auto">
                  <a:xfrm>
                    <a:off x="0" y="0"/>
                    <a:ext cx="711592" cy="7006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1E4" w:rsidRPr="00697821" w:rsidRDefault="007E11E4" w:rsidP="00697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21" w:rsidRPr="0059369E" w:rsidRDefault="00697821" w:rsidP="00697821">
    <w:pPr>
      <w:pStyle w:val="Header"/>
    </w:pPr>
    <w:r>
      <w:rPr>
        <w:noProof/>
      </w:rPr>
      <w:drawing>
        <wp:anchor distT="0" distB="0" distL="114300" distR="114300" simplePos="0" relativeHeight="251666432" behindDoc="1" locked="0" layoutInCell="1" allowOverlap="1" wp14:anchorId="7BF13047" wp14:editId="6ED61724">
          <wp:simplePos x="0" y="0"/>
          <wp:positionH relativeFrom="column">
            <wp:posOffset>-1184275</wp:posOffset>
          </wp:positionH>
          <wp:positionV relativeFrom="paragraph">
            <wp:posOffset>-128460</wp:posOffset>
          </wp:positionV>
          <wp:extent cx="3111336" cy="113330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AA Logo_New 2015_rgb.jpg"/>
                  <pic:cNvPicPr/>
                </pic:nvPicPr>
                <pic:blipFill>
                  <a:blip r:embed="rId1">
                    <a:extLst>
                      <a:ext uri="{28A0092B-C50C-407E-A947-70E740481C1C}">
                        <a14:useLocalDpi xmlns:a14="http://schemas.microsoft.com/office/drawing/2010/main" val="0"/>
                      </a:ext>
                    </a:extLst>
                  </a:blip>
                  <a:stretch>
                    <a:fillRect/>
                  </a:stretch>
                </pic:blipFill>
                <pic:spPr>
                  <a:xfrm>
                    <a:off x="0" y="0"/>
                    <a:ext cx="3111336" cy="1133308"/>
                  </a:xfrm>
                  <a:prstGeom prst="rect">
                    <a:avLst/>
                  </a:prstGeom>
                </pic:spPr>
              </pic:pic>
            </a:graphicData>
          </a:graphic>
          <wp14:sizeRelH relativeFrom="page">
            <wp14:pctWidth>0</wp14:pctWidth>
          </wp14:sizeRelH>
          <wp14:sizeRelV relativeFrom="page">
            <wp14:pctHeight>0</wp14:pctHeight>
          </wp14:sizeRelV>
        </wp:anchor>
      </w:drawing>
    </w:r>
  </w:p>
  <w:p w:rsidR="00697821" w:rsidRDefault="00697821" w:rsidP="00697821">
    <w:pPr>
      <w:pStyle w:val="Header"/>
    </w:pPr>
  </w:p>
  <w:p w:rsidR="00697821" w:rsidRDefault="00697821" w:rsidP="00697821">
    <w:pPr>
      <w:pStyle w:val="Header"/>
    </w:pPr>
  </w:p>
  <w:p w:rsidR="00697821" w:rsidRDefault="00697821" w:rsidP="00697821">
    <w:pPr>
      <w:pStyle w:val="Header"/>
      <w:rPr>
        <w:rFonts w:ascii="Times New Roman" w:hAnsi="Times New Roman" w:cs="Times New Roman"/>
        <w:sz w:val="18"/>
        <w:szCs w:val="18"/>
      </w:rPr>
    </w:pPr>
  </w:p>
  <w:p w:rsidR="00296556" w:rsidRDefault="00296556" w:rsidP="00296556">
    <w:pPr>
      <w:pStyle w:val="Header"/>
      <w:rPr>
        <w:rFonts w:ascii="Times New Roman" w:hAnsi="Times New Roman" w:cs="Times New Roman"/>
        <w:color w:val="B92326"/>
        <w:sz w:val="18"/>
        <w:szCs w:val="18"/>
      </w:rPr>
    </w:pPr>
    <w:r>
      <w:rPr>
        <w:rFonts w:ascii="Times New Roman" w:hAnsi="Times New Roman" w:cs="Times New Roman"/>
        <w:color w:val="B92326"/>
        <w:sz w:val="18"/>
        <w:szCs w:val="18"/>
      </w:rPr>
      <w:t>140 East Town Street, Suite 1150, Columbus, Ohio 43215</w:t>
    </w:r>
  </w:p>
  <w:p w:rsidR="00697821" w:rsidRPr="00262A87" w:rsidRDefault="00697821" w:rsidP="00697821">
    <w:pPr>
      <w:pStyle w:val="Header"/>
      <w:rPr>
        <w:rFonts w:ascii="Times New Roman" w:hAnsi="Times New Roman" w:cs="Times New Roman"/>
        <w:color w:val="B92326"/>
        <w:sz w:val="18"/>
        <w:szCs w:val="18"/>
      </w:rPr>
    </w:pPr>
    <w:r w:rsidRPr="00262A87">
      <w:rPr>
        <w:rFonts w:ascii="Times New Roman" w:hAnsi="Times New Roman" w:cs="Times New Roman"/>
        <w:color w:val="B92326"/>
        <w:sz w:val="18"/>
        <w:szCs w:val="18"/>
      </w:rPr>
      <w:t>Phone: (614) 224-8500 • Fax: (614) 224-2587 • www.oacaa.org</w:t>
    </w:r>
  </w:p>
  <w:p w:rsidR="00697821" w:rsidRDefault="00697821" w:rsidP="00697821">
    <w:pPr>
      <w:pStyle w:val="Header"/>
    </w:pPr>
    <w:r>
      <w:rPr>
        <w:noProof/>
      </w:rPr>
      <mc:AlternateContent>
        <mc:Choice Requires="wps">
          <w:drawing>
            <wp:anchor distT="0" distB="0" distL="114300" distR="114300" simplePos="0" relativeHeight="251665408" behindDoc="1" locked="0" layoutInCell="1" allowOverlap="1" wp14:anchorId="2642A9F4" wp14:editId="667EC271">
              <wp:simplePos x="0" y="0"/>
              <wp:positionH relativeFrom="column">
                <wp:posOffset>-1185545</wp:posOffset>
              </wp:positionH>
              <wp:positionV relativeFrom="paragraph">
                <wp:posOffset>237680</wp:posOffset>
              </wp:positionV>
              <wp:extent cx="1073785" cy="2390140"/>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390140"/>
                      </a:xfrm>
                      <a:prstGeom prst="rect">
                        <a:avLst/>
                      </a:prstGeom>
                      <a:solidFill>
                        <a:srgbClr val="FFFFFF"/>
                      </a:solidFill>
                      <a:ln w="9525">
                        <a:noFill/>
                        <a:miter lim="800000"/>
                        <a:headEnd/>
                        <a:tailEnd/>
                      </a:ln>
                    </wps:spPr>
                    <wps:txbx>
                      <w:txbxContent>
                        <w:p w:rsidR="00697821" w:rsidRPr="0027586A" w:rsidRDefault="00697821" w:rsidP="00697821">
                          <w:pPr>
                            <w:pStyle w:val="NoSpacing"/>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Janice W. Warner</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President</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sidRPr="0027586A">
                            <w:rPr>
                              <w:rFonts w:ascii="Times New Roman" w:hAnsi="Times New Roman" w:cs="Times New Roman"/>
                              <w:color w:val="17365D" w:themeColor="text2" w:themeShade="BF"/>
                              <w:sz w:val="18"/>
                              <w:szCs w:val="18"/>
                            </w:rPr>
                            <w:t>David E. Brightbill</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1</w:t>
                          </w:r>
                          <w:r w:rsidRPr="0027586A">
                            <w:rPr>
                              <w:rFonts w:ascii="Times New Roman" w:hAnsi="Times New Roman" w:cs="Times New Roman"/>
                              <w:i/>
                              <w:color w:val="17365D" w:themeColor="text2" w:themeShade="BF"/>
                              <w:sz w:val="18"/>
                              <w:szCs w:val="18"/>
                              <w:vertAlign w:val="superscript"/>
                            </w:rPr>
                            <w:t>st</w:t>
                          </w:r>
                          <w:r w:rsidRPr="0027586A">
                            <w:rPr>
                              <w:rFonts w:ascii="Times New Roman" w:hAnsi="Times New Roman" w:cs="Times New Roman"/>
                              <w:i/>
                              <w:color w:val="17365D" w:themeColor="text2" w:themeShade="BF"/>
                              <w:sz w:val="18"/>
                              <w:szCs w:val="18"/>
                            </w:rPr>
                            <w:t xml:space="preserve"> Vice President</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Melissa Pearce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2</w:t>
                          </w:r>
                          <w:r w:rsidRPr="0027586A">
                            <w:rPr>
                              <w:rFonts w:ascii="Times New Roman" w:hAnsi="Times New Roman" w:cs="Times New Roman"/>
                              <w:i/>
                              <w:color w:val="17365D" w:themeColor="text2" w:themeShade="BF"/>
                              <w:sz w:val="18"/>
                              <w:szCs w:val="18"/>
                              <w:vertAlign w:val="superscript"/>
                            </w:rPr>
                            <w:t>nd</w:t>
                          </w:r>
                          <w:r w:rsidRPr="0027586A">
                            <w:rPr>
                              <w:rFonts w:ascii="Times New Roman" w:hAnsi="Times New Roman" w:cs="Times New Roman"/>
                              <w:i/>
                              <w:color w:val="17365D" w:themeColor="text2" w:themeShade="BF"/>
                              <w:sz w:val="18"/>
                              <w:szCs w:val="18"/>
                            </w:rPr>
                            <w:t xml:space="preserve"> Vice President</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sidRPr="0027586A">
                            <w:rPr>
                              <w:rFonts w:ascii="Times New Roman" w:hAnsi="Times New Roman" w:cs="Times New Roman"/>
                              <w:color w:val="17365D" w:themeColor="text2" w:themeShade="BF"/>
                              <w:sz w:val="18"/>
                              <w:szCs w:val="18"/>
                            </w:rPr>
                            <w:t>Ruthann House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Treasurer</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Julia Wise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Secretary</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sidRPr="0027586A">
                            <w:rPr>
                              <w:rFonts w:ascii="Times New Roman" w:hAnsi="Times New Roman" w:cs="Times New Roman"/>
                              <w:color w:val="17365D" w:themeColor="text2" w:themeShade="BF"/>
                              <w:sz w:val="18"/>
                              <w:szCs w:val="18"/>
                            </w:rPr>
                            <w:t>Philip E. Cole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Executive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3.35pt;margin-top:18.7pt;width:84.55pt;height:188.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wEIgIAACM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" stroked="f">
              <v:textbox style="mso-fit-shape-to-text:t">
                <w:txbxContent>
                  <w:p w:rsidR="00697821" w:rsidRPr="0027586A" w:rsidRDefault="00697821" w:rsidP="00697821">
                    <w:pPr>
                      <w:pStyle w:val="NoSpacing"/>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Janice W. Warner</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President</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sidRPr="0027586A">
                      <w:rPr>
                        <w:rFonts w:ascii="Times New Roman" w:hAnsi="Times New Roman" w:cs="Times New Roman"/>
                        <w:color w:val="17365D" w:themeColor="text2" w:themeShade="BF"/>
                        <w:sz w:val="18"/>
                        <w:szCs w:val="18"/>
                      </w:rPr>
                      <w:t>David E. Brightbill</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1</w:t>
                    </w:r>
                    <w:r w:rsidRPr="0027586A">
                      <w:rPr>
                        <w:rFonts w:ascii="Times New Roman" w:hAnsi="Times New Roman" w:cs="Times New Roman"/>
                        <w:i/>
                        <w:color w:val="17365D" w:themeColor="text2" w:themeShade="BF"/>
                        <w:sz w:val="18"/>
                        <w:szCs w:val="18"/>
                        <w:vertAlign w:val="superscript"/>
                      </w:rPr>
                      <w:t>st</w:t>
                    </w:r>
                    <w:r w:rsidRPr="0027586A">
                      <w:rPr>
                        <w:rFonts w:ascii="Times New Roman" w:hAnsi="Times New Roman" w:cs="Times New Roman"/>
                        <w:i/>
                        <w:color w:val="17365D" w:themeColor="text2" w:themeShade="BF"/>
                        <w:sz w:val="18"/>
                        <w:szCs w:val="18"/>
                      </w:rPr>
                      <w:t xml:space="preserve"> Vice President</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Melissa Pearce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2</w:t>
                    </w:r>
                    <w:r w:rsidRPr="0027586A">
                      <w:rPr>
                        <w:rFonts w:ascii="Times New Roman" w:hAnsi="Times New Roman" w:cs="Times New Roman"/>
                        <w:i/>
                        <w:color w:val="17365D" w:themeColor="text2" w:themeShade="BF"/>
                        <w:sz w:val="18"/>
                        <w:szCs w:val="18"/>
                        <w:vertAlign w:val="superscript"/>
                      </w:rPr>
                      <w:t>nd</w:t>
                    </w:r>
                    <w:r w:rsidRPr="0027586A">
                      <w:rPr>
                        <w:rFonts w:ascii="Times New Roman" w:hAnsi="Times New Roman" w:cs="Times New Roman"/>
                        <w:i/>
                        <w:color w:val="17365D" w:themeColor="text2" w:themeShade="BF"/>
                        <w:sz w:val="18"/>
                        <w:szCs w:val="18"/>
                      </w:rPr>
                      <w:t xml:space="preserve"> Vice President</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sidRPr="0027586A">
                      <w:rPr>
                        <w:rFonts w:ascii="Times New Roman" w:hAnsi="Times New Roman" w:cs="Times New Roman"/>
                        <w:color w:val="17365D" w:themeColor="text2" w:themeShade="BF"/>
                        <w:sz w:val="18"/>
                        <w:szCs w:val="18"/>
                      </w:rPr>
                      <w:t>Ruthann House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Treasurer</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Julia Wise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Secretary</w:t>
                    </w:r>
                  </w:p>
                  <w:p w:rsidR="00697821" w:rsidRPr="0027586A" w:rsidRDefault="00697821" w:rsidP="00697821">
                    <w:pPr>
                      <w:pStyle w:val="NoSpacing"/>
                      <w:rPr>
                        <w:rFonts w:ascii="Times New Roman" w:hAnsi="Times New Roman" w:cs="Times New Roman"/>
                        <w:color w:val="17365D" w:themeColor="text2" w:themeShade="BF"/>
                        <w:sz w:val="18"/>
                        <w:szCs w:val="18"/>
                      </w:rPr>
                    </w:pPr>
                  </w:p>
                  <w:p w:rsidR="00697821" w:rsidRPr="0027586A" w:rsidRDefault="00697821" w:rsidP="00697821">
                    <w:pPr>
                      <w:pStyle w:val="NoSpacing"/>
                      <w:rPr>
                        <w:rFonts w:ascii="Times New Roman" w:hAnsi="Times New Roman" w:cs="Times New Roman"/>
                        <w:color w:val="17365D" w:themeColor="text2" w:themeShade="BF"/>
                        <w:sz w:val="18"/>
                        <w:szCs w:val="18"/>
                      </w:rPr>
                    </w:pPr>
                    <w:r w:rsidRPr="0027586A">
                      <w:rPr>
                        <w:rFonts w:ascii="Times New Roman" w:hAnsi="Times New Roman" w:cs="Times New Roman"/>
                        <w:color w:val="17365D" w:themeColor="text2" w:themeShade="BF"/>
                        <w:sz w:val="18"/>
                        <w:szCs w:val="18"/>
                      </w:rPr>
                      <w:t>Philip E. Cole</w:t>
                    </w:r>
                  </w:p>
                  <w:p w:rsidR="00697821" w:rsidRPr="0027586A" w:rsidRDefault="00697821" w:rsidP="00697821">
                    <w:pPr>
                      <w:pStyle w:val="NoSpacing"/>
                      <w:rPr>
                        <w:rFonts w:ascii="Times New Roman" w:hAnsi="Times New Roman" w:cs="Times New Roman"/>
                        <w:i/>
                        <w:color w:val="17365D" w:themeColor="text2" w:themeShade="BF"/>
                        <w:sz w:val="18"/>
                        <w:szCs w:val="18"/>
                      </w:rPr>
                    </w:pPr>
                    <w:r w:rsidRPr="0027586A">
                      <w:rPr>
                        <w:rFonts w:ascii="Times New Roman" w:hAnsi="Times New Roman" w:cs="Times New Roman"/>
                        <w:i/>
                        <w:color w:val="17365D" w:themeColor="text2" w:themeShade="BF"/>
                        <w:sz w:val="18"/>
                        <w:szCs w:val="18"/>
                      </w:rPr>
                      <w:t>Executive Director</w:t>
                    </w:r>
                  </w:p>
                </w:txbxContent>
              </v:textbox>
            </v:shape>
          </w:pict>
        </mc:Fallback>
      </mc:AlternateContent>
    </w:r>
  </w:p>
  <w:p w:rsidR="00697821" w:rsidRDefault="00697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MwMTO0NDO3tDQ3MzZT0lEKTi0uzszPAykwNK0FAEaIt5ctAAAA"/>
  </w:docVars>
  <w:rsids>
    <w:rsidRoot w:val="00BD488B"/>
    <w:rsid w:val="00050EC0"/>
    <w:rsid w:val="000C0813"/>
    <w:rsid w:val="00151935"/>
    <w:rsid w:val="0020380A"/>
    <w:rsid w:val="00243E00"/>
    <w:rsid w:val="00246126"/>
    <w:rsid w:val="0026017A"/>
    <w:rsid w:val="00262A87"/>
    <w:rsid w:val="0028722A"/>
    <w:rsid w:val="00287420"/>
    <w:rsid w:val="00296556"/>
    <w:rsid w:val="00387E08"/>
    <w:rsid w:val="003914A0"/>
    <w:rsid w:val="00427007"/>
    <w:rsid w:val="004C106F"/>
    <w:rsid w:val="004E57C1"/>
    <w:rsid w:val="00530FF0"/>
    <w:rsid w:val="005379A3"/>
    <w:rsid w:val="00697821"/>
    <w:rsid w:val="00714A31"/>
    <w:rsid w:val="007E11E4"/>
    <w:rsid w:val="007F6675"/>
    <w:rsid w:val="008164D4"/>
    <w:rsid w:val="008968FE"/>
    <w:rsid w:val="008B017B"/>
    <w:rsid w:val="008D4144"/>
    <w:rsid w:val="009F5C16"/>
    <w:rsid w:val="00A243F3"/>
    <w:rsid w:val="00AD0A9E"/>
    <w:rsid w:val="00B23BC9"/>
    <w:rsid w:val="00B5596E"/>
    <w:rsid w:val="00BD0174"/>
    <w:rsid w:val="00BD488B"/>
    <w:rsid w:val="00C446B2"/>
    <w:rsid w:val="00C867B2"/>
    <w:rsid w:val="00CE7E2C"/>
    <w:rsid w:val="00D7311E"/>
    <w:rsid w:val="00E305ED"/>
    <w:rsid w:val="00E76396"/>
    <w:rsid w:val="00E877F8"/>
    <w:rsid w:val="00F777F9"/>
    <w:rsid w:val="00F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E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E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E11E4"/>
  </w:style>
  <w:style w:type="paragraph" w:styleId="Footer">
    <w:name w:val="footer"/>
    <w:basedOn w:val="Normal"/>
    <w:link w:val="FooterChar"/>
    <w:uiPriority w:val="99"/>
    <w:unhideWhenUsed/>
    <w:rsid w:val="007E11E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E11E4"/>
  </w:style>
  <w:style w:type="paragraph" w:styleId="NoSpacing">
    <w:name w:val="No Spacing"/>
    <w:uiPriority w:val="1"/>
    <w:qFormat/>
    <w:rsid w:val="007E11E4"/>
    <w:pPr>
      <w:spacing w:after="0" w:line="240" w:lineRule="auto"/>
    </w:pPr>
  </w:style>
  <w:style w:type="paragraph" w:styleId="BalloonText">
    <w:name w:val="Balloon Text"/>
    <w:basedOn w:val="Normal"/>
    <w:link w:val="BalloonTextChar"/>
    <w:uiPriority w:val="99"/>
    <w:semiHidden/>
    <w:unhideWhenUsed/>
    <w:rsid w:val="00262A87"/>
    <w:rPr>
      <w:rFonts w:ascii="Tahoma" w:hAnsi="Tahoma" w:cs="Tahoma"/>
      <w:sz w:val="16"/>
      <w:szCs w:val="16"/>
    </w:rPr>
  </w:style>
  <w:style w:type="character" w:customStyle="1" w:styleId="BalloonTextChar">
    <w:name w:val="Balloon Text Char"/>
    <w:basedOn w:val="DefaultParagraphFont"/>
    <w:link w:val="BalloonText"/>
    <w:uiPriority w:val="99"/>
    <w:semiHidden/>
    <w:rsid w:val="00262A87"/>
    <w:rPr>
      <w:rFonts w:ascii="Tahoma" w:hAnsi="Tahoma" w:cs="Tahoma"/>
      <w:sz w:val="16"/>
      <w:szCs w:val="16"/>
    </w:rPr>
  </w:style>
  <w:style w:type="paragraph" w:customStyle="1" w:styleId="Default">
    <w:name w:val="Default"/>
    <w:rsid w:val="008164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E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E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E11E4"/>
  </w:style>
  <w:style w:type="paragraph" w:styleId="Footer">
    <w:name w:val="footer"/>
    <w:basedOn w:val="Normal"/>
    <w:link w:val="FooterChar"/>
    <w:uiPriority w:val="99"/>
    <w:unhideWhenUsed/>
    <w:rsid w:val="007E11E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E11E4"/>
  </w:style>
  <w:style w:type="paragraph" w:styleId="NoSpacing">
    <w:name w:val="No Spacing"/>
    <w:uiPriority w:val="1"/>
    <w:qFormat/>
    <w:rsid w:val="007E11E4"/>
    <w:pPr>
      <w:spacing w:after="0" w:line="240" w:lineRule="auto"/>
    </w:pPr>
  </w:style>
  <w:style w:type="paragraph" w:styleId="BalloonText">
    <w:name w:val="Balloon Text"/>
    <w:basedOn w:val="Normal"/>
    <w:link w:val="BalloonTextChar"/>
    <w:uiPriority w:val="99"/>
    <w:semiHidden/>
    <w:unhideWhenUsed/>
    <w:rsid w:val="00262A87"/>
    <w:rPr>
      <w:rFonts w:ascii="Tahoma" w:hAnsi="Tahoma" w:cs="Tahoma"/>
      <w:sz w:val="16"/>
      <w:szCs w:val="16"/>
    </w:rPr>
  </w:style>
  <w:style w:type="character" w:customStyle="1" w:styleId="BalloonTextChar">
    <w:name w:val="Balloon Text Char"/>
    <w:basedOn w:val="DefaultParagraphFont"/>
    <w:link w:val="BalloonText"/>
    <w:uiPriority w:val="99"/>
    <w:semiHidden/>
    <w:rsid w:val="00262A87"/>
    <w:rPr>
      <w:rFonts w:ascii="Tahoma" w:hAnsi="Tahoma" w:cs="Tahoma"/>
      <w:sz w:val="16"/>
      <w:szCs w:val="16"/>
    </w:rPr>
  </w:style>
  <w:style w:type="paragraph" w:customStyle="1" w:styleId="Default">
    <w:name w:val="Default"/>
    <w:rsid w:val="008164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McClain</dc:creator>
  <cp:lastModifiedBy>Phil Cole</cp:lastModifiedBy>
  <cp:revision>5</cp:revision>
  <cp:lastPrinted>2019-03-25T13:33:00Z</cp:lastPrinted>
  <dcterms:created xsi:type="dcterms:W3CDTF">2019-04-01T15:48:00Z</dcterms:created>
  <dcterms:modified xsi:type="dcterms:W3CDTF">2019-04-01T18:25:00Z</dcterms:modified>
</cp:coreProperties>
</file>