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07" w:rsidRDefault="009F2A07" w:rsidP="009F2A07">
      <w:pPr>
        <w:jc w:val="center"/>
        <w:rPr>
          <w:rFonts w:ascii="Arial Narrow" w:hAnsi="Arial Narrow"/>
          <w:sz w:val="24"/>
        </w:rPr>
      </w:pPr>
      <w:bookmarkStart w:id="0" w:name="_GoBack"/>
      <w:bookmarkEnd w:id="0"/>
      <w:r w:rsidRPr="009F2A07">
        <w:rPr>
          <w:rFonts w:ascii="Georgia" w:eastAsia="Calibri" w:hAnsi="Georgia" w:cs="Arial"/>
          <w:b/>
          <w:bCs/>
          <w:noProof/>
        </w:rPr>
        <w:drawing>
          <wp:inline distT="0" distB="0" distL="0" distR="0" wp14:anchorId="7A5CD8D8" wp14:editId="56F7DD0A">
            <wp:extent cx="3686175" cy="1381125"/>
            <wp:effectExtent l="0" t="0" r="9525" b="9525"/>
            <wp:docPr id="1" name="Picture 1" descr="cid:image001.gif@01CE7D55.7E0F5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7D55.7E0F57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07" w:rsidRPr="009F2A07" w:rsidRDefault="009F2A07" w:rsidP="009F2A07">
      <w:pPr>
        <w:jc w:val="center"/>
        <w:rPr>
          <w:rFonts w:ascii="Arial Narrow" w:hAnsi="Arial Narrow"/>
          <w:sz w:val="24"/>
        </w:rPr>
      </w:pPr>
      <w:r w:rsidRPr="009F2A07">
        <w:rPr>
          <w:rFonts w:ascii="Arial Narrow" w:hAnsi="Arial Narrow"/>
          <w:sz w:val="24"/>
        </w:rPr>
        <w:t xml:space="preserve">Representative Thomas West, </w:t>
      </w:r>
      <w:r w:rsidRPr="009F2A07">
        <w:rPr>
          <w:rFonts w:ascii="Arial Narrow" w:hAnsi="Arial Narrow"/>
          <w:i/>
          <w:sz w:val="24"/>
        </w:rPr>
        <w:t>49</w:t>
      </w:r>
      <w:r w:rsidRPr="009F2A07">
        <w:rPr>
          <w:rFonts w:ascii="Arial Narrow" w:hAnsi="Arial Narrow"/>
          <w:i/>
          <w:sz w:val="24"/>
          <w:vertAlign w:val="superscript"/>
        </w:rPr>
        <w:t>th</w:t>
      </w:r>
      <w:r w:rsidRPr="009F2A07">
        <w:rPr>
          <w:rFonts w:ascii="Arial Narrow" w:hAnsi="Arial Narrow"/>
          <w:i/>
          <w:sz w:val="24"/>
        </w:rPr>
        <w:t xml:space="preserve"> House District</w:t>
      </w:r>
    </w:p>
    <w:p w:rsidR="009F2A07" w:rsidRDefault="000D13C3" w:rsidP="009F2A07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Chairman Butler, Vice Chairwoman Lanese, Ranking Member Boggs</w:t>
      </w:r>
      <w:r w:rsidR="009F2A07" w:rsidRPr="009F2A07">
        <w:rPr>
          <w:rFonts w:ascii="Arial Narrow" w:hAnsi="Arial Narrow"/>
          <w:sz w:val="24"/>
        </w:rPr>
        <w:t>,</w:t>
      </w:r>
      <w:r w:rsidR="009F2A07">
        <w:rPr>
          <w:rFonts w:ascii="Arial Narrow" w:hAnsi="Arial Narrow"/>
          <w:sz w:val="24"/>
        </w:rPr>
        <w:t xml:space="preserve"> and fellow members</w:t>
      </w:r>
      <w:r>
        <w:rPr>
          <w:rFonts w:ascii="Arial Narrow" w:hAnsi="Arial Narrow"/>
          <w:sz w:val="24"/>
        </w:rPr>
        <w:t xml:space="preserve"> of the House Civil Justice Committee</w:t>
      </w:r>
      <w:r w:rsidR="009F2A07" w:rsidRPr="009F2A07">
        <w:rPr>
          <w:rFonts w:ascii="Arial Narrow" w:hAnsi="Arial Narrow"/>
          <w:sz w:val="24"/>
        </w:rPr>
        <w:t>, I appre</w:t>
      </w:r>
      <w:r w:rsidR="009F2A07">
        <w:rPr>
          <w:rFonts w:ascii="Arial Narrow" w:hAnsi="Arial Narrow"/>
          <w:sz w:val="24"/>
        </w:rPr>
        <w:t>ciate the opportunity</w:t>
      </w:r>
      <w:r w:rsidR="009F2A07" w:rsidRPr="009F2A07">
        <w:rPr>
          <w:rFonts w:ascii="Arial Narrow" w:hAnsi="Arial Narrow"/>
          <w:sz w:val="24"/>
        </w:rPr>
        <w:t xml:space="preserve"> to offer spo</w:t>
      </w:r>
      <w:r w:rsidR="00664633">
        <w:rPr>
          <w:rFonts w:ascii="Arial Narrow" w:hAnsi="Arial Narrow"/>
          <w:sz w:val="24"/>
        </w:rPr>
        <w:t>nsor testimony on House Bill 615</w:t>
      </w:r>
      <w:r w:rsidR="009F2A07" w:rsidRPr="009F2A07">
        <w:rPr>
          <w:rFonts w:ascii="Arial Narrow" w:hAnsi="Arial Narrow"/>
          <w:sz w:val="24"/>
        </w:rPr>
        <w:t>.</w:t>
      </w:r>
    </w:p>
    <w:p w:rsidR="00664633" w:rsidRDefault="00664633" w:rsidP="006646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House Bill 615 will </w:t>
      </w:r>
      <w:r w:rsidR="00D0232B">
        <w:rPr>
          <w:rFonts w:ascii="Arial Narrow" w:hAnsi="Arial Narrow"/>
          <w:sz w:val="24"/>
        </w:rPr>
        <w:t>require all creditor</w:t>
      </w:r>
      <w:r w:rsidR="00E4446D">
        <w:rPr>
          <w:rFonts w:ascii="Arial Narrow" w:hAnsi="Arial Narrow"/>
          <w:sz w:val="24"/>
        </w:rPr>
        <w:t>s</w:t>
      </w:r>
      <w:r w:rsidR="00D0232B">
        <w:rPr>
          <w:rFonts w:ascii="Arial Narrow" w:hAnsi="Arial Narrow"/>
          <w:sz w:val="24"/>
        </w:rPr>
        <w:t xml:space="preserve"> that have claims against an estate to inform the person from whom payment is sought</w:t>
      </w:r>
      <w:r w:rsidR="00200B97">
        <w:rPr>
          <w:rFonts w:ascii="Arial Narrow" w:hAnsi="Arial Narrow"/>
          <w:sz w:val="24"/>
        </w:rPr>
        <w:t>,</w:t>
      </w:r>
      <w:r w:rsidR="00D0232B">
        <w:rPr>
          <w:rFonts w:ascii="Arial Narrow" w:hAnsi="Arial Narrow"/>
          <w:sz w:val="24"/>
        </w:rPr>
        <w:t xml:space="preserve"> that they</w:t>
      </w:r>
      <w:r w:rsidR="00052068">
        <w:rPr>
          <w:rFonts w:ascii="Arial Narrow" w:hAnsi="Arial Narrow"/>
          <w:sz w:val="24"/>
        </w:rPr>
        <w:t xml:space="preserve"> as an individual</w:t>
      </w:r>
      <w:r w:rsidR="00D0232B">
        <w:rPr>
          <w:rFonts w:ascii="Arial Narrow" w:hAnsi="Arial Narrow"/>
          <w:sz w:val="24"/>
        </w:rPr>
        <w:t xml:space="preserve"> are under no obligation to pay the debt.  The bill also states that fail</w:t>
      </w:r>
      <w:r w:rsidR="003E47DC">
        <w:rPr>
          <w:rFonts w:ascii="Arial Narrow" w:hAnsi="Arial Narrow"/>
          <w:sz w:val="24"/>
        </w:rPr>
        <w:t>ure to inform the individual</w:t>
      </w:r>
      <w:r w:rsidR="00D0232B">
        <w:rPr>
          <w:rFonts w:ascii="Arial Narrow" w:hAnsi="Arial Narrow"/>
          <w:sz w:val="24"/>
        </w:rPr>
        <w:t xml:space="preserve"> is considered an</w:t>
      </w:r>
      <w:r w:rsidR="003E47DC">
        <w:rPr>
          <w:rFonts w:ascii="Arial Narrow" w:hAnsi="Arial Narrow"/>
          <w:sz w:val="24"/>
        </w:rPr>
        <w:t xml:space="preserve"> unconscionable act and renders</w:t>
      </w:r>
      <w:r w:rsidR="00052068">
        <w:rPr>
          <w:rFonts w:ascii="Arial Narrow" w:hAnsi="Arial Narrow"/>
          <w:sz w:val="24"/>
        </w:rPr>
        <w:t xml:space="preserve"> the creditor </w:t>
      </w:r>
      <w:r w:rsidR="003E47DC">
        <w:rPr>
          <w:rFonts w:ascii="Arial Narrow" w:hAnsi="Arial Narrow"/>
          <w:sz w:val="24"/>
        </w:rPr>
        <w:t>subject</w:t>
      </w:r>
      <w:r w:rsidR="00052068">
        <w:rPr>
          <w:rFonts w:ascii="Arial Narrow" w:hAnsi="Arial Narrow"/>
          <w:sz w:val="24"/>
        </w:rPr>
        <w:t xml:space="preserve"> to</w:t>
      </w:r>
      <w:r w:rsidR="00D0232B">
        <w:rPr>
          <w:rFonts w:ascii="Arial Narrow" w:hAnsi="Arial Narrow"/>
          <w:sz w:val="24"/>
        </w:rPr>
        <w:t xml:space="preserve"> legal ac</w:t>
      </w:r>
      <w:r w:rsidR="003E47DC">
        <w:rPr>
          <w:rFonts w:ascii="Arial Narrow" w:hAnsi="Arial Narrow"/>
          <w:sz w:val="24"/>
        </w:rPr>
        <w:t xml:space="preserve">tion by the Attorney General or </w:t>
      </w:r>
      <w:r w:rsidR="00D0232B">
        <w:rPr>
          <w:rFonts w:ascii="Arial Narrow" w:hAnsi="Arial Narrow"/>
          <w:sz w:val="24"/>
        </w:rPr>
        <w:t xml:space="preserve">by the individual that was left uninformed.  </w:t>
      </w:r>
    </w:p>
    <w:p w:rsidR="00664633" w:rsidRPr="00664633" w:rsidRDefault="00D0232B" w:rsidP="00C115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bill is designed to keep individuals who have lost a loved one safe from a false sense of obligation to pay the decedent’</w:t>
      </w:r>
      <w:r w:rsidR="00C115CA">
        <w:rPr>
          <w:rFonts w:ascii="Arial Narrow" w:hAnsi="Arial Narrow"/>
          <w:sz w:val="24"/>
        </w:rPr>
        <w:t>s debts.</w:t>
      </w:r>
      <w:r w:rsidR="003E47DC">
        <w:rPr>
          <w:rFonts w:ascii="Arial Narrow" w:hAnsi="Arial Narrow"/>
          <w:sz w:val="24"/>
        </w:rPr>
        <w:t xml:space="preserve">  </w:t>
      </w:r>
      <w:r w:rsidR="00200B97">
        <w:rPr>
          <w:rFonts w:ascii="Arial Narrow" w:hAnsi="Arial Narrow"/>
          <w:sz w:val="24"/>
        </w:rPr>
        <w:t xml:space="preserve">  </w:t>
      </w:r>
      <w:r w:rsidR="00C115CA">
        <w:rPr>
          <w:rFonts w:ascii="Arial Narrow" w:hAnsi="Arial Narrow"/>
          <w:sz w:val="24"/>
        </w:rPr>
        <w:t xml:space="preserve">  </w:t>
      </w:r>
    </w:p>
    <w:p w:rsidR="00664633" w:rsidRPr="00664633" w:rsidRDefault="00664633" w:rsidP="00664633">
      <w:pPr>
        <w:rPr>
          <w:rFonts w:ascii="Arial Narrow" w:hAnsi="Arial Narrow"/>
          <w:sz w:val="24"/>
        </w:rPr>
      </w:pPr>
    </w:p>
    <w:p w:rsidR="00C115CA" w:rsidRDefault="00C115CA" w:rsidP="00664633">
      <w:pPr>
        <w:rPr>
          <w:rFonts w:ascii="Arial Narrow" w:hAnsi="Arial Narrow"/>
          <w:sz w:val="24"/>
        </w:rPr>
      </w:pPr>
    </w:p>
    <w:p w:rsidR="00C115CA" w:rsidRPr="00664633" w:rsidRDefault="00C115CA" w:rsidP="00C115CA">
      <w:pPr>
        <w:ind w:left="720"/>
        <w:rPr>
          <w:rFonts w:ascii="Arial Narrow" w:hAnsi="Arial Narrow"/>
          <w:sz w:val="24"/>
        </w:rPr>
      </w:pPr>
    </w:p>
    <w:p w:rsidR="00664633" w:rsidRPr="009F2A07" w:rsidRDefault="00664633" w:rsidP="00664633">
      <w:pPr>
        <w:rPr>
          <w:rFonts w:ascii="Arial Narrow" w:hAnsi="Arial Narrow"/>
          <w:sz w:val="24"/>
        </w:rPr>
      </w:pPr>
    </w:p>
    <w:p w:rsidR="004003FC" w:rsidRPr="009F2A07" w:rsidRDefault="004003FC">
      <w:pPr>
        <w:rPr>
          <w:rFonts w:ascii="Arial Narrow" w:hAnsi="Arial Narrow"/>
          <w:sz w:val="24"/>
        </w:rPr>
      </w:pPr>
    </w:p>
    <w:sectPr w:rsidR="004003FC" w:rsidRPr="009F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38" w:rsidRDefault="00507838" w:rsidP="00507838">
      <w:pPr>
        <w:spacing w:after="0" w:line="240" w:lineRule="auto"/>
      </w:pPr>
      <w:r>
        <w:separator/>
      </w:r>
    </w:p>
  </w:endnote>
  <w:endnote w:type="continuationSeparator" w:id="0">
    <w:p w:rsidR="00507838" w:rsidRDefault="00507838" w:rsidP="0050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38" w:rsidRDefault="00507838" w:rsidP="00507838">
      <w:pPr>
        <w:spacing w:after="0" w:line="240" w:lineRule="auto"/>
      </w:pPr>
      <w:r>
        <w:separator/>
      </w:r>
    </w:p>
  </w:footnote>
  <w:footnote w:type="continuationSeparator" w:id="0">
    <w:p w:rsidR="00507838" w:rsidRDefault="00507838" w:rsidP="0050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0069"/>
    <w:multiLevelType w:val="hybridMultilevel"/>
    <w:tmpl w:val="C4D4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476DC"/>
    <w:multiLevelType w:val="hybridMultilevel"/>
    <w:tmpl w:val="6EAE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07"/>
    <w:rsid w:val="00052068"/>
    <w:rsid w:val="000D13C3"/>
    <w:rsid w:val="00200B97"/>
    <w:rsid w:val="0033646D"/>
    <w:rsid w:val="003E47DC"/>
    <w:rsid w:val="004003FC"/>
    <w:rsid w:val="00507838"/>
    <w:rsid w:val="00664633"/>
    <w:rsid w:val="006E13A2"/>
    <w:rsid w:val="009F2A07"/>
    <w:rsid w:val="00A152DF"/>
    <w:rsid w:val="00B50509"/>
    <w:rsid w:val="00C115CA"/>
    <w:rsid w:val="00D0232B"/>
    <w:rsid w:val="00E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35B03-432A-4A3C-8266-D7AA619D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78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8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8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E7D55.7E0F57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B589-2775-4180-AEF6-F52552A9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Legislative Information Systems</dc:creator>
  <cp:keywords/>
  <dc:description/>
  <cp:lastModifiedBy>Ohio Legislative Information Systems</cp:lastModifiedBy>
  <cp:revision>2</cp:revision>
  <cp:lastPrinted>2018-06-26T16:30:00Z</cp:lastPrinted>
  <dcterms:created xsi:type="dcterms:W3CDTF">2018-06-27T12:25:00Z</dcterms:created>
  <dcterms:modified xsi:type="dcterms:W3CDTF">2018-06-27T12:25:00Z</dcterms:modified>
</cp:coreProperties>
</file>