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02" w:rsidRPr="000B1E66" w:rsidRDefault="00531802" w:rsidP="00531802">
      <w:pPr>
        <w:spacing w:after="0"/>
        <w:jc w:val="center"/>
        <w:rPr>
          <w:rFonts w:ascii="Times New Roman" w:hAnsi="Times New Roman" w:cs="Times New Roman"/>
          <w:b/>
          <w:sz w:val="24"/>
        </w:rPr>
      </w:pPr>
      <w:r w:rsidRPr="000B1E66">
        <w:rPr>
          <w:rFonts w:ascii="Times New Roman" w:hAnsi="Times New Roman" w:cs="Times New Roman"/>
          <w:b/>
          <w:sz w:val="24"/>
        </w:rPr>
        <w:t>Spon</w:t>
      </w:r>
      <w:r>
        <w:rPr>
          <w:rFonts w:ascii="Times New Roman" w:hAnsi="Times New Roman" w:cs="Times New Roman"/>
          <w:b/>
          <w:sz w:val="24"/>
        </w:rPr>
        <w:t>sor Testimony for House Bill 648</w:t>
      </w:r>
    </w:p>
    <w:p w:rsidR="00531802" w:rsidRPr="000B1E66" w:rsidRDefault="00531802" w:rsidP="00531802">
      <w:pPr>
        <w:spacing w:after="0"/>
        <w:jc w:val="center"/>
        <w:rPr>
          <w:rFonts w:ascii="Times New Roman" w:hAnsi="Times New Roman" w:cs="Times New Roman"/>
          <w:b/>
          <w:sz w:val="24"/>
        </w:rPr>
      </w:pPr>
      <w:r w:rsidRPr="000B1E66">
        <w:rPr>
          <w:rFonts w:ascii="Times New Roman" w:hAnsi="Times New Roman" w:cs="Times New Roman"/>
          <w:b/>
          <w:sz w:val="24"/>
        </w:rPr>
        <w:t xml:space="preserve">House </w:t>
      </w:r>
      <w:r>
        <w:rPr>
          <w:rFonts w:ascii="Times New Roman" w:hAnsi="Times New Roman" w:cs="Times New Roman"/>
          <w:b/>
          <w:sz w:val="24"/>
        </w:rPr>
        <w:t>Civil</w:t>
      </w:r>
      <w:r w:rsidRPr="000B1E66">
        <w:rPr>
          <w:rFonts w:ascii="Times New Roman" w:hAnsi="Times New Roman" w:cs="Times New Roman"/>
          <w:b/>
          <w:sz w:val="24"/>
        </w:rPr>
        <w:t xml:space="preserve"> Justice Committee</w:t>
      </w:r>
    </w:p>
    <w:p w:rsidR="00531802" w:rsidRPr="00531802" w:rsidRDefault="00531802" w:rsidP="00531802">
      <w:pPr>
        <w:spacing w:after="0"/>
        <w:jc w:val="center"/>
        <w:rPr>
          <w:rFonts w:ascii="Times New Roman" w:hAnsi="Times New Roman" w:cs="Times New Roman"/>
          <w:b/>
          <w:sz w:val="24"/>
        </w:rPr>
      </w:pPr>
      <w:r>
        <w:rPr>
          <w:rFonts w:ascii="Times New Roman" w:hAnsi="Times New Roman" w:cs="Times New Roman"/>
          <w:b/>
          <w:sz w:val="24"/>
        </w:rPr>
        <w:t>November 28</w:t>
      </w:r>
      <w:r w:rsidRPr="000B1E66">
        <w:rPr>
          <w:rFonts w:ascii="Times New Roman" w:hAnsi="Times New Roman" w:cs="Times New Roman"/>
          <w:b/>
          <w:sz w:val="24"/>
        </w:rPr>
        <w:t>th, 2018</w:t>
      </w:r>
      <w:r w:rsidRPr="000B1E66">
        <w:rPr>
          <w:rFonts w:ascii="Times New Roman" w:hAnsi="Times New Roman" w:cs="Times New Roman"/>
          <w:b/>
          <w:sz w:val="24"/>
        </w:rPr>
        <w:cr/>
      </w:r>
    </w:p>
    <w:p w:rsidR="008F4321" w:rsidRDefault="002C2DA4">
      <w:pPr>
        <w:rPr>
          <w:rFonts w:ascii="Times New Roman" w:hAnsi="Times New Roman" w:cs="Times New Roman"/>
          <w:sz w:val="24"/>
        </w:rPr>
      </w:pPr>
      <w:r>
        <w:rPr>
          <w:rFonts w:ascii="Times New Roman" w:hAnsi="Times New Roman" w:cs="Times New Roman"/>
          <w:sz w:val="24"/>
        </w:rPr>
        <w:t xml:space="preserve">Thank you once again to Chair Butler, Vice Chair </w:t>
      </w:r>
      <w:proofErr w:type="spellStart"/>
      <w:r w:rsidR="003C3FEC">
        <w:rPr>
          <w:rFonts w:ascii="Times New Roman" w:hAnsi="Times New Roman" w:cs="Times New Roman"/>
          <w:sz w:val="24"/>
        </w:rPr>
        <w:t>Pelanda</w:t>
      </w:r>
      <w:proofErr w:type="spellEnd"/>
      <w:r>
        <w:rPr>
          <w:rFonts w:ascii="Times New Roman" w:hAnsi="Times New Roman" w:cs="Times New Roman"/>
          <w:sz w:val="24"/>
        </w:rPr>
        <w:t xml:space="preserve">, and Ranking Member Boggs for allowing my co-sponsor and </w:t>
      </w:r>
      <w:r w:rsidR="002829B3">
        <w:rPr>
          <w:rFonts w:ascii="Times New Roman" w:hAnsi="Times New Roman" w:cs="Times New Roman"/>
          <w:sz w:val="24"/>
        </w:rPr>
        <w:t>me</w:t>
      </w:r>
      <w:r>
        <w:rPr>
          <w:rFonts w:ascii="Times New Roman" w:hAnsi="Times New Roman" w:cs="Times New Roman"/>
          <w:sz w:val="24"/>
        </w:rPr>
        <w:t xml:space="preserve"> the opportunity to provide sponsor testimony for House Bill 648. House Bill 648, or the Suspicious Wire Transfers Temporary Hold Act, is a bill that pairs with House Bill 647 in trying to prevent vulnerable adults from </w:t>
      </w:r>
      <w:proofErr w:type="gramStart"/>
      <w:r>
        <w:rPr>
          <w:rFonts w:ascii="Times New Roman" w:hAnsi="Times New Roman" w:cs="Times New Roman"/>
          <w:sz w:val="24"/>
        </w:rPr>
        <w:t>being taken</w:t>
      </w:r>
      <w:proofErr w:type="gramEnd"/>
      <w:r>
        <w:rPr>
          <w:rFonts w:ascii="Times New Roman" w:hAnsi="Times New Roman" w:cs="Times New Roman"/>
          <w:sz w:val="24"/>
        </w:rPr>
        <w:t xml:space="preserve"> advantage of by scammers. </w:t>
      </w:r>
    </w:p>
    <w:p w:rsidR="002C2DA4" w:rsidRDefault="002C2DA4">
      <w:pPr>
        <w:rPr>
          <w:rFonts w:ascii="Times New Roman" w:hAnsi="Times New Roman" w:cs="Times New Roman"/>
          <w:sz w:val="24"/>
        </w:rPr>
      </w:pPr>
      <w:r>
        <w:rPr>
          <w:rFonts w:ascii="Times New Roman" w:hAnsi="Times New Roman" w:cs="Times New Roman"/>
          <w:sz w:val="24"/>
        </w:rPr>
        <w:t xml:space="preserve">Our bill defines a vulnerable adult as someone who is either (1) eighteen years or older and, due to a disability, is unable to manage their own finances or (2) is over the age of sixty. As we outlined in our previous testimony on House Bill 647, the elderly population, in addition to the disabled community, are at particular risk of being preyed upon by scammers. </w:t>
      </w:r>
    </w:p>
    <w:p w:rsidR="002C2DA4" w:rsidRDefault="002C2DA4">
      <w:pPr>
        <w:rPr>
          <w:rFonts w:ascii="Times New Roman" w:hAnsi="Times New Roman" w:cs="Times New Roman"/>
          <w:sz w:val="24"/>
        </w:rPr>
      </w:pPr>
      <w:r>
        <w:rPr>
          <w:rFonts w:ascii="Times New Roman" w:hAnsi="Times New Roman" w:cs="Times New Roman"/>
          <w:sz w:val="24"/>
        </w:rPr>
        <w:t xml:space="preserve">While there </w:t>
      </w:r>
      <w:proofErr w:type="gramStart"/>
      <w:r>
        <w:rPr>
          <w:rFonts w:ascii="Times New Roman" w:hAnsi="Times New Roman" w:cs="Times New Roman"/>
          <w:sz w:val="24"/>
        </w:rPr>
        <w:t>is</w:t>
      </w:r>
      <w:proofErr w:type="gramEnd"/>
      <w:r>
        <w:rPr>
          <w:rFonts w:ascii="Times New Roman" w:hAnsi="Times New Roman" w:cs="Times New Roman"/>
          <w:sz w:val="24"/>
        </w:rPr>
        <w:t xml:space="preserve"> an obvious financial toll taken on the individual who is scammed, schemes such as the ones we have described can have a wider economic effect on our state as a whole. According to a recent Forbes report, fraud is now adversely affecting the housing market to the tune of $5.3 million dollars a month. As a community, we </w:t>
      </w:r>
      <w:proofErr w:type="gramStart"/>
      <w:r>
        <w:rPr>
          <w:rFonts w:ascii="Times New Roman" w:hAnsi="Times New Roman" w:cs="Times New Roman"/>
          <w:sz w:val="24"/>
        </w:rPr>
        <w:t>need to work together to find solutions to these problems because they do not just affect</w:t>
      </w:r>
      <w:proofErr w:type="gramEnd"/>
      <w:r>
        <w:rPr>
          <w:rFonts w:ascii="Times New Roman" w:hAnsi="Times New Roman" w:cs="Times New Roman"/>
          <w:sz w:val="24"/>
        </w:rPr>
        <w:t xml:space="preserve"> those who are scammed, but communities across our state are being robbed of dollars that would otherwise go into their local economies.</w:t>
      </w:r>
    </w:p>
    <w:p w:rsidR="002C2DA4" w:rsidRDefault="002C2DA4">
      <w:pPr>
        <w:rPr>
          <w:rFonts w:ascii="Times New Roman" w:hAnsi="Times New Roman" w:cs="Times New Roman"/>
          <w:sz w:val="24"/>
        </w:rPr>
      </w:pPr>
      <w:r>
        <w:rPr>
          <w:rFonts w:ascii="Times New Roman" w:hAnsi="Times New Roman" w:cs="Times New Roman"/>
          <w:sz w:val="24"/>
        </w:rPr>
        <w:t xml:space="preserve">I believe that House Bill 648 is an important step that we can take toward ending the scamming problem that we have in our state and I urge my colleagues here in committee to consider this important </w:t>
      </w:r>
      <w:proofErr w:type="gramStart"/>
      <w:r>
        <w:rPr>
          <w:rFonts w:ascii="Times New Roman" w:hAnsi="Times New Roman" w:cs="Times New Roman"/>
          <w:sz w:val="24"/>
        </w:rPr>
        <w:t>legislation which</w:t>
      </w:r>
      <w:proofErr w:type="gramEnd"/>
      <w:r>
        <w:rPr>
          <w:rFonts w:ascii="Times New Roman" w:hAnsi="Times New Roman" w:cs="Times New Roman"/>
          <w:sz w:val="24"/>
        </w:rPr>
        <w:t xml:space="preserve"> Rep. Brown will now explain. </w:t>
      </w:r>
    </w:p>
    <w:p w:rsidR="002C2DA4" w:rsidRDefault="002C2DA4">
      <w:pPr>
        <w:rPr>
          <w:rFonts w:ascii="Times New Roman" w:hAnsi="Times New Roman" w:cs="Times New Roman"/>
          <w:sz w:val="24"/>
        </w:rPr>
      </w:pPr>
      <w:r>
        <w:rPr>
          <w:rFonts w:ascii="Times New Roman" w:hAnsi="Times New Roman" w:cs="Times New Roman"/>
          <w:sz w:val="24"/>
        </w:rPr>
        <w:t xml:space="preserve">Thank you Rep. Scherer. As my co-sponsor just alluded to, House Bill 648 </w:t>
      </w:r>
      <w:proofErr w:type="gramStart"/>
      <w:r>
        <w:rPr>
          <w:rFonts w:ascii="Times New Roman" w:hAnsi="Times New Roman" w:cs="Times New Roman"/>
          <w:sz w:val="24"/>
        </w:rPr>
        <w:t>is designed</w:t>
      </w:r>
      <w:proofErr w:type="gramEnd"/>
      <w:r>
        <w:rPr>
          <w:rFonts w:ascii="Times New Roman" w:hAnsi="Times New Roman" w:cs="Times New Roman"/>
          <w:sz w:val="24"/>
        </w:rPr>
        <w:t xml:space="preserve"> to protect vulnerable adults from wire fraud by allowing employees of a financial institution to place a good-faith temporary hold on a wire transfer if they fear that a vulnerable adult is being defrauded and go through a process to get the hold approved. </w:t>
      </w:r>
      <w:proofErr w:type="gramStart"/>
      <w:r>
        <w:rPr>
          <w:rFonts w:ascii="Times New Roman" w:hAnsi="Times New Roman" w:cs="Times New Roman"/>
          <w:sz w:val="24"/>
        </w:rPr>
        <w:t>Similarly</w:t>
      </w:r>
      <w:proofErr w:type="gramEnd"/>
      <w:r>
        <w:rPr>
          <w:rFonts w:ascii="Times New Roman" w:hAnsi="Times New Roman" w:cs="Times New Roman"/>
          <w:sz w:val="24"/>
        </w:rPr>
        <w:t xml:space="preserve"> to House Bill 647, this legislation is intended to be a last line of defense against scammers at the financial institution itself.</w:t>
      </w:r>
    </w:p>
    <w:p w:rsidR="002C2DA4" w:rsidRDefault="002C2DA4">
      <w:pPr>
        <w:rPr>
          <w:rFonts w:ascii="Times New Roman" w:hAnsi="Times New Roman" w:cs="Times New Roman"/>
          <w:sz w:val="24"/>
        </w:rPr>
      </w:pPr>
      <w:r>
        <w:rPr>
          <w:rFonts w:ascii="Times New Roman" w:hAnsi="Times New Roman" w:cs="Times New Roman"/>
          <w:sz w:val="24"/>
        </w:rPr>
        <w:t>Recently, there have been several incidents in which</w:t>
      </w:r>
      <w:r w:rsidR="002829B3">
        <w:rPr>
          <w:rFonts w:ascii="Times New Roman" w:hAnsi="Times New Roman" w:cs="Times New Roman"/>
          <w:sz w:val="24"/>
        </w:rPr>
        <w:t xml:space="preserve"> financial institution</w:t>
      </w:r>
      <w:r>
        <w:rPr>
          <w:rFonts w:ascii="Times New Roman" w:hAnsi="Times New Roman" w:cs="Times New Roman"/>
          <w:sz w:val="24"/>
        </w:rPr>
        <w:t xml:space="preserve"> employees conducting wire transfers have stepped in because they felt that a vulnerable adult was being defrauded, including one incident at a Marc’s grocery store here in Ohio. In order to encourage more employees to act in good faith when they feel that a vulnerable adult is at risk, House Bill 648 would allow them and the institution that they work for to be free of legal liability for placing the hold in good faith if they go through the proper process. This process includes, quoting from the LSC analysis of the bill:</w:t>
      </w:r>
    </w:p>
    <w:p w:rsidR="002C2DA4" w:rsidRDefault="002C2DA4" w:rsidP="002C2DA4">
      <w:pPr>
        <w:ind w:left="720"/>
        <w:rPr>
          <w:rFonts w:ascii="Times New Roman" w:hAnsi="Times New Roman" w:cs="Times New Roman"/>
          <w:sz w:val="24"/>
        </w:rPr>
      </w:pPr>
      <w:proofErr w:type="gramStart"/>
      <w:r w:rsidRPr="002C2DA4">
        <w:rPr>
          <w:rFonts w:ascii="Times New Roman" w:hAnsi="Times New Roman" w:cs="Times New Roman"/>
          <w:sz w:val="24"/>
        </w:rPr>
        <w:t xml:space="preserve">If a hold is placed on the transaction, the financial institution must notify (1) the vulnerable adult and any other authorized user on the account, (2) any trustee overseeing the account, and (3) a person with a power of attorney for, or legal guardian of, the vulnerable adult, if there is one on file </w:t>
      </w:r>
      <w:r>
        <w:rPr>
          <w:rFonts w:ascii="Times New Roman" w:hAnsi="Times New Roman" w:cs="Times New Roman"/>
          <w:sz w:val="24"/>
        </w:rPr>
        <w:t>with the financial institution…</w:t>
      </w:r>
      <w:r w:rsidRPr="002C2DA4">
        <w:rPr>
          <w:rFonts w:ascii="Times New Roman" w:hAnsi="Times New Roman" w:cs="Times New Roman"/>
          <w:sz w:val="24"/>
        </w:rPr>
        <w:t>The financial institution must also notify the Attorney General's Office of Consumer Protection.</w:t>
      </w:r>
      <w:proofErr w:type="gramEnd"/>
    </w:p>
    <w:p w:rsidR="002C2DA4" w:rsidRDefault="002C2DA4" w:rsidP="002C2DA4">
      <w:pPr>
        <w:tabs>
          <w:tab w:val="left" w:pos="1350"/>
        </w:tabs>
        <w:rPr>
          <w:rFonts w:ascii="Times New Roman" w:hAnsi="Times New Roman" w:cs="Times New Roman"/>
          <w:sz w:val="24"/>
        </w:rPr>
      </w:pPr>
      <w:r>
        <w:rPr>
          <w:rFonts w:ascii="Times New Roman" w:hAnsi="Times New Roman" w:cs="Times New Roman"/>
          <w:sz w:val="24"/>
        </w:rPr>
        <w:lastRenderedPageBreak/>
        <w:t xml:space="preserve">This common sense approach to creating a last line of defense against fraud could </w:t>
      </w:r>
      <w:r w:rsidR="002829B3">
        <w:rPr>
          <w:rFonts w:ascii="Times New Roman" w:hAnsi="Times New Roman" w:cs="Times New Roman"/>
          <w:sz w:val="24"/>
        </w:rPr>
        <w:t xml:space="preserve">result in the protecting of thousands of dollars </w:t>
      </w:r>
      <w:r>
        <w:rPr>
          <w:rFonts w:ascii="Times New Roman" w:hAnsi="Times New Roman" w:cs="Times New Roman"/>
          <w:sz w:val="24"/>
        </w:rPr>
        <w:t xml:space="preserve">for vulnerable adults all across our state. A similar measure </w:t>
      </w:r>
      <w:proofErr w:type="gramStart"/>
      <w:r>
        <w:rPr>
          <w:rFonts w:ascii="Times New Roman" w:hAnsi="Times New Roman" w:cs="Times New Roman"/>
          <w:sz w:val="24"/>
        </w:rPr>
        <w:t>was passed</w:t>
      </w:r>
      <w:proofErr w:type="gramEnd"/>
      <w:r>
        <w:rPr>
          <w:rFonts w:ascii="Times New Roman" w:hAnsi="Times New Roman" w:cs="Times New Roman"/>
          <w:sz w:val="24"/>
        </w:rPr>
        <w:t xml:space="preserve"> in Texas by an overwhelming 128-10 vote in their House of Representative and was signed by their governor. </w:t>
      </w:r>
    </w:p>
    <w:p w:rsidR="002C2DA4" w:rsidRPr="002C2DA4" w:rsidRDefault="002C2DA4" w:rsidP="002C2DA4">
      <w:pPr>
        <w:tabs>
          <w:tab w:val="left" w:pos="1350"/>
        </w:tabs>
        <w:rPr>
          <w:rFonts w:ascii="Times New Roman" w:hAnsi="Times New Roman" w:cs="Times New Roman"/>
          <w:i/>
          <w:sz w:val="24"/>
        </w:rPr>
      </w:pPr>
      <w:r>
        <w:rPr>
          <w:rFonts w:ascii="Times New Roman" w:hAnsi="Times New Roman" w:cs="Times New Roman"/>
          <w:sz w:val="24"/>
        </w:rPr>
        <w:t xml:space="preserve">I urge the committee to pass this legislation and I want to thank Chair Butler, Vice Chair </w:t>
      </w:r>
      <w:proofErr w:type="spellStart"/>
      <w:r w:rsidR="003C3FEC">
        <w:rPr>
          <w:rFonts w:ascii="Times New Roman" w:hAnsi="Times New Roman" w:cs="Times New Roman"/>
          <w:sz w:val="24"/>
        </w:rPr>
        <w:t>Pelanda</w:t>
      </w:r>
      <w:proofErr w:type="spellEnd"/>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and Ranking Member Boggs for allowing us to provide testimony. Rep. Scherer and I will now take any questions that the committee may have about this important legislation. </w:t>
      </w:r>
    </w:p>
    <w:p w:rsidR="002C2DA4" w:rsidRPr="002C2DA4" w:rsidRDefault="002C2DA4" w:rsidP="002C2DA4">
      <w:pPr>
        <w:rPr>
          <w:rFonts w:ascii="Times New Roman" w:hAnsi="Times New Roman" w:cs="Times New Roman"/>
          <w:sz w:val="28"/>
        </w:rPr>
      </w:pPr>
    </w:p>
    <w:sectPr w:rsidR="002C2DA4" w:rsidRPr="002C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A4"/>
    <w:rsid w:val="002829B3"/>
    <w:rsid w:val="002C2DA4"/>
    <w:rsid w:val="003C3FEC"/>
    <w:rsid w:val="00531802"/>
    <w:rsid w:val="008F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977B"/>
  <w15:chartTrackingRefBased/>
  <w15:docId w15:val="{A716F15A-5FA0-4B6E-9AA3-3AF39237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4</cp:revision>
  <cp:lastPrinted>2018-11-27T16:38:00Z</cp:lastPrinted>
  <dcterms:created xsi:type="dcterms:W3CDTF">2018-11-27T16:02:00Z</dcterms:created>
  <dcterms:modified xsi:type="dcterms:W3CDTF">2018-11-28T14:05:00Z</dcterms:modified>
</cp:coreProperties>
</file>