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51706" w:rsidRDefault="007F1133">
      <w:r>
        <w:rPr>
          <w:noProof/>
        </w:rPr>
        <mc:AlternateContent>
          <mc:Choice Requires="wps">
            <w:drawing>
              <wp:anchor distT="0" distB="0" distL="114300" distR="114300" simplePos="0" relativeHeight="251658240" behindDoc="0" locked="0" layoutInCell="1" allowOverlap="1">
                <wp:simplePos x="0" y="0"/>
                <wp:positionH relativeFrom="column">
                  <wp:posOffset>1308735</wp:posOffset>
                </wp:positionH>
                <wp:positionV relativeFrom="paragraph">
                  <wp:posOffset>-54610</wp:posOffset>
                </wp:positionV>
                <wp:extent cx="4572000" cy="685800"/>
                <wp:effectExtent l="3810" t="254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0695" w:rsidRDefault="00910695">
                            <w:pPr>
                              <w:jc w:val="center"/>
                              <w:rPr>
                                <w:sz w:val="18"/>
                                <w:szCs w:val="18"/>
                              </w:rPr>
                            </w:pPr>
                            <w:r>
                              <w:rPr>
                                <w:b/>
                                <w:bCs/>
                                <w:i/>
                                <w:iCs/>
                                <w:sz w:val="36"/>
                                <w:szCs w:val="36"/>
                              </w:rPr>
                              <w:t>Counselor, Social Worker &amp; Marriage and Family Therapist Board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3.05pt;margin-top:-4.3pt;width:5in;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HoSggIAAA8FAAAOAAAAZHJzL2Uyb0RvYy54bWysVF1v2yAUfZ+0/4B4T21HThpbdao2WaZJ&#10;3YfU7gcQwDEaBgYkdjftv+8CSZtumjRNy4MD3Mu5H+dcrq7HXqIDt05o1eDiIseIK6qZULsGf37Y&#10;TBYYOU8UI1Ir3uBH7vD18vWrq8HUfKo7LRm3CECUqwfT4M57U2eZox3vibvQhiswttr2xMPW7jJm&#10;yQDovcymeT7PBm2ZsZpy5+B0nYx4GfHbllP/sW0d90g2GHLz8Wvjdxu+2fKK1DtLTCfoMQ3yD1n0&#10;RCgI+gS1Jp6gvRW/QfWCWu106y+o7jPdtoLyWANUU+S/VHPfEcNjLdAcZ57a5P4fLP1w+GSRYA2e&#10;YaRIDxQ98NGjWz2iaejOYFwNTvcG3PwIx8ByrNSZO02/OKT0qiNqx2+s1UPHCYPsinAzO7uacFwA&#10;2Q7vNYMwZO91BBpb24fWQTMQoANLj0/MhFQoHJazS2AbTBRs88VsAesQgtSn28Y6/5brHoVFgy0w&#10;H9HJ4c755HpyCcGcloJthJRxY3fblbToQEAlm/g7or9wkyo4Kx2uJcR0AklCjGAL6UbWv1fFtMxv&#10;p9VkM19cTspNOZtUl/likhfVbTXPy6pcb36EBIuy7gRjXN0JxU8KLMq/Y/g4C0k7UYNoaHA1m84S&#10;RX8sEnoZ2pmqeFFkLzwMpBR9g6HJRydSB2LfKAYXSO2JkGmdvUw/EgI9OP3HrkQZBOaTBvy4HQEl&#10;aGOr2SMIwmrgC6iFVwQWnbbfMBpgIhvsvu6J5RjJdwpEVRVlGUY4bqIgMLLnlu25hSgKUA32GKXl&#10;yqex3xsrdh1ESjJW+gaE2IqokeesjvKFqYvFHF+IMNbn++j1/I4tfwIAAP//AwBQSwMEFAAGAAgA&#10;AAAhALCMBJ3dAAAACQEAAA8AAABkcnMvZG93bnJldi54bWxMj89Og0AQh+8mvsNmTLyYdimptCBL&#10;oyYar619gAGmQGRnCbst9O2dnvQ2f7785pt8N9teXWj0nWMDq2UEirhydceNgeP3x2ILygfkGnvH&#10;ZOBKHnbF/V2OWe0m3tPlEBolIewzNNCGMGRa+6oli37pBmLZndxoMUg7NroecZJw2+s4ihJtsWO5&#10;0OJA7y1VP4ezNXD6mp6e06n8DMfNfp28Ybcp3dWYx4f59QVUoDn8wXDTF3UoxKl0Z6696g3EUbIS&#10;1MBim4ASII1vg1KKdA26yPX/D4pfAAAA//8DAFBLAQItABQABgAIAAAAIQC2gziS/gAAAOEBAAAT&#10;AAAAAAAAAAAAAAAAAAAAAABbQ29udGVudF9UeXBlc10ueG1sUEsBAi0AFAAGAAgAAAAhADj9If/W&#10;AAAAlAEAAAsAAAAAAAAAAAAAAAAALwEAAF9yZWxzLy5yZWxzUEsBAi0AFAAGAAgAAAAhAN4oehKC&#10;AgAADwUAAA4AAAAAAAAAAAAAAAAALgIAAGRycy9lMm9Eb2MueG1sUEsBAi0AFAAGAAgAAAAhALCM&#10;BJ3dAAAACQEAAA8AAAAAAAAAAAAAAAAA3AQAAGRycy9kb3ducmV2LnhtbFBLBQYAAAAABAAEAPMA&#10;AADmBQAAAAA=&#10;" stroked="f">
                <v:textbox>
                  <w:txbxContent>
                    <w:p w:rsidR="00910695" w:rsidRDefault="00910695">
                      <w:pPr>
                        <w:jc w:val="center"/>
                        <w:rPr>
                          <w:sz w:val="18"/>
                          <w:szCs w:val="18"/>
                        </w:rPr>
                      </w:pPr>
                      <w:r>
                        <w:rPr>
                          <w:b/>
                          <w:bCs/>
                          <w:i/>
                          <w:iCs/>
                          <w:sz w:val="36"/>
                          <w:szCs w:val="36"/>
                        </w:rPr>
                        <w:t>Counselor, Social Worker &amp; Marriage and Family Therapist Board</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1423035</wp:posOffset>
                </wp:positionH>
                <wp:positionV relativeFrom="paragraph">
                  <wp:posOffset>516890</wp:posOffset>
                </wp:positionV>
                <wp:extent cx="4191000" cy="0"/>
                <wp:effectExtent l="13335" t="12065" r="5715" b="698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F94ED"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05pt,40.7pt" to="442.0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ay5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mGeLbI0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B1Nc6e3AAAAAkBAAAPAAAAZHJzL2Rvd25yZXYueG1sTI/BTsMwDIbvSLxDZCQuE0tbJlSV&#10;uhMCeuPCAHH1GtNWNE7XZFvh6cnEAY7+/en353I920EdePK9E4R0mYBiaZzppUV4famvclA+kBga&#10;nDDCF3tYV+dnJRXGHeWZD5vQqlgiviCELoSx0No3HVvySzeyxN2HmyyFOE6tNhMdY7kddJYkN9pS&#10;L/FCRyPfd9x8bvYWwddvvKu/F80ieb9uHWe7h6dHQry8mO9uQQWewx8MJ/2oDlV02rq9GK8GhCxb&#10;pRFFyNMVqAjk+SnY/ga6KvX/D6ofAAAA//8DAFBLAQItABQABgAIAAAAIQC2gziS/gAAAOEBAAAT&#10;AAAAAAAAAAAAAAAAAAAAAABbQ29udGVudF9UeXBlc10ueG1sUEsBAi0AFAAGAAgAAAAhADj9If/W&#10;AAAAlAEAAAsAAAAAAAAAAAAAAAAALwEAAF9yZWxzLy5yZWxzUEsBAi0AFAAGAAgAAAAhAJHxrLkR&#10;AgAAKAQAAA4AAAAAAAAAAAAAAAAALgIAAGRycy9lMm9Eb2MueG1sUEsBAi0AFAAGAAgAAAAhAHU1&#10;zp7cAAAACQEAAA8AAAAAAAAAAAAAAAAAawQAAGRycy9kb3ducmV2LnhtbFBLBQYAAAAABAAEAPMA&#10;AAB0BQ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1219200</wp:posOffset>
                </wp:positionH>
                <wp:positionV relativeFrom="paragraph">
                  <wp:posOffset>631190</wp:posOffset>
                </wp:positionV>
                <wp:extent cx="4876800" cy="685800"/>
                <wp:effectExtent l="0" t="254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2363" w:rsidRPr="00FC2363" w:rsidRDefault="00FC2363" w:rsidP="00FC2363">
                            <w:pPr>
                              <w:jc w:val="center"/>
                              <w:rPr>
                                <w:sz w:val="18"/>
                                <w:szCs w:val="18"/>
                              </w:rPr>
                            </w:pPr>
                            <w:r w:rsidRPr="00FC2363">
                              <w:rPr>
                                <w:sz w:val="18"/>
                                <w:szCs w:val="18"/>
                              </w:rPr>
                              <w:t>77 South High Street, 24th Floor</w:t>
                            </w:r>
                            <w:r>
                              <w:rPr>
                                <w:sz w:val="18"/>
                                <w:szCs w:val="18"/>
                              </w:rPr>
                              <w:t>, Room 2468</w:t>
                            </w:r>
                          </w:p>
                          <w:p w:rsidR="00FC2363" w:rsidRDefault="00FC2363" w:rsidP="00FC2363">
                            <w:pPr>
                              <w:jc w:val="center"/>
                              <w:rPr>
                                <w:sz w:val="18"/>
                                <w:szCs w:val="18"/>
                              </w:rPr>
                            </w:pPr>
                            <w:r w:rsidRPr="00FC2363">
                              <w:rPr>
                                <w:sz w:val="18"/>
                                <w:szCs w:val="18"/>
                              </w:rPr>
                              <w:t>Columbus, Ohio 43215-6171</w:t>
                            </w:r>
                          </w:p>
                          <w:p w:rsidR="00C8336B" w:rsidRPr="001C6104" w:rsidRDefault="00C8336B" w:rsidP="00FC2363">
                            <w:pPr>
                              <w:jc w:val="center"/>
                              <w:rPr>
                                <w:sz w:val="18"/>
                                <w:szCs w:val="18"/>
                                <w:lang w:val="fr-FR"/>
                              </w:rPr>
                            </w:pPr>
                            <w:r w:rsidRPr="001C6104">
                              <w:rPr>
                                <w:sz w:val="18"/>
                                <w:szCs w:val="18"/>
                                <w:lang w:val="fr-FR"/>
                              </w:rPr>
                              <w:t>614-466-0912 &amp; Fax 614-728-7790</w:t>
                            </w:r>
                          </w:p>
                          <w:p w:rsidR="00FC2363" w:rsidRDefault="00DD556C" w:rsidP="00C8336B">
                            <w:pPr>
                              <w:jc w:val="center"/>
                              <w:rPr>
                                <w:sz w:val="18"/>
                                <w:szCs w:val="18"/>
                                <w:lang w:val="fr-FR"/>
                              </w:rPr>
                            </w:pPr>
                            <w:hyperlink r:id="rId5" w:history="1">
                              <w:r w:rsidR="00C8336B" w:rsidRPr="001C6104">
                                <w:rPr>
                                  <w:rStyle w:val="Hyperlink"/>
                                  <w:sz w:val="18"/>
                                  <w:szCs w:val="18"/>
                                  <w:lang w:val="fr-FR"/>
                                </w:rPr>
                                <w:t>http://cswmft.ohio.gov</w:t>
                              </w:r>
                            </w:hyperlink>
                            <w:r w:rsidR="00C8336B" w:rsidRPr="001C6104">
                              <w:rPr>
                                <w:sz w:val="18"/>
                                <w:szCs w:val="18"/>
                                <w:lang w:val="fr-FR"/>
                              </w:rPr>
                              <w:t xml:space="preserve"> &amp; </w:t>
                            </w:r>
                            <w:hyperlink r:id="rId6" w:history="1">
                              <w:r w:rsidR="00FC2363" w:rsidRPr="00533054">
                                <w:rPr>
                                  <w:rStyle w:val="Hyperlink"/>
                                  <w:sz w:val="18"/>
                                  <w:szCs w:val="18"/>
                                  <w:lang w:val="fr-FR"/>
                                </w:rPr>
                                <w:t>cswmft.info@cswb.ohio.gov</w:t>
                              </w:r>
                            </w:hyperlink>
                          </w:p>
                          <w:p w:rsidR="00910695" w:rsidRPr="001C6104" w:rsidRDefault="00332016" w:rsidP="00C8336B">
                            <w:pPr>
                              <w:jc w:val="center"/>
                              <w:rPr>
                                <w:sz w:val="18"/>
                                <w:szCs w:val="18"/>
                                <w:lang w:val="fr-FR"/>
                              </w:rPr>
                            </w:pPr>
                            <w:r w:rsidRPr="001C6104">
                              <w:rPr>
                                <w:sz w:val="18"/>
                                <w:szCs w:val="18"/>
                                <w:lang w:val="fr-F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96pt;margin-top:49.7pt;width:384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KFigwIAABYFAAAOAAAAZHJzL2Uyb0RvYy54bWysVNuO2yAQfa/Uf0C8Z22nzsXWOqu9NFWl&#10;7UXa7QcQg2NUzFAgsbdV/70DTnazvUhVVT9gYIbDzJwznF8MnSJ7YZ0EXdHsLKVE6Bq41NuKfrpf&#10;T5aUOM80Zwq0qOiDcPRi9fLFeW9KMYUWFBeWIIh2ZW8q2npvyiRxdSs65s7ACI3GBmzHPC7tNuGW&#10;9YjeqWSapvOkB8uNhVo4h7s3o5GuIn7TiNp/aBonPFEVxdh8HG0cN2FMVues3FpmWlkfwmD/EEXH&#10;pMZLH6FumGdkZ+UvUJ2sLTho/FkNXQJNI2sRc8BssvSnbO5aZkTMBYvjzGOZ3P+Drd/vP1oieUVf&#10;UaJZhxTdi8GTKxhIHqrTG1ei051BNz/gNrIcM3XmFurPjmi4bpneiktroW8F4xhdFk4mJ0dHHBdA&#10;Nv074HgN23mIQENju1A6LAZBdGTp4ZGZEEqNm/lyMV+maKrRNl/OwjxcwcrjaWOdfyOgI2FSUYvM&#10;R3S2v3V+dD26hMscKMnXUqm4sNvNtbJkz1Al6/gd0J+5KR2cNYRjI+K4g0HiHcEWwo2sfyuyaZ5e&#10;TYvJer5cTPJ1PpsUi3Q5SbPiqpineZHfrL+HALO8bCXnQt9KLY4KzPK/Y/jQC6N2ogZJX9FiNp2N&#10;FP0xyTR+v0uykx4bUsmuolhk/IITKwOxrzWPc8+kGufJ8/AjIViD4z9WJcogMD9qwA+bIeotaiRI&#10;ZAP8AXVhAWlDhvExwUkL9islPTZmRd2XHbOCEvVWo7aKLM9DJ8dFPltMcWFPLZtTC9M1QlXUUzJO&#10;r/3Y/Ttj5bbFm0Y1a7hEPTYySuUpqoOKsfliToeHInT36Tp6PT1nqx8AAAD//wMAUEsDBBQABgAI&#10;AAAAIQAi3pwe3QAAAAoBAAAPAAAAZHJzL2Rvd25yZXYueG1sTI/BTsMwEETvSPyDtUhcEHWIQoJD&#10;nAqQQFxb+gGb2E0i4nUUu0369ywnOM7saPZNtV3dKM52DoMnDQ+bBISl1puBOg2Hr/f7JxAhIhkc&#10;PVkNFxtgW19fVVgav9DOnvexE1xCoUQNfYxTKWVoe+swbPxkiW9HPzuMLOdOmhkXLnejTJMklw4H&#10;4g89Tvatt+33/uQ0HD+Xu0e1NB/xUOyy/BWHovEXrW9v1pdnENGu8S8Mv/iMDjUzNf5EJoiRtUp5&#10;S9SgVAaCAypP2Gg0pEmRgawr+X9C/QMAAP//AwBQSwECLQAUAAYACAAAACEAtoM4kv4AAADhAQAA&#10;EwAAAAAAAAAAAAAAAAAAAAAAW0NvbnRlbnRfVHlwZXNdLnhtbFBLAQItABQABgAIAAAAIQA4/SH/&#10;1gAAAJQBAAALAAAAAAAAAAAAAAAAAC8BAABfcmVscy8ucmVsc1BLAQItABQABgAIAAAAIQAi7KFi&#10;gwIAABYFAAAOAAAAAAAAAAAAAAAAAC4CAABkcnMvZTJvRG9jLnhtbFBLAQItABQABgAIAAAAIQAi&#10;3pwe3QAAAAoBAAAPAAAAAAAAAAAAAAAAAN0EAABkcnMvZG93bnJldi54bWxQSwUGAAAAAAQABADz&#10;AAAA5wUAAAAA&#10;" stroked="f">
                <v:textbox>
                  <w:txbxContent>
                    <w:p w:rsidR="00FC2363" w:rsidRPr="00FC2363" w:rsidRDefault="00FC2363" w:rsidP="00FC2363">
                      <w:pPr>
                        <w:jc w:val="center"/>
                        <w:rPr>
                          <w:sz w:val="18"/>
                          <w:szCs w:val="18"/>
                        </w:rPr>
                      </w:pPr>
                      <w:r w:rsidRPr="00FC2363">
                        <w:rPr>
                          <w:sz w:val="18"/>
                          <w:szCs w:val="18"/>
                        </w:rPr>
                        <w:t>77 South High Street, 24th Floor</w:t>
                      </w:r>
                      <w:r>
                        <w:rPr>
                          <w:sz w:val="18"/>
                          <w:szCs w:val="18"/>
                        </w:rPr>
                        <w:t>, Room 2468</w:t>
                      </w:r>
                    </w:p>
                    <w:p w:rsidR="00FC2363" w:rsidRDefault="00FC2363" w:rsidP="00FC2363">
                      <w:pPr>
                        <w:jc w:val="center"/>
                        <w:rPr>
                          <w:sz w:val="18"/>
                          <w:szCs w:val="18"/>
                        </w:rPr>
                      </w:pPr>
                      <w:r w:rsidRPr="00FC2363">
                        <w:rPr>
                          <w:sz w:val="18"/>
                          <w:szCs w:val="18"/>
                        </w:rPr>
                        <w:t>Columbus, Ohio 43215-6171</w:t>
                      </w:r>
                    </w:p>
                    <w:p w:rsidR="00C8336B" w:rsidRPr="001C6104" w:rsidRDefault="00C8336B" w:rsidP="00FC2363">
                      <w:pPr>
                        <w:jc w:val="center"/>
                        <w:rPr>
                          <w:sz w:val="18"/>
                          <w:szCs w:val="18"/>
                          <w:lang w:val="fr-FR"/>
                        </w:rPr>
                      </w:pPr>
                      <w:r w:rsidRPr="001C6104">
                        <w:rPr>
                          <w:sz w:val="18"/>
                          <w:szCs w:val="18"/>
                          <w:lang w:val="fr-FR"/>
                        </w:rPr>
                        <w:t>614-466-0912 &amp; Fax 614-728-7790</w:t>
                      </w:r>
                    </w:p>
                    <w:p w:rsidR="00FC2363" w:rsidRDefault="00BD33B4" w:rsidP="00C8336B">
                      <w:pPr>
                        <w:jc w:val="center"/>
                        <w:rPr>
                          <w:sz w:val="18"/>
                          <w:szCs w:val="18"/>
                          <w:lang w:val="fr-FR"/>
                        </w:rPr>
                      </w:pPr>
                      <w:hyperlink r:id="rId7" w:history="1">
                        <w:r w:rsidR="00C8336B" w:rsidRPr="001C6104">
                          <w:rPr>
                            <w:rStyle w:val="Hyperlink"/>
                            <w:sz w:val="18"/>
                            <w:szCs w:val="18"/>
                            <w:lang w:val="fr-FR"/>
                          </w:rPr>
                          <w:t>http://cswmft.ohio.gov</w:t>
                        </w:r>
                      </w:hyperlink>
                      <w:r w:rsidR="00C8336B" w:rsidRPr="001C6104">
                        <w:rPr>
                          <w:sz w:val="18"/>
                          <w:szCs w:val="18"/>
                          <w:lang w:val="fr-FR"/>
                        </w:rPr>
                        <w:t xml:space="preserve"> &amp; </w:t>
                      </w:r>
                      <w:hyperlink r:id="rId8" w:history="1">
                        <w:r w:rsidR="00FC2363" w:rsidRPr="00533054">
                          <w:rPr>
                            <w:rStyle w:val="Hyperlink"/>
                            <w:sz w:val="18"/>
                            <w:szCs w:val="18"/>
                            <w:lang w:val="fr-FR"/>
                          </w:rPr>
                          <w:t>cswmft.info@cswb.ohio.gov</w:t>
                        </w:r>
                      </w:hyperlink>
                    </w:p>
                    <w:p w:rsidR="00910695" w:rsidRPr="001C6104" w:rsidRDefault="00332016" w:rsidP="00C8336B">
                      <w:pPr>
                        <w:jc w:val="center"/>
                        <w:rPr>
                          <w:sz w:val="18"/>
                          <w:szCs w:val="18"/>
                          <w:lang w:val="fr-FR"/>
                        </w:rPr>
                      </w:pPr>
                      <w:r w:rsidRPr="001C6104">
                        <w:rPr>
                          <w:sz w:val="18"/>
                          <w:szCs w:val="18"/>
                          <w:lang w:val="fr-FR"/>
                        </w:rPr>
                        <w:t xml:space="preserve"> </w:t>
                      </w:r>
                    </w:p>
                  </w:txbxContent>
                </v:textbox>
              </v:shape>
            </w:pict>
          </mc:Fallback>
        </mc:AlternateContent>
      </w:r>
      <w:r>
        <w:rPr>
          <w:noProof/>
        </w:rPr>
        <w:drawing>
          <wp:inline distT="0" distB="0" distL="0" distR="0">
            <wp:extent cx="1187450" cy="1187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7450" cy="1187450"/>
                    </a:xfrm>
                    <a:prstGeom prst="rect">
                      <a:avLst/>
                    </a:prstGeom>
                    <a:noFill/>
                    <a:ln>
                      <a:noFill/>
                    </a:ln>
                  </pic:spPr>
                </pic:pic>
              </a:graphicData>
            </a:graphic>
          </wp:inline>
        </w:drawing>
      </w:r>
    </w:p>
    <w:p w:rsidR="00D811F7" w:rsidRPr="007D6E69" w:rsidRDefault="00D811F7">
      <w:pPr>
        <w:rPr>
          <w:b/>
        </w:rPr>
      </w:pPr>
    </w:p>
    <w:p w:rsidR="00BD33B4" w:rsidRDefault="00BD33B4" w:rsidP="007D6E69">
      <w:pPr>
        <w:jc w:val="center"/>
        <w:rPr>
          <w:b/>
        </w:rPr>
      </w:pPr>
    </w:p>
    <w:p w:rsidR="00584222" w:rsidRPr="00584222" w:rsidRDefault="00584222" w:rsidP="00584222">
      <w:pPr>
        <w:jc w:val="center"/>
        <w:rPr>
          <w:rFonts w:asciiTheme="minorHAnsi" w:eastAsia="MS PGothic" w:hAnsiTheme="minorHAnsi" w:cs="Arial"/>
          <w:color w:val="000000"/>
          <w:sz w:val="22"/>
          <w:szCs w:val="22"/>
        </w:rPr>
      </w:pPr>
      <w:r w:rsidRPr="00584222">
        <w:rPr>
          <w:rFonts w:asciiTheme="minorHAnsi" w:eastAsia="MS PGothic" w:hAnsiTheme="minorHAnsi" w:cs="Arial"/>
          <w:color w:val="000000"/>
          <w:sz w:val="22"/>
          <w:szCs w:val="22"/>
        </w:rPr>
        <w:t>House Community &amp; Family Advancement</w:t>
      </w:r>
    </w:p>
    <w:p w:rsidR="00584222" w:rsidRPr="00584222" w:rsidRDefault="00584222" w:rsidP="00584222">
      <w:pPr>
        <w:jc w:val="center"/>
        <w:rPr>
          <w:rFonts w:asciiTheme="minorHAnsi" w:eastAsia="MS PGothic" w:hAnsiTheme="minorHAnsi" w:cs="Arial"/>
          <w:color w:val="000000"/>
          <w:sz w:val="22"/>
          <w:szCs w:val="22"/>
        </w:rPr>
      </w:pPr>
      <w:r>
        <w:rPr>
          <w:rFonts w:asciiTheme="minorHAnsi" w:eastAsia="MS PGothic" w:hAnsiTheme="minorHAnsi" w:cs="Arial"/>
          <w:color w:val="000000"/>
          <w:sz w:val="22"/>
          <w:szCs w:val="22"/>
        </w:rPr>
        <w:t>Wednesday, May 16</w:t>
      </w:r>
    </w:p>
    <w:p w:rsidR="00584222" w:rsidRPr="00584222" w:rsidRDefault="00584222" w:rsidP="00584222">
      <w:pPr>
        <w:jc w:val="center"/>
        <w:rPr>
          <w:rFonts w:asciiTheme="minorHAnsi" w:eastAsia="MS PGothic" w:hAnsiTheme="minorHAnsi" w:cs="Arial"/>
          <w:color w:val="000000"/>
          <w:sz w:val="22"/>
          <w:szCs w:val="22"/>
        </w:rPr>
      </w:pPr>
    </w:p>
    <w:p w:rsidR="00584222" w:rsidRPr="00584222" w:rsidRDefault="00584222" w:rsidP="00584222">
      <w:pPr>
        <w:jc w:val="center"/>
        <w:rPr>
          <w:rFonts w:asciiTheme="minorHAnsi" w:eastAsia="MS PGothic" w:hAnsiTheme="minorHAnsi" w:cs="Arial"/>
          <w:color w:val="000000"/>
          <w:sz w:val="22"/>
          <w:szCs w:val="22"/>
        </w:rPr>
      </w:pPr>
      <w:r w:rsidRPr="00584222">
        <w:rPr>
          <w:rFonts w:asciiTheme="minorHAnsi" w:eastAsia="MS PGothic" w:hAnsiTheme="minorHAnsi" w:cs="Arial"/>
          <w:color w:val="000000"/>
          <w:sz w:val="22"/>
          <w:szCs w:val="22"/>
        </w:rPr>
        <w:t>PROPONENT TESTIMONY OF:</w:t>
      </w:r>
    </w:p>
    <w:p w:rsidR="00584222" w:rsidRDefault="00584222" w:rsidP="00584222">
      <w:pPr>
        <w:jc w:val="center"/>
        <w:rPr>
          <w:rFonts w:asciiTheme="minorHAnsi" w:eastAsia="MS PGothic" w:hAnsiTheme="minorHAnsi" w:cs="Arial"/>
          <w:color w:val="000000"/>
          <w:sz w:val="22"/>
          <w:szCs w:val="22"/>
        </w:rPr>
      </w:pPr>
      <w:r>
        <w:rPr>
          <w:rFonts w:asciiTheme="minorHAnsi" w:eastAsia="MS PGothic" w:hAnsiTheme="minorHAnsi" w:cs="Arial"/>
          <w:color w:val="000000"/>
          <w:sz w:val="22"/>
          <w:szCs w:val="22"/>
        </w:rPr>
        <w:t>Brian Carnahan, Executive Director</w:t>
      </w:r>
    </w:p>
    <w:p w:rsidR="00584222" w:rsidRPr="00584222" w:rsidRDefault="00584222" w:rsidP="00584222">
      <w:pPr>
        <w:jc w:val="center"/>
        <w:rPr>
          <w:rFonts w:asciiTheme="minorHAnsi" w:eastAsia="MS PGothic" w:hAnsiTheme="minorHAnsi" w:cs="Arial"/>
          <w:color w:val="000000"/>
          <w:sz w:val="22"/>
          <w:szCs w:val="22"/>
        </w:rPr>
      </w:pPr>
      <w:r>
        <w:rPr>
          <w:rFonts w:asciiTheme="minorHAnsi" w:eastAsia="MS PGothic" w:hAnsiTheme="minorHAnsi" w:cs="Arial"/>
          <w:color w:val="000000"/>
          <w:sz w:val="22"/>
          <w:szCs w:val="22"/>
        </w:rPr>
        <w:t>Counselor, Social Worker &amp; Marriage and Family Therapist Board</w:t>
      </w:r>
    </w:p>
    <w:p w:rsidR="00584222" w:rsidRPr="00584222" w:rsidRDefault="00584222" w:rsidP="00584222">
      <w:pPr>
        <w:jc w:val="center"/>
        <w:rPr>
          <w:rFonts w:asciiTheme="minorHAnsi" w:eastAsia="MS PGothic" w:hAnsiTheme="minorHAnsi" w:cs="Arial"/>
          <w:color w:val="000000"/>
          <w:sz w:val="22"/>
          <w:szCs w:val="22"/>
        </w:rPr>
      </w:pPr>
    </w:p>
    <w:p w:rsidR="00584222" w:rsidRPr="00584222" w:rsidRDefault="00584222" w:rsidP="00584222">
      <w:pPr>
        <w:jc w:val="center"/>
        <w:rPr>
          <w:rFonts w:asciiTheme="minorHAnsi" w:eastAsia="MS PGothic" w:hAnsiTheme="minorHAnsi" w:cs="Arial"/>
          <w:color w:val="000000"/>
          <w:sz w:val="22"/>
          <w:szCs w:val="22"/>
        </w:rPr>
      </w:pPr>
      <w:r w:rsidRPr="00584222">
        <w:rPr>
          <w:rFonts w:asciiTheme="minorHAnsi" w:eastAsia="MS PGothic" w:hAnsiTheme="minorHAnsi" w:cs="Arial"/>
          <w:color w:val="000000"/>
          <w:sz w:val="22"/>
          <w:szCs w:val="22"/>
        </w:rPr>
        <w:t>IN SUPPORT OF:</w:t>
      </w:r>
    </w:p>
    <w:p w:rsidR="00584222" w:rsidRPr="00584222" w:rsidRDefault="00584222" w:rsidP="00584222">
      <w:pPr>
        <w:jc w:val="center"/>
        <w:rPr>
          <w:rFonts w:asciiTheme="minorHAnsi" w:eastAsia="MS PGothic" w:hAnsiTheme="minorHAnsi" w:cs="Arial"/>
          <w:color w:val="000000"/>
          <w:sz w:val="22"/>
          <w:szCs w:val="22"/>
        </w:rPr>
      </w:pPr>
      <w:r>
        <w:rPr>
          <w:rFonts w:asciiTheme="minorHAnsi" w:eastAsia="MS PGothic" w:hAnsiTheme="minorHAnsi" w:cs="Arial"/>
          <w:color w:val="000000"/>
          <w:sz w:val="22"/>
          <w:szCs w:val="22"/>
        </w:rPr>
        <w:t xml:space="preserve">House Bill </w:t>
      </w:r>
      <w:r w:rsidR="00CD03ED">
        <w:rPr>
          <w:rFonts w:asciiTheme="minorHAnsi" w:eastAsia="MS PGothic" w:hAnsiTheme="minorHAnsi" w:cs="Arial"/>
          <w:color w:val="000000"/>
          <w:sz w:val="22"/>
          <w:szCs w:val="22"/>
        </w:rPr>
        <w:t xml:space="preserve">523 </w:t>
      </w:r>
      <w:r w:rsidR="00CD03ED" w:rsidRPr="00584222">
        <w:rPr>
          <w:rFonts w:asciiTheme="minorHAnsi" w:eastAsia="MS PGothic" w:hAnsiTheme="minorHAnsi" w:cs="Arial"/>
          <w:color w:val="000000"/>
          <w:sz w:val="22"/>
          <w:szCs w:val="22"/>
        </w:rPr>
        <w:t>–</w:t>
      </w:r>
      <w:r w:rsidRPr="00584222">
        <w:rPr>
          <w:rFonts w:asciiTheme="minorHAnsi" w:eastAsia="MS PGothic" w:hAnsiTheme="minorHAnsi" w:cs="Arial"/>
          <w:color w:val="000000"/>
          <w:sz w:val="22"/>
          <w:szCs w:val="22"/>
        </w:rPr>
        <w:t xml:space="preserve"> </w:t>
      </w:r>
      <w:r>
        <w:rPr>
          <w:rFonts w:asciiTheme="minorHAnsi" w:eastAsia="MS PGothic" w:hAnsiTheme="minorHAnsi" w:cs="Arial"/>
          <w:color w:val="000000"/>
          <w:sz w:val="22"/>
          <w:szCs w:val="22"/>
        </w:rPr>
        <w:t xml:space="preserve">Social Workers and Abuse Reporting </w:t>
      </w:r>
    </w:p>
    <w:p w:rsidR="00584222" w:rsidRPr="00584222" w:rsidRDefault="00584222" w:rsidP="00584222">
      <w:pPr>
        <w:rPr>
          <w:rFonts w:asciiTheme="minorHAnsi" w:hAnsiTheme="minorHAnsi"/>
          <w:b/>
          <w:sz w:val="22"/>
          <w:szCs w:val="22"/>
        </w:rPr>
      </w:pPr>
    </w:p>
    <w:p w:rsidR="00616E80" w:rsidRDefault="00616E80" w:rsidP="007D6E69">
      <w:pPr>
        <w:jc w:val="center"/>
        <w:rPr>
          <w:b/>
        </w:rPr>
      </w:pPr>
    </w:p>
    <w:p w:rsidR="00616E80" w:rsidRPr="00616E80" w:rsidRDefault="00616E80" w:rsidP="00616E80">
      <w:pPr>
        <w:spacing w:after="160" w:line="259" w:lineRule="auto"/>
        <w:rPr>
          <w:rFonts w:ascii="Calibri" w:eastAsia="Calibri" w:hAnsi="Calibri"/>
          <w:sz w:val="22"/>
          <w:szCs w:val="22"/>
        </w:rPr>
      </w:pPr>
      <w:r w:rsidRPr="00616E80">
        <w:rPr>
          <w:rFonts w:ascii="Calibri" w:eastAsia="Calibri" w:hAnsi="Calibri"/>
          <w:sz w:val="22"/>
          <w:szCs w:val="22"/>
        </w:rPr>
        <w:t>Chairman Ginter; Ranking member Boyd; Members of the Ohio House of Representatives Community and Family Advancement Committee:</w:t>
      </w:r>
    </w:p>
    <w:p w:rsidR="00616E80" w:rsidRPr="00616E80" w:rsidRDefault="00616E80" w:rsidP="00616E80">
      <w:pPr>
        <w:spacing w:after="160" w:line="259" w:lineRule="auto"/>
        <w:jc w:val="both"/>
        <w:rPr>
          <w:rFonts w:ascii="Calibri" w:eastAsia="Calibri" w:hAnsi="Calibri"/>
          <w:sz w:val="22"/>
          <w:szCs w:val="22"/>
        </w:rPr>
      </w:pPr>
      <w:r w:rsidRPr="00616E80">
        <w:rPr>
          <w:rFonts w:ascii="Calibri" w:eastAsia="Calibri" w:hAnsi="Calibri"/>
          <w:sz w:val="22"/>
          <w:szCs w:val="22"/>
        </w:rPr>
        <w:t>I am Brian Carnahan, Executive Director of the Counselor, Social Worker, and Marriage and Family Therapist Board. I am here today to offer proponent testimony on behalf of</w:t>
      </w:r>
      <w:r w:rsidR="00B520E8">
        <w:rPr>
          <w:rFonts w:ascii="Calibri" w:eastAsia="Calibri" w:hAnsi="Calibri"/>
          <w:sz w:val="22"/>
          <w:szCs w:val="22"/>
        </w:rPr>
        <w:t xml:space="preserve"> H</w:t>
      </w:r>
      <w:r w:rsidR="00CD03ED">
        <w:rPr>
          <w:rFonts w:ascii="Calibri" w:eastAsia="Calibri" w:hAnsi="Calibri"/>
          <w:sz w:val="22"/>
          <w:szCs w:val="22"/>
        </w:rPr>
        <w:t xml:space="preserve">ouse Bill </w:t>
      </w:r>
      <w:r w:rsidR="00B520E8">
        <w:rPr>
          <w:rFonts w:ascii="Calibri" w:eastAsia="Calibri" w:hAnsi="Calibri"/>
          <w:sz w:val="22"/>
          <w:szCs w:val="22"/>
        </w:rPr>
        <w:t xml:space="preserve"> 523</w:t>
      </w:r>
      <w:r w:rsidRPr="00616E80">
        <w:rPr>
          <w:rFonts w:ascii="Calibri" w:eastAsia="Calibri" w:hAnsi="Calibri"/>
          <w:sz w:val="22"/>
          <w:szCs w:val="22"/>
        </w:rPr>
        <w:t xml:space="preserve">. This legislation would expand mandated reporting for certain professionals, including persons licensed by the CSWMFT Board, which includes Counselors, Social Workers, and Marriage and Family Therapists.  Licensees of this Board often provide services to clients in the client’s home. These licensees may be employed by public or private agencies, or may be in independent practice. Working in the home provides an opportunity to witness possible animal abuse.  Licensees may also become aware of abuse through statements from clients during counseling and therapy sessions.  Animal abuse is part of a cycle of violence that can exist within a home, and can also be an indicator of future issues for families and children. Under this legislation, animal abuse would be added to a list of mandated reporting requirements including child abuse and the neglect and abuse of adults. With the protections of this legislation in place, which includes immunity from civil or criminal penalties if a report of abuse is submitted in good faith, licensees of the Board would be able to make reports without being considered in violation of confidentiality restrictions in place to protect persons receiving services from CSWMFT licensees. </w:t>
      </w:r>
    </w:p>
    <w:p w:rsidR="00616E80" w:rsidRPr="00616E80" w:rsidRDefault="00CD03ED" w:rsidP="00616E80">
      <w:pPr>
        <w:spacing w:after="160" w:line="259" w:lineRule="auto"/>
        <w:jc w:val="both"/>
        <w:rPr>
          <w:rFonts w:ascii="Calibri" w:eastAsia="Calibri" w:hAnsi="Calibri"/>
          <w:sz w:val="22"/>
          <w:szCs w:val="22"/>
        </w:rPr>
      </w:pPr>
      <w:r>
        <w:rPr>
          <w:rFonts w:ascii="Calibri" w:eastAsia="Calibri" w:hAnsi="Calibri"/>
          <w:sz w:val="22"/>
          <w:szCs w:val="22"/>
        </w:rPr>
        <w:t>House Bill</w:t>
      </w:r>
      <w:r w:rsidR="00B520E8">
        <w:rPr>
          <w:rFonts w:ascii="Calibri" w:eastAsia="Calibri" w:hAnsi="Calibri"/>
          <w:sz w:val="22"/>
          <w:szCs w:val="22"/>
        </w:rPr>
        <w:t xml:space="preserve"> 523</w:t>
      </w:r>
      <w:r w:rsidR="00616E80" w:rsidRPr="00616E80">
        <w:rPr>
          <w:rFonts w:ascii="Calibri" w:eastAsia="Calibri" w:hAnsi="Calibri"/>
          <w:sz w:val="22"/>
          <w:szCs w:val="22"/>
        </w:rPr>
        <w:t>, in addition to mandating animal abuse reporting, also makes three important changes to Ohio Revised Code Chapter 4757</w:t>
      </w:r>
      <w:r w:rsidR="00616E80">
        <w:rPr>
          <w:rFonts w:ascii="Calibri" w:eastAsia="Calibri" w:hAnsi="Calibri"/>
          <w:sz w:val="22"/>
          <w:szCs w:val="22"/>
        </w:rPr>
        <w:t xml:space="preserve"> which defines the responsibilities of the Counselor, Social Worker, &amp; Marriage and Family Therapist Board</w:t>
      </w:r>
      <w:r w:rsidR="00616E80" w:rsidRPr="00616E80">
        <w:rPr>
          <w:rFonts w:ascii="Calibri" w:eastAsia="Calibri" w:hAnsi="Calibri"/>
          <w:sz w:val="22"/>
          <w:szCs w:val="22"/>
        </w:rPr>
        <w:t xml:space="preserve">.  First, the bill establishes a process for </w:t>
      </w:r>
      <w:r w:rsidR="00A804E1">
        <w:rPr>
          <w:rFonts w:ascii="Calibri" w:eastAsia="Calibri" w:hAnsi="Calibri"/>
          <w:sz w:val="22"/>
          <w:szCs w:val="22"/>
        </w:rPr>
        <w:t xml:space="preserve">Counselor </w:t>
      </w:r>
      <w:r w:rsidR="00616E80" w:rsidRPr="00616E80">
        <w:rPr>
          <w:rFonts w:ascii="Calibri" w:eastAsia="Calibri" w:hAnsi="Calibri"/>
          <w:sz w:val="22"/>
          <w:szCs w:val="22"/>
        </w:rPr>
        <w:t xml:space="preserve">licensure endorsement that will enable the Board to </w:t>
      </w:r>
      <w:r w:rsidR="00616E80">
        <w:rPr>
          <w:rFonts w:ascii="Calibri" w:eastAsia="Calibri" w:hAnsi="Calibri"/>
          <w:sz w:val="22"/>
          <w:szCs w:val="22"/>
        </w:rPr>
        <w:t xml:space="preserve">license </w:t>
      </w:r>
      <w:r w:rsidR="00616E80" w:rsidRPr="00616E80">
        <w:rPr>
          <w:rFonts w:ascii="Calibri" w:eastAsia="Calibri" w:hAnsi="Calibri"/>
          <w:sz w:val="22"/>
          <w:szCs w:val="22"/>
        </w:rPr>
        <w:t>person</w:t>
      </w:r>
      <w:r w:rsidR="00616E80">
        <w:rPr>
          <w:rFonts w:ascii="Calibri" w:eastAsia="Calibri" w:hAnsi="Calibri"/>
          <w:sz w:val="22"/>
          <w:szCs w:val="22"/>
        </w:rPr>
        <w:t>s with</w:t>
      </w:r>
      <w:r w:rsidR="00616E80" w:rsidRPr="00616E80">
        <w:rPr>
          <w:rFonts w:ascii="Calibri" w:eastAsia="Calibri" w:hAnsi="Calibri"/>
          <w:sz w:val="22"/>
          <w:szCs w:val="22"/>
        </w:rPr>
        <w:t xml:space="preserve"> a graduate degree comparable to the accredited graduate degree </w:t>
      </w:r>
      <w:r w:rsidR="00616E80">
        <w:rPr>
          <w:rFonts w:ascii="Calibri" w:eastAsia="Calibri" w:hAnsi="Calibri"/>
          <w:sz w:val="22"/>
          <w:szCs w:val="22"/>
        </w:rPr>
        <w:t>currently required by the Board provided the out of state licensee has</w:t>
      </w:r>
      <w:r w:rsidR="00616E80" w:rsidRPr="00616E80">
        <w:rPr>
          <w:rFonts w:ascii="Calibri" w:eastAsia="Calibri" w:hAnsi="Calibri"/>
          <w:sz w:val="22"/>
          <w:szCs w:val="22"/>
        </w:rPr>
        <w:t xml:space="preserve"> five years of experience</w:t>
      </w:r>
      <w:r w:rsidR="00616E80">
        <w:rPr>
          <w:rFonts w:ascii="Calibri" w:eastAsia="Calibri" w:hAnsi="Calibri"/>
          <w:sz w:val="22"/>
          <w:szCs w:val="22"/>
        </w:rPr>
        <w:t xml:space="preserve"> or more</w:t>
      </w:r>
      <w:r w:rsidR="00616E80" w:rsidRPr="00616E80">
        <w:rPr>
          <w:rFonts w:ascii="Calibri" w:eastAsia="Calibri" w:hAnsi="Calibri"/>
          <w:sz w:val="22"/>
          <w:szCs w:val="22"/>
        </w:rPr>
        <w:t xml:space="preserve"> as a lice</w:t>
      </w:r>
      <w:r w:rsidR="00616E80">
        <w:rPr>
          <w:rFonts w:ascii="Calibri" w:eastAsia="Calibri" w:hAnsi="Calibri"/>
          <w:sz w:val="22"/>
          <w:szCs w:val="22"/>
        </w:rPr>
        <w:t xml:space="preserve">nsed counselor in another state. </w:t>
      </w:r>
      <w:r w:rsidR="00616E80" w:rsidRPr="00616E80">
        <w:rPr>
          <w:rFonts w:ascii="Calibri" w:eastAsia="Calibri" w:hAnsi="Calibri"/>
          <w:sz w:val="22"/>
          <w:szCs w:val="22"/>
        </w:rPr>
        <w:t xml:space="preserve"> The Board regularly has to turn down applications from experienced counselors who wish to move to Ohio</w:t>
      </w:r>
      <w:r w:rsidR="00616E80">
        <w:rPr>
          <w:rFonts w:ascii="Calibri" w:eastAsia="Calibri" w:hAnsi="Calibri"/>
          <w:sz w:val="22"/>
          <w:szCs w:val="22"/>
        </w:rPr>
        <w:t xml:space="preserve"> simply because their degree does not conform to the existing </w:t>
      </w:r>
      <w:r w:rsidR="00A00735">
        <w:rPr>
          <w:rFonts w:ascii="Calibri" w:eastAsia="Calibri" w:hAnsi="Calibri"/>
          <w:sz w:val="22"/>
          <w:szCs w:val="22"/>
        </w:rPr>
        <w:t xml:space="preserve">accreditation </w:t>
      </w:r>
      <w:r w:rsidR="00616E80">
        <w:rPr>
          <w:rFonts w:ascii="Calibri" w:eastAsia="Calibri" w:hAnsi="Calibri"/>
          <w:sz w:val="22"/>
          <w:szCs w:val="22"/>
        </w:rPr>
        <w:t xml:space="preserve">standard. In considering such applicants, the Board will ensure they have the education, training, </w:t>
      </w:r>
      <w:r w:rsidR="00A00735">
        <w:rPr>
          <w:rFonts w:ascii="Calibri" w:eastAsia="Calibri" w:hAnsi="Calibri"/>
          <w:sz w:val="22"/>
          <w:szCs w:val="22"/>
        </w:rPr>
        <w:t xml:space="preserve">and </w:t>
      </w:r>
      <w:r w:rsidR="00616E80">
        <w:rPr>
          <w:rFonts w:ascii="Calibri" w:eastAsia="Calibri" w:hAnsi="Calibri"/>
          <w:sz w:val="22"/>
          <w:szCs w:val="22"/>
        </w:rPr>
        <w:t>experience</w:t>
      </w:r>
      <w:r w:rsidR="00A00735">
        <w:rPr>
          <w:rFonts w:ascii="Calibri" w:eastAsia="Calibri" w:hAnsi="Calibri"/>
          <w:sz w:val="22"/>
          <w:szCs w:val="22"/>
        </w:rPr>
        <w:t xml:space="preserve"> necessary</w:t>
      </w:r>
      <w:r w:rsidR="00616E80">
        <w:rPr>
          <w:rFonts w:ascii="Calibri" w:eastAsia="Calibri" w:hAnsi="Calibri"/>
          <w:sz w:val="22"/>
          <w:szCs w:val="22"/>
        </w:rPr>
        <w:t xml:space="preserve"> to practice as a Counselor in Ohio</w:t>
      </w:r>
      <w:r w:rsidR="00616E80" w:rsidRPr="00616E80">
        <w:rPr>
          <w:rFonts w:ascii="Calibri" w:eastAsia="Calibri" w:hAnsi="Calibri"/>
          <w:sz w:val="22"/>
          <w:szCs w:val="22"/>
        </w:rPr>
        <w:t xml:space="preserve">. </w:t>
      </w:r>
      <w:r w:rsidR="00A00735">
        <w:rPr>
          <w:rFonts w:ascii="Calibri" w:eastAsia="Calibri" w:hAnsi="Calibri"/>
          <w:sz w:val="22"/>
          <w:szCs w:val="22"/>
        </w:rPr>
        <w:t>T</w:t>
      </w:r>
      <w:r w:rsidR="00616E80" w:rsidRPr="00616E80">
        <w:rPr>
          <w:rFonts w:ascii="Calibri" w:eastAsia="Calibri" w:hAnsi="Calibri"/>
          <w:sz w:val="22"/>
          <w:szCs w:val="22"/>
        </w:rPr>
        <w:t>his modest change to how counselors from out of state may be licensed will help to enable these persons to continue in their chosen profession, but also help to close healthcare gaps</w:t>
      </w:r>
      <w:r w:rsidR="00A00735">
        <w:rPr>
          <w:rFonts w:ascii="Calibri" w:eastAsia="Calibri" w:hAnsi="Calibri"/>
          <w:sz w:val="22"/>
          <w:szCs w:val="22"/>
        </w:rPr>
        <w:t xml:space="preserve">, an issue of critical importance in </w:t>
      </w:r>
      <w:r w:rsidR="00A00735">
        <w:rPr>
          <w:rFonts w:ascii="Calibri" w:eastAsia="Calibri" w:hAnsi="Calibri"/>
          <w:sz w:val="22"/>
          <w:szCs w:val="22"/>
        </w:rPr>
        <w:lastRenderedPageBreak/>
        <w:t>addressing the opioid crisis</w:t>
      </w:r>
      <w:r w:rsidR="00616E80" w:rsidRPr="00616E80">
        <w:rPr>
          <w:rFonts w:ascii="Calibri" w:eastAsia="Calibri" w:hAnsi="Calibri"/>
          <w:sz w:val="22"/>
          <w:szCs w:val="22"/>
        </w:rPr>
        <w:t xml:space="preserve">.  The Board and the Ohio Counseling Association have worked </w:t>
      </w:r>
      <w:r w:rsidR="00616E80">
        <w:rPr>
          <w:rFonts w:ascii="Calibri" w:eastAsia="Calibri" w:hAnsi="Calibri"/>
          <w:sz w:val="22"/>
          <w:szCs w:val="22"/>
        </w:rPr>
        <w:t xml:space="preserve">closely with Representative Lanese to create an endorsement process that protects the public </w:t>
      </w:r>
      <w:r w:rsidR="00A00735">
        <w:rPr>
          <w:rFonts w:ascii="Calibri" w:eastAsia="Calibri" w:hAnsi="Calibri"/>
          <w:sz w:val="22"/>
          <w:szCs w:val="22"/>
        </w:rPr>
        <w:t xml:space="preserve">through rigorous and fair standards </w:t>
      </w:r>
      <w:r w:rsidR="00616E80">
        <w:rPr>
          <w:rFonts w:ascii="Calibri" w:eastAsia="Calibri" w:hAnsi="Calibri"/>
          <w:sz w:val="22"/>
          <w:szCs w:val="22"/>
        </w:rPr>
        <w:t>while allowing</w:t>
      </w:r>
      <w:r w:rsidR="00A00735">
        <w:rPr>
          <w:rFonts w:ascii="Calibri" w:eastAsia="Calibri" w:hAnsi="Calibri"/>
          <w:sz w:val="22"/>
          <w:szCs w:val="22"/>
        </w:rPr>
        <w:t xml:space="preserve"> certain qualified persons</w:t>
      </w:r>
      <w:r w:rsidR="00616E80">
        <w:rPr>
          <w:rFonts w:ascii="Calibri" w:eastAsia="Calibri" w:hAnsi="Calibri"/>
          <w:sz w:val="22"/>
          <w:szCs w:val="22"/>
        </w:rPr>
        <w:t xml:space="preserve"> licensed </w:t>
      </w:r>
      <w:r w:rsidR="00A00735">
        <w:rPr>
          <w:rFonts w:ascii="Calibri" w:eastAsia="Calibri" w:hAnsi="Calibri"/>
          <w:sz w:val="22"/>
          <w:szCs w:val="22"/>
        </w:rPr>
        <w:t xml:space="preserve">in other states to </w:t>
      </w:r>
      <w:r w:rsidR="00616E80">
        <w:rPr>
          <w:rFonts w:ascii="Calibri" w:eastAsia="Calibri" w:hAnsi="Calibri"/>
          <w:sz w:val="22"/>
          <w:szCs w:val="22"/>
        </w:rPr>
        <w:t>practice in Ohio.</w:t>
      </w:r>
    </w:p>
    <w:p w:rsidR="00616E80" w:rsidRPr="00616E80" w:rsidRDefault="00B520E8" w:rsidP="00616E80">
      <w:pPr>
        <w:spacing w:after="160" w:line="259" w:lineRule="auto"/>
        <w:jc w:val="both"/>
        <w:rPr>
          <w:rFonts w:ascii="Calibri" w:eastAsia="Calibri" w:hAnsi="Calibri"/>
          <w:sz w:val="22"/>
          <w:szCs w:val="22"/>
        </w:rPr>
      </w:pPr>
      <w:r>
        <w:rPr>
          <w:rFonts w:ascii="Calibri" w:eastAsia="Calibri" w:hAnsi="Calibri"/>
          <w:sz w:val="22"/>
          <w:szCs w:val="22"/>
        </w:rPr>
        <w:t>HB 523</w:t>
      </w:r>
      <w:r w:rsidR="00616E80" w:rsidRPr="00616E80">
        <w:rPr>
          <w:rFonts w:ascii="Calibri" w:eastAsia="Calibri" w:hAnsi="Calibri"/>
          <w:sz w:val="22"/>
          <w:szCs w:val="22"/>
        </w:rPr>
        <w:t xml:space="preserve"> </w:t>
      </w:r>
      <w:r w:rsidR="00176765">
        <w:rPr>
          <w:rFonts w:ascii="Calibri" w:eastAsia="Calibri" w:hAnsi="Calibri"/>
          <w:sz w:val="22"/>
          <w:szCs w:val="22"/>
        </w:rPr>
        <w:t xml:space="preserve">also </w:t>
      </w:r>
      <w:r w:rsidR="00616E80" w:rsidRPr="00616E80">
        <w:rPr>
          <w:rFonts w:ascii="Calibri" w:eastAsia="Calibri" w:hAnsi="Calibri"/>
          <w:sz w:val="22"/>
          <w:szCs w:val="22"/>
        </w:rPr>
        <w:t>reduces the continuing education required for the renewal of a Social Work Assistant registration from thirty hours to fifteen hours. Social Work Assistants are registered professionals with an associate’s degree who assist Social Workers and other licensed professionals.  These professionals provide important support in the delivery of services, however requiring thirty hours of continuing education is an unnecessary burden.</w:t>
      </w:r>
      <w:r w:rsidR="00616E80">
        <w:rPr>
          <w:rFonts w:ascii="Calibri" w:eastAsia="Calibri" w:hAnsi="Calibri"/>
          <w:sz w:val="22"/>
          <w:szCs w:val="22"/>
        </w:rPr>
        <w:t xml:space="preserve"> </w:t>
      </w:r>
    </w:p>
    <w:p w:rsidR="00616E80" w:rsidRPr="00616E80" w:rsidRDefault="00616E80" w:rsidP="00616E80">
      <w:pPr>
        <w:spacing w:after="160" w:line="259" w:lineRule="auto"/>
        <w:jc w:val="both"/>
        <w:rPr>
          <w:rFonts w:ascii="Calibri" w:eastAsia="Calibri" w:hAnsi="Calibri"/>
          <w:sz w:val="22"/>
          <w:szCs w:val="22"/>
        </w:rPr>
      </w:pPr>
      <w:r w:rsidRPr="00616E80">
        <w:rPr>
          <w:rFonts w:ascii="Calibri" w:eastAsia="Calibri" w:hAnsi="Calibri"/>
          <w:sz w:val="22"/>
          <w:szCs w:val="22"/>
        </w:rPr>
        <w:t xml:space="preserve">In addition to modifying the continuing education requirements for Social Work Assistants, the legislation allows the Board to </w:t>
      </w:r>
      <w:r w:rsidR="00176765">
        <w:rPr>
          <w:rFonts w:ascii="Calibri" w:eastAsia="Calibri" w:hAnsi="Calibri"/>
          <w:sz w:val="22"/>
          <w:szCs w:val="22"/>
        </w:rPr>
        <w:t xml:space="preserve">elect to </w:t>
      </w:r>
      <w:r w:rsidRPr="00616E80">
        <w:rPr>
          <w:rFonts w:ascii="Calibri" w:eastAsia="Calibri" w:hAnsi="Calibri"/>
          <w:sz w:val="22"/>
          <w:szCs w:val="22"/>
        </w:rPr>
        <w:t xml:space="preserve">establish renewal dates for its license types based on criteria other than the issuance date. This additional authority will enable the Board to </w:t>
      </w:r>
      <w:r w:rsidR="00176765">
        <w:rPr>
          <w:rFonts w:ascii="Calibri" w:eastAsia="Calibri" w:hAnsi="Calibri"/>
          <w:sz w:val="22"/>
          <w:szCs w:val="22"/>
        </w:rPr>
        <w:t xml:space="preserve">explore </w:t>
      </w:r>
      <w:r w:rsidRPr="00616E80">
        <w:rPr>
          <w:rFonts w:ascii="Calibri" w:eastAsia="Calibri" w:hAnsi="Calibri"/>
          <w:sz w:val="22"/>
          <w:szCs w:val="22"/>
        </w:rPr>
        <w:t>structur</w:t>
      </w:r>
      <w:r w:rsidR="00176765">
        <w:rPr>
          <w:rFonts w:ascii="Calibri" w:eastAsia="Calibri" w:hAnsi="Calibri"/>
          <w:sz w:val="22"/>
          <w:szCs w:val="22"/>
        </w:rPr>
        <w:t>ing</w:t>
      </w:r>
      <w:r w:rsidRPr="00616E80">
        <w:rPr>
          <w:rFonts w:ascii="Calibri" w:eastAsia="Calibri" w:hAnsi="Calibri"/>
          <w:sz w:val="22"/>
          <w:szCs w:val="22"/>
        </w:rPr>
        <w:t xml:space="preserve"> renewals by license type, creating efficiencies in communication and renewal for both the Board and licensees. </w:t>
      </w:r>
    </w:p>
    <w:p w:rsidR="00616E80" w:rsidRPr="00616E80" w:rsidRDefault="00616E80" w:rsidP="00616E80">
      <w:pPr>
        <w:spacing w:after="160" w:line="259" w:lineRule="auto"/>
        <w:jc w:val="both"/>
        <w:rPr>
          <w:rFonts w:ascii="Calibri" w:eastAsia="Calibri" w:hAnsi="Calibri"/>
          <w:sz w:val="22"/>
          <w:szCs w:val="22"/>
        </w:rPr>
      </w:pPr>
      <w:r w:rsidRPr="00616E80">
        <w:rPr>
          <w:rFonts w:ascii="Calibri" w:eastAsia="Calibri" w:hAnsi="Calibri"/>
          <w:sz w:val="22"/>
          <w:szCs w:val="22"/>
        </w:rPr>
        <w:t xml:space="preserve">I appreciate the opportunity to share this testimony with the Committee. I welcome any questions the Members may have. </w:t>
      </w:r>
    </w:p>
    <w:p w:rsidR="00616E80" w:rsidRDefault="00616E80" w:rsidP="00616E80">
      <w:pPr>
        <w:rPr>
          <w:b/>
        </w:rPr>
      </w:pPr>
    </w:p>
    <w:sectPr w:rsidR="00616E80" w:rsidSect="00AE10AC">
      <w:pgSz w:w="12240" w:h="15840"/>
      <w:pgMar w:top="81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B20D03"/>
    <w:multiLevelType w:val="hybridMultilevel"/>
    <w:tmpl w:val="C9741C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66081F28"/>
    <w:multiLevelType w:val="hybridMultilevel"/>
    <w:tmpl w:val="F098B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529"/>
    <w:rsid w:val="00051706"/>
    <w:rsid w:val="000E0FA7"/>
    <w:rsid w:val="00134885"/>
    <w:rsid w:val="00141662"/>
    <w:rsid w:val="0015746A"/>
    <w:rsid w:val="00176765"/>
    <w:rsid w:val="001C4DD8"/>
    <w:rsid w:val="001C6104"/>
    <w:rsid w:val="001C752C"/>
    <w:rsid w:val="001E4AF9"/>
    <w:rsid w:val="00216F2D"/>
    <w:rsid w:val="002A38FE"/>
    <w:rsid w:val="002B35DE"/>
    <w:rsid w:val="003108A1"/>
    <w:rsid w:val="00332016"/>
    <w:rsid w:val="00342979"/>
    <w:rsid w:val="00362CBC"/>
    <w:rsid w:val="00406C6F"/>
    <w:rsid w:val="00421F20"/>
    <w:rsid w:val="004352B7"/>
    <w:rsid w:val="00451123"/>
    <w:rsid w:val="00494D04"/>
    <w:rsid w:val="004A2589"/>
    <w:rsid w:val="004C1609"/>
    <w:rsid w:val="004D2529"/>
    <w:rsid w:val="00505D18"/>
    <w:rsid w:val="005238DF"/>
    <w:rsid w:val="00530804"/>
    <w:rsid w:val="0056277C"/>
    <w:rsid w:val="00571631"/>
    <w:rsid w:val="00584222"/>
    <w:rsid w:val="005F3933"/>
    <w:rsid w:val="00616057"/>
    <w:rsid w:val="00616E80"/>
    <w:rsid w:val="00674EFE"/>
    <w:rsid w:val="00677689"/>
    <w:rsid w:val="006C58BE"/>
    <w:rsid w:val="00711707"/>
    <w:rsid w:val="00730DCE"/>
    <w:rsid w:val="00781F08"/>
    <w:rsid w:val="007C2B5D"/>
    <w:rsid w:val="007D6E69"/>
    <w:rsid w:val="007F1133"/>
    <w:rsid w:val="008107ED"/>
    <w:rsid w:val="00813B60"/>
    <w:rsid w:val="00881348"/>
    <w:rsid w:val="008B364E"/>
    <w:rsid w:val="008C1B1C"/>
    <w:rsid w:val="008C3A68"/>
    <w:rsid w:val="00910695"/>
    <w:rsid w:val="009212DF"/>
    <w:rsid w:val="00925061"/>
    <w:rsid w:val="00961E85"/>
    <w:rsid w:val="009876B9"/>
    <w:rsid w:val="009A33FC"/>
    <w:rsid w:val="009F3F3F"/>
    <w:rsid w:val="00A00735"/>
    <w:rsid w:val="00A3601D"/>
    <w:rsid w:val="00A804E1"/>
    <w:rsid w:val="00AE10AC"/>
    <w:rsid w:val="00B23C1E"/>
    <w:rsid w:val="00B25B0E"/>
    <w:rsid w:val="00B520E8"/>
    <w:rsid w:val="00B5722A"/>
    <w:rsid w:val="00B60622"/>
    <w:rsid w:val="00BA6904"/>
    <w:rsid w:val="00BD33B4"/>
    <w:rsid w:val="00C53C72"/>
    <w:rsid w:val="00C6613A"/>
    <w:rsid w:val="00C8336B"/>
    <w:rsid w:val="00CD03ED"/>
    <w:rsid w:val="00CD5DD5"/>
    <w:rsid w:val="00D70E88"/>
    <w:rsid w:val="00D811F7"/>
    <w:rsid w:val="00DC7341"/>
    <w:rsid w:val="00DD556C"/>
    <w:rsid w:val="00E33CDF"/>
    <w:rsid w:val="00E666D4"/>
    <w:rsid w:val="00E91C5C"/>
    <w:rsid w:val="00EB3D8A"/>
    <w:rsid w:val="00F05DF3"/>
    <w:rsid w:val="00F22F50"/>
    <w:rsid w:val="00FA2037"/>
    <w:rsid w:val="00FC2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67CF96D-CB81-4FD5-B6E9-78FC2711C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32016"/>
    <w:rPr>
      <w:rFonts w:cs="Times New Roman"/>
      <w:color w:val="0000FF"/>
      <w:u w:val="single"/>
    </w:rPr>
  </w:style>
  <w:style w:type="paragraph" w:styleId="BalloonText">
    <w:name w:val="Balloon Text"/>
    <w:basedOn w:val="Normal"/>
    <w:link w:val="BalloonTextChar"/>
    <w:uiPriority w:val="99"/>
    <w:semiHidden/>
    <w:unhideWhenUsed/>
    <w:rsid w:val="005F3933"/>
    <w:rPr>
      <w:rFonts w:ascii="Tahoma" w:hAnsi="Tahoma" w:cs="Tahoma"/>
      <w:sz w:val="16"/>
      <w:szCs w:val="16"/>
    </w:rPr>
  </w:style>
  <w:style w:type="character" w:customStyle="1" w:styleId="BalloonTextChar">
    <w:name w:val="Balloon Text Char"/>
    <w:basedOn w:val="DefaultParagraphFont"/>
    <w:link w:val="BalloonText"/>
    <w:uiPriority w:val="99"/>
    <w:semiHidden/>
    <w:rsid w:val="005F3933"/>
    <w:rPr>
      <w:rFonts w:ascii="Tahoma" w:hAnsi="Tahoma" w:cs="Tahoma"/>
      <w:sz w:val="16"/>
      <w:szCs w:val="16"/>
    </w:rPr>
  </w:style>
  <w:style w:type="paragraph" w:styleId="ListParagraph">
    <w:name w:val="List Paragraph"/>
    <w:basedOn w:val="Normal"/>
    <w:uiPriority w:val="34"/>
    <w:qFormat/>
    <w:rsid w:val="007D6E69"/>
    <w:pPr>
      <w:spacing w:after="160" w:line="25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904280">
      <w:bodyDiv w:val="1"/>
      <w:marLeft w:val="0"/>
      <w:marRight w:val="0"/>
      <w:marTop w:val="0"/>
      <w:marBottom w:val="0"/>
      <w:divBdr>
        <w:top w:val="none" w:sz="0" w:space="0" w:color="auto"/>
        <w:left w:val="none" w:sz="0" w:space="0" w:color="auto"/>
        <w:bottom w:val="none" w:sz="0" w:space="0" w:color="auto"/>
        <w:right w:val="none" w:sz="0" w:space="0" w:color="auto"/>
      </w:divBdr>
    </w:div>
    <w:div w:id="1519007667">
      <w:bodyDiv w:val="1"/>
      <w:marLeft w:val="0"/>
      <w:marRight w:val="0"/>
      <w:marTop w:val="0"/>
      <w:marBottom w:val="0"/>
      <w:divBdr>
        <w:top w:val="none" w:sz="0" w:space="0" w:color="auto"/>
        <w:left w:val="none" w:sz="0" w:space="0" w:color="auto"/>
        <w:bottom w:val="none" w:sz="0" w:space="0" w:color="auto"/>
        <w:right w:val="none" w:sz="0" w:space="0" w:color="auto"/>
      </w:divBdr>
    </w:div>
    <w:div w:id="212129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wmft.info@cswb.ohio.gov" TargetMode="External"/><Relationship Id="rId3" Type="http://schemas.openxmlformats.org/officeDocument/2006/relationships/settings" Target="settings.xml"/><Relationship Id="rId7" Type="http://schemas.openxmlformats.org/officeDocument/2006/relationships/hyperlink" Target="http://cswmft.ohio.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swmft.info@cswb.ohio.gov" TargetMode="External"/><Relationship Id="rId11" Type="http://schemas.openxmlformats.org/officeDocument/2006/relationships/theme" Target="theme/theme1.xml"/><Relationship Id="rId5" Type="http://schemas.openxmlformats.org/officeDocument/2006/relationships/hyperlink" Target="http://cswmft.ohio.g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638</Words>
  <Characters>3580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STATE OF OHIO</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CSW</dc:creator>
  <cp:lastModifiedBy>Chambers, Mary</cp:lastModifiedBy>
  <cp:revision>2</cp:revision>
  <cp:lastPrinted>2005-04-12T17:14:00Z</cp:lastPrinted>
  <dcterms:created xsi:type="dcterms:W3CDTF">2018-05-16T20:04:00Z</dcterms:created>
  <dcterms:modified xsi:type="dcterms:W3CDTF">2018-05-16T20:04:00Z</dcterms:modified>
</cp:coreProperties>
</file>