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C109" w14:textId="77777777" w:rsidR="0038628B" w:rsidRDefault="00745A0B" w:rsidP="00745A0B">
      <w:pPr>
        <w:widowControl w:val="0"/>
        <w:autoSpaceDE w:val="0"/>
        <w:autoSpaceDN w:val="0"/>
        <w:adjustRightInd w:val="0"/>
        <w:spacing w:after="240"/>
        <w:contextualSpacing/>
        <w:rPr>
          <w:rFonts w:ascii="Times New Roman" w:hAnsi="Times New Roman" w:cs="Times New Roman"/>
          <w:b/>
        </w:rPr>
      </w:pPr>
      <w:bookmarkStart w:id="0" w:name="_GoBack"/>
      <w:bookmarkEnd w:id="0"/>
      <w:r>
        <w:rPr>
          <w:rFonts w:ascii="Times New Roman" w:hAnsi="Times New Roman" w:cs="Times New Roman"/>
          <w:b/>
        </w:rPr>
        <w:t xml:space="preserve">  </w:t>
      </w:r>
    </w:p>
    <w:p w14:paraId="24284ACA" w14:textId="77777777" w:rsidR="00745A0B" w:rsidRPr="008E6842" w:rsidRDefault="00745A0B" w:rsidP="00745A0B">
      <w:pPr>
        <w:rPr>
          <w:rFonts w:ascii="Arial" w:hAnsi="Arial" w:cs="Arial"/>
          <w:sz w:val="22"/>
          <w:szCs w:val="22"/>
        </w:rPr>
      </w:pPr>
      <w:r>
        <w:rPr>
          <w:rFonts w:ascii="Arial" w:hAnsi="Arial" w:cs="Arial"/>
          <w:sz w:val="22"/>
          <w:szCs w:val="22"/>
        </w:rPr>
        <w:t xml:space="preserve">  </w:t>
      </w:r>
      <w:r w:rsidRPr="008E6842">
        <w:rPr>
          <w:rFonts w:ascii="Arial" w:hAnsi="Arial" w:cs="Arial"/>
          <w:noProof/>
          <w:sz w:val="22"/>
          <w:szCs w:val="22"/>
        </w:rPr>
        <w:drawing>
          <wp:inline distT="0" distB="0" distL="0" distR="0" wp14:anchorId="2A6972B8" wp14:editId="2A62D2A4">
            <wp:extent cx="906780" cy="9067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923" cy="906923"/>
                    </a:xfrm>
                    <a:prstGeom prst="rect">
                      <a:avLst/>
                    </a:prstGeom>
                  </pic:spPr>
                </pic:pic>
              </a:graphicData>
            </a:graphic>
          </wp:inline>
        </w:drawing>
      </w:r>
      <w:r w:rsidRPr="008E6842">
        <w:rPr>
          <w:rFonts w:ascii="Arial" w:hAnsi="Arial" w:cs="Arial"/>
          <w:sz w:val="22"/>
          <w:szCs w:val="22"/>
        </w:rPr>
        <w:t xml:space="preserve">         </w:t>
      </w:r>
      <w:r>
        <w:rPr>
          <w:rFonts w:ascii="Arial" w:hAnsi="Arial" w:cs="Arial"/>
          <w:sz w:val="22"/>
          <w:szCs w:val="22"/>
        </w:rPr>
        <w:t xml:space="preserve">   </w:t>
      </w:r>
      <w:r w:rsidRPr="008E6842">
        <w:rPr>
          <w:rFonts w:ascii="Arial" w:hAnsi="Arial" w:cs="Arial"/>
          <w:sz w:val="22"/>
          <w:szCs w:val="22"/>
        </w:rPr>
        <w:t xml:space="preserve">          </w:t>
      </w:r>
      <w:r w:rsidRPr="008E6842">
        <w:rPr>
          <w:rFonts w:ascii="Arial" w:hAnsi="Arial" w:cs="Arial"/>
          <w:noProof/>
          <w:sz w:val="22"/>
          <w:szCs w:val="22"/>
        </w:rPr>
        <w:drawing>
          <wp:inline distT="0" distB="0" distL="0" distR="0" wp14:anchorId="2C37A73C" wp14:editId="6E17717A">
            <wp:extent cx="18097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sbo-new-logo.bmp"/>
                    <pic:cNvPicPr/>
                  </pic:nvPicPr>
                  <pic:blipFill>
                    <a:blip r:embed="rId8">
                      <a:extLst>
                        <a:ext uri="{28A0092B-C50C-407E-A947-70E740481C1C}">
                          <a14:useLocalDpi xmlns:a14="http://schemas.microsoft.com/office/drawing/2010/main" val="0"/>
                        </a:ext>
                      </a:extLst>
                    </a:blip>
                    <a:stretch>
                      <a:fillRect/>
                    </a:stretch>
                  </pic:blipFill>
                  <pic:spPr>
                    <a:xfrm>
                      <a:off x="0" y="0"/>
                      <a:ext cx="1809750" cy="628650"/>
                    </a:xfrm>
                    <a:prstGeom prst="rect">
                      <a:avLst/>
                    </a:prstGeom>
                  </pic:spPr>
                </pic:pic>
              </a:graphicData>
            </a:graphic>
          </wp:inline>
        </w:drawing>
      </w:r>
      <w:r w:rsidRPr="008E6842">
        <w:rPr>
          <w:rFonts w:ascii="Arial" w:hAnsi="Arial" w:cs="Arial"/>
          <w:sz w:val="22"/>
          <w:szCs w:val="22"/>
        </w:rPr>
        <w:tab/>
        <w:t xml:space="preserve">       </w:t>
      </w:r>
      <w:r>
        <w:rPr>
          <w:rFonts w:ascii="Arial" w:hAnsi="Arial" w:cs="Arial"/>
          <w:sz w:val="22"/>
          <w:szCs w:val="22"/>
        </w:rPr>
        <w:t xml:space="preserve">      </w:t>
      </w:r>
      <w:r w:rsidRPr="008E6842">
        <w:rPr>
          <w:rFonts w:ascii="Arial" w:hAnsi="Arial" w:cs="Arial"/>
          <w:sz w:val="22"/>
          <w:szCs w:val="22"/>
        </w:rPr>
        <w:t xml:space="preserve">      </w:t>
      </w:r>
      <w:r w:rsidRPr="008E6842">
        <w:rPr>
          <w:rFonts w:ascii="Arial" w:hAnsi="Arial" w:cs="Arial"/>
          <w:noProof/>
          <w:sz w:val="22"/>
          <w:szCs w:val="22"/>
        </w:rPr>
        <w:drawing>
          <wp:inline distT="0" distB="0" distL="0" distR="0" wp14:anchorId="14693681" wp14:editId="235CBCF8">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38C9FD07" w14:textId="77777777" w:rsidR="0038628B" w:rsidRDefault="0038628B" w:rsidP="0038628B">
      <w:pPr>
        <w:widowControl w:val="0"/>
        <w:autoSpaceDE w:val="0"/>
        <w:autoSpaceDN w:val="0"/>
        <w:adjustRightInd w:val="0"/>
        <w:spacing w:after="240"/>
        <w:contextualSpacing/>
        <w:jc w:val="center"/>
        <w:rPr>
          <w:rFonts w:ascii="Times New Roman" w:hAnsi="Times New Roman" w:cs="Times New Roman"/>
          <w:b/>
        </w:rPr>
      </w:pPr>
    </w:p>
    <w:p w14:paraId="37FCC09F" w14:textId="77777777" w:rsidR="0038628B" w:rsidRDefault="0038628B" w:rsidP="0038628B">
      <w:pPr>
        <w:widowControl w:val="0"/>
        <w:autoSpaceDE w:val="0"/>
        <w:autoSpaceDN w:val="0"/>
        <w:adjustRightInd w:val="0"/>
        <w:spacing w:after="240"/>
        <w:contextualSpacing/>
        <w:jc w:val="center"/>
        <w:rPr>
          <w:rFonts w:ascii="Times New Roman" w:hAnsi="Times New Roman" w:cs="Times New Roman"/>
          <w:b/>
        </w:rPr>
      </w:pPr>
    </w:p>
    <w:p w14:paraId="76766DBF" w14:textId="77777777" w:rsidR="0038628B" w:rsidRDefault="0038628B" w:rsidP="00745A0B">
      <w:pPr>
        <w:widowControl w:val="0"/>
        <w:autoSpaceDE w:val="0"/>
        <w:autoSpaceDN w:val="0"/>
        <w:adjustRightInd w:val="0"/>
        <w:spacing w:after="240"/>
        <w:contextualSpacing/>
        <w:rPr>
          <w:rFonts w:ascii="Times New Roman" w:hAnsi="Times New Roman" w:cs="Times New Roman"/>
          <w:b/>
        </w:rPr>
      </w:pPr>
    </w:p>
    <w:p w14:paraId="385D3E5C" w14:textId="577560ED" w:rsidR="0038628B" w:rsidRPr="0038628B" w:rsidRDefault="00A065A0" w:rsidP="00141FAB">
      <w:pPr>
        <w:widowControl w:val="0"/>
        <w:autoSpaceDE w:val="0"/>
        <w:autoSpaceDN w:val="0"/>
        <w:adjustRightInd w:val="0"/>
        <w:spacing w:after="240"/>
        <w:contextualSpacing/>
        <w:jc w:val="center"/>
        <w:outlineLvl w:val="0"/>
        <w:rPr>
          <w:rFonts w:ascii="Times New Roman" w:hAnsi="Times New Roman" w:cs="Times New Roman"/>
          <w:b/>
        </w:rPr>
      </w:pPr>
      <w:r>
        <w:rPr>
          <w:rFonts w:ascii="Times New Roman" w:hAnsi="Times New Roman" w:cs="Times New Roman"/>
          <w:b/>
        </w:rPr>
        <w:t>Senate Education</w:t>
      </w:r>
      <w:r w:rsidR="0038628B" w:rsidRPr="0038628B">
        <w:rPr>
          <w:rFonts w:ascii="Times New Roman" w:hAnsi="Times New Roman" w:cs="Times New Roman"/>
          <w:b/>
        </w:rPr>
        <w:t xml:space="preserve"> Committee</w:t>
      </w:r>
    </w:p>
    <w:p w14:paraId="6C2E2091" w14:textId="5F171874" w:rsidR="0038628B" w:rsidRPr="0038628B" w:rsidRDefault="0038628B" w:rsidP="0038628B">
      <w:pPr>
        <w:widowControl w:val="0"/>
        <w:autoSpaceDE w:val="0"/>
        <w:autoSpaceDN w:val="0"/>
        <w:adjustRightInd w:val="0"/>
        <w:spacing w:after="240"/>
        <w:contextualSpacing/>
        <w:jc w:val="center"/>
        <w:rPr>
          <w:rFonts w:ascii="Times New Roman" w:hAnsi="Times New Roman" w:cs="Times New Roman"/>
          <w:b/>
        </w:rPr>
      </w:pPr>
      <w:r w:rsidRPr="0038628B">
        <w:rPr>
          <w:rFonts w:ascii="Times New Roman" w:hAnsi="Times New Roman" w:cs="Times New Roman"/>
          <w:b/>
        </w:rPr>
        <w:t xml:space="preserve">HB </w:t>
      </w:r>
      <w:r w:rsidR="00956D91">
        <w:rPr>
          <w:rFonts w:ascii="Times New Roman" w:hAnsi="Times New Roman" w:cs="Times New Roman"/>
          <w:b/>
        </w:rPr>
        <w:t>21 Proponent</w:t>
      </w:r>
      <w:r w:rsidRPr="0038628B">
        <w:rPr>
          <w:rFonts w:ascii="Times New Roman" w:hAnsi="Times New Roman" w:cs="Times New Roman"/>
          <w:b/>
        </w:rPr>
        <w:t xml:space="preserve"> Testimony</w:t>
      </w:r>
    </w:p>
    <w:p w14:paraId="40A45004" w14:textId="77777777" w:rsidR="0038628B" w:rsidRPr="0038628B" w:rsidRDefault="0038628B" w:rsidP="0038628B">
      <w:pPr>
        <w:widowControl w:val="0"/>
        <w:autoSpaceDE w:val="0"/>
        <w:autoSpaceDN w:val="0"/>
        <w:adjustRightInd w:val="0"/>
        <w:spacing w:after="240"/>
        <w:contextualSpacing/>
        <w:jc w:val="center"/>
        <w:rPr>
          <w:rFonts w:ascii="Times New Roman" w:hAnsi="Times New Roman" w:cs="Times New Roman"/>
          <w:b/>
        </w:rPr>
      </w:pPr>
      <w:r w:rsidRPr="0038628B">
        <w:rPr>
          <w:rFonts w:ascii="Times New Roman" w:hAnsi="Times New Roman" w:cs="Times New Roman"/>
          <w:b/>
        </w:rPr>
        <w:t>Ohio School Boards Association</w:t>
      </w:r>
    </w:p>
    <w:p w14:paraId="7A9E6E4F" w14:textId="77777777" w:rsidR="0038628B" w:rsidRPr="0038628B" w:rsidRDefault="0038628B" w:rsidP="00141FAB">
      <w:pPr>
        <w:widowControl w:val="0"/>
        <w:autoSpaceDE w:val="0"/>
        <w:autoSpaceDN w:val="0"/>
        <w:adjustRightInd w:val="0"/>
        <w:spacing w:after="240"/>
        <w:contextualSpacing/>
        <w:jc w:val="center"/>
        <w:outlineLvl w:val="0"/>
        <w:rPr>
          <w:rFonts w:ascii="Times New Roman" w:hAnsi="Times New Roman" w:cs="Times New Roman"/>
          <w:b/>
        </w:rPr>
      </w:pPr>
      <w:r w:rsidRPr="0038628B">
        <w:rPr>
          <w:rFonts w:ascii="Times New Roman" w:hAnsi="Times New Roman" w:cs="Times New Roman"/>
          <w:b/>
        </w:rPr>
        <w:t>Buckeye Association of School Administrators</w:t>
      </w:r>
    </w:p>
    <w:p w14:paraId="2AFACA21" w14:textId="77777777" w:rsidR="0038628B" w:rsidRPr="0038628B" w:rsidRDefault="0038628B" w:rsidP="00141FAB">
      <w:pPr>
        <w:widowControl w:val="0"/>
        <w:autoSpaceDE w:val="0"/>
        <w:autoSpaceDN w:val="0"/>
        <w:adjustRightInd w:val="0"/>
        <w:spacing w:after="240"/>
        <w:contextualSpacing/>
        <w:jc w:val="center"/>
        <w:outlineLvl w:val="0"/>
        <w:rPr>
          <w:rFonts w:ascii="Times New Roman" w:hAnsi="Times New Roman" w:cs="Times New Roman"/>
          <w:b/>
        </w:rPr>
      </w:pPr>
      <w:r w:rsidRPr="0038628B">
        <w:rPr>
          <w:rFonts w:ascii="Times New Roman" w:hAnsi="Times New Roman" w:cs="Times New Roman"/>
          <w:b/>
        </w:rPr>
        <w:t>Ohio Association of School Business Officials</w:t>
      </w:r>
    </w:p>
    <w:p w14:paraId="72293086" w14:textId="2D62F146" w:rsidR="0038628B" w:rsidRPr="0038628B" w:rsidRDefault="00A065A0" w:rsidP="00141FAB">
      <w:pPr>
        <w:widowControl w:val="0"/>
        <w:autoSpaceDE w:val="0"/>
        <w:autoSpaceDN w:val="0"/>
        <w:adjustRightInd w:val="0"/>
        <w:spacing w:after="240"/>
        <w:contextualSpacing/>
        <w:jc w:val="center"/>
        <w:outlineLvl w:val="0"/>
        <w:rPr>
          <w:rFonts w:ascii="Times New Roman" w:hAnsi="Times New Roman" w:cs="Times New Roman"/>
          <w:b/>
        </w:rPr>
      </w:pPr>
      <w:r>
        <w:rPr>
          <w:rFonts w:ascii="Times New Roman" w:hAnsi="Times New Roman" w:cs="Times New Roman"/>
          <w:b/>
        </w:rPr>
        <w:t>February 21, 2018</w:t>
      </w:r>
    </w:p>
    <w:p w14:paraId="31376B08" w14:textId="77777777" w:rsidR="0038628B" w:rsidRPr="0038628B" w:rsidRDefault="0038628B" w:rsidP="002E251E">
      <w:pPr>
        <w:widowControl w:val="0"/>
        <w:autoSpaceDE w:val="0"/>
        <w:autoSpaceDN w:val="0"/>
        <w:adjustRightInd w:val="0"/>
        <w:spacing w:after="240"/>
        <w:contextualSpacing/>
        <w:rPr>
          <w:rFonts w:ascii="Times New Roman" w:hAnsi="Times New Roman" w:cs="Times New Roman"/>
        </w:rPr>
      </w:pPr>
    </w:p>
    <w:p w14:paraId="3611F08B" w14:textId="0A4495FE" w:rsidR="002E251E" w:rsidRDefault="002E251E" w:rsidP="002E251E">
      <w:pPr>
        <w:widowControl w:val="0"/>
        <w:autoSpaceDE w:val="0"/>
        <w:autoSpaceDN w:val="0"/>
        <w:adjustRightInd w:val="0"/>
        <w:spacing w:after="240"/>
        <w:contextualSpacing/>
        <w:rPr>
          <w:rFonts w:ascii="Times New Roman" w:hAnsi="Times New Roman" w:cs="Times New Roman"/>
        </w:rPr>
      </w:pPr>
      <w:r w:rsidRPr="0038628B">
        <w:rPr>
          <w:rFonts w:ascii="Times New Roman" w:hAnsi="Times New Roman" w:cs="Times New Roman"/>
        </w:rPr>
        <w:t>Chair</w:t>
      </w:r>
      <w:r w:rsidR="00A065A0">
        <w:rPr>
          <w:rFonts w:ascii="Times New Roman" w:hAnsi="Times New Roman" w:cs="Times New Roman"/>
        </w:rPr>
        <w:t xml:space="preserve"> Lehner</w:t>
      </w:r>
      <w:r w:rsidRPr="0038628B">
        <w:rPr>
          <w:rFonts w:ascii="Times New Roman" w:hAnsi="Times New Roman" w:cs="Times New Roman"/>
        </w:rPr>
        <w:t xml:space="preserve">, </w:t>
      </w:r>
      <w:r w:rsidR="00984EFD" w:rsidRPr="0038628B">
        <w:rPr>
          <w:rFonts w:ascii="Times New Roman" w:hAnsi="Times New Roman" w:cs="Times New Roman"/>
        </w:rPr>
        <w:t xml:space="preserve">Vice Chair </w:t>
      </w:r>
      <w:r w:rsidR="00A065A0">
        <w:rPr>
          <w:rFonts w:ascii="Times New Roman" w:hAnsi="Times New Roman" w:cs="Times New Roman"/>
        </w:rPr>
        <w:t>Huffman</w:t>
      </w:r>
      <w:r w:rsidR="00984EFD" w:rsidRPr="0038628B">
        <w:rPr>
          <w:rFonts w:ascii="Times New Roman" w:hAnsi="Times New Roman" w:cs="Times New Roman"/>
        </w:rPr>
        <w:t xml:space="preserve">, </w:t>
      </w:r>
      <w:r w:rsidRPr="0038628B">
        <w:rPr>
          <w:rFonts w:ascii="Times New Roman" w:hAnsi="Times New Roman" w:cs="Times New Roman"/>
        </w:rPr>
        <w:t xml:space="preserve">Ranking </w:t>
      </w:r>
      <w:r w:rsidR="00984EFD" w:rsidRPr="0038628B">
        <w:rPr>
          <w:rFonts w:ascii="Times New Roman" w:hAnsi="Times New Roman" w:cs="Times New Roman"/>
        </w:rPr>
        <w:t xml:space="preserve">Minority </w:t>
      </w:r>
      <w:r w:rsidRPr="0038628B">
        <w:rPr>
          <w:rFonts w:ascii="Times New Roman" w:hAnsi="Times New Roman" w:cs="Times New Roman"/>
        </w:rPr>
        <w:t xml:space="preserve">Member </w:t>
      </w:r>
      <w:r w:rsidR="00A065A0">
        <w:rPr>
          <w:rFonts w:ascii="Times New Roman" w:hAnsi="Times New Roman" w:cs="Times New Roman"/>
        </w:rPr>
        <w:t>Sykes,</w:t>
      </w:r>
      <w:r w:rsidR="0038628B" w:rsidRPr="0038628B">
        <w:rPr>
          <w:rFonts w:ascii="Times New Roman" w:hAnsi="Times New Roman" w:cs="Times New Roman"/>
        </w:rPr>
        <w:t xml:space="preserve"> and members of the Committee. </w:t>
      </w:r>
      <w:r w:rsidRPr="0038628B">
        <w:rPr>
          <w:rFonts w:ascii="Times New Roman" w:hAnsi="Times New Roman" w:cs="Times New Roman"/>
        </w:rPr>
        <w:t>My name</w:t>
      </w:r>
      <w:r w:rsidR="00745A0B">
        <w:rPr>
          <w:rFonts w:ascii="Times New Roman" w:hAnsi="Times New Roman" w:cs="Times New Roman"/>
        </w:rPr>
        <w:t xml:space="preserve"> is</w:t>
      </w:r>
      <w:r w:rsidRPr="0038628B">
        <w:rPr>
          <w:rFonts w:ascii="Times New Roman" w:hAnsi="Times New Roman" w:cs="Times New Roman"/>
        </w:rPr>
        <w:t xml:space="preserve"> </w:t>
      </w:r>
      <w:r w:rsidR="00956D91">
        <w:rPr>
          <w:rFonts w:ascii="Times New Roman" w:hAnsi="Times New Roman" w:cs="Times New Roman"/>
        </w:rPr>
        <w:t>Thomas Ash, and I am the Director of Governmental Relations for the Buckeye Association of School Administrators (BASA). Joining me today to provide this testimony and to answer your questions are Barbara Shaner representing the Ohio Association of School Business Officials (OASBO) and Jennifer Hogue, Director of Legislative Services for the Ohio School Boards Association (OSBA). T</w:t>
      </w:r>
      <w:r w:rsidR="0038628B" w:rsidRPr="0038628B">
        <w:rPr>
          <w:rFonts w:ascii="Times New Roman" w:hAnsi="Times New Roman" w:cs="Times New Roman"/>
        </w:rPr>
        <w:t xml:space="preserve">hank you for the opportunity to speak to you today to express our </w:t>
      </w:r>
      <w:r w:rsidR="00956D91">
        <w:rPr>
          <w:rFonts w:ascii="Times New Roman" w:hAnsi="Times New Roman" w:cs="Times New Roman"/>
        </w:rPr>
        <w:t>support for</w:t>
      </w:r>
      <w:r w:rsidR="0038628B" w:rsidRPr="0038628B">
        <w:rPr>
          <w:rFonts w:ascii="Times New Roman" w:hAnsi="Times New Roman" w:cs="Times New Roman"/>
        </w:rPr>
        <w:t xml:space="preserve"> </w:t>
      </w:r>
      <w:r w:rsidR="00956D91">
        <w:rPr>
          <w:rFonts w:ascii="Times New Roman" w:hAnsi="Times New Roman" w:cs="Times New Roman"/>
        </w:rPr>
        <w:t xml:space="preserve">substitute version six of </w:t>
      </w:r>
      <w:r w:rsidR="0038628B" w:rsidRPr="0038628B">
        <w:rPr>
          <w:rFonts w:ascii="Times New Roman" w:hAnsi="Times New Roman" w:cs="Times New Roman"/>
        </w:rPr>
        <w:t>HB 2</w:t>
      </w:r>
      <w:r w:rsidR="00956D91">
        <w:rPr>
          <w:rFonts w:ascii="Times New Roman" w:hAnsi="Times New Roman" w:cs="Times New Roman"/>
        </w:rPr>
        <w:t>1</w:t>
      </w:r>
      <w:r w:rsidR="0038628B" w:rsidRPr="0038628B">
        <w:rPr>
          <w:rFonts w:ascii="Times New Roman" w:hAnsi="Times New Roman" w:cs="Times New Roman"/>
        </w:rPr>
        <w:t>.</w:t>
      </w:r>
    </w:p>
    <w:p w14:paraId="6945C7C8" w14:textId="590A8385" w:rsidR="0038628B" w:rsidRDefault="0038628B" w:rsidP="002E251E">
      <w:pPr>
        <w:widowControl w:val="0"/>
        <w:autoSpaceDE w:val="0"/>
        <w:autoSpaceDN w:val="0"/>
        <w:adjustRightInd w:val="0"/>
        <w:spacing w:after="240"/>
        <w:contextualSpacing/>
        <w:rPr>
          <w:rFonts w:ascii="Times New Roman" w:hAnsi="Times New Roman" w:cs="Times New Roman"/>
        </w:rPr>
      </w:pPr>
    </w:p>
    <w:p w14:paraId="036469CD" w14:textId="577C7A50"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One o</w:t>
      </w:r>
      <w:r w:rsidR="00141FAB">
        <w:rPr>
          <w:rFonts w:ascii="Times New Roman" w:hAnsi="Times New Roman" w:cs="Times New Roman"/>
        </w:rPr>
        <w:t>f the principal challenges</w:t>
      </w:r>
      <w:r>
        <w:rPr>
          <w:rFonts w:ascii="Times New Roman" w:hAnsi="Times New Roman" w:cs="Times New Roman"/>
        </w:rPr>
        <w:t xml:space="preserve"> in the present system of verifying the district of residence for community school students is that the resident district has no authority to require the parents of community school students to verify their addresses with the resident school district. Obviously, it is important that the correct and current resident district be identified for appropriate funding.</w:t>
      </w:r>
    </w:p>
    <w:p w14:paraId="58407E85" w14:textId="3D429D11" w:rsidR="00956D91" w:rsidRDefault="00956D91" w:rsidP="002E251E">
      <w:pPr>
        <w:widowControl w:val="0"/>
        <w:autoSpaceDE w:val="0"/>
        <w:autoSpaceDN w:val="0"/>
        <w:adjustRightInd w:val="0"/>
        <w:spacing w:after="240"/>
        <w:contextualSpacing/>
        <w:rPr>
          <w:rFonts w:ascii="Times New Roman" w:hAnsi="Times New Roman" w:cs="Times New Roman"/>
        </w:rPr>
      </w:pPr>
    </w:p>
    <w:p w14:paraId="3F906C78" w14:textId="5193F8D0"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 xml:space="preserve">We understand that the parents of community school students might </w:t>
      </w:r>
      <w:r w:rsidR="00E411B4">
        <w:rPr>
          <w:rFonts w:ascii="Times New Roman" w:hAnsi="Times New Roman" w:cs="Times New Roman"/>
        </w:rPr>
        <w:t xml:space="preserve">not see the need to notify the </w:t>
      </w:r>
      <w:r w:rsidR="00732DD4">
        <w:rPr>
          <w:rFonts w:ascii="Times New Roman" w:hAnsi="Times New Roman" w:cs="Times New Roman"/>
        </w:rPr>
        <w:t xml:space="preserve">school when they change </w:t>
      </w:r>
      <w:r w:rsidR="00332363">
        <w:rPr>
          <w:rFonts w:ascii="Times New Roman" w:hAnsi="Times New Roman" w:cs="Times New Roman"/>
        </w:rPr>
        <w:t>residences</w:t>
      </w:r>
      <w:r w:rsidR="00D865FE">
        <w:rPr>
          <w:rFonts w:ascii="Times New Roman" w:hAnsi="Times New Roman" w:cs="Times New Roman"/>
        </w:rPr>
        <w:t xml:space="preserve"> as </w:t>
      </w:r>
      <w:r w:rsidR="007748E2">
        <w:rPr>
          <w:rFonts w:ascii="Times New Roman" w:hAnsi="Times New Roman" w:cs="Times New Roman"/>
        </w:rPr>
        <w:t>no notification</w:t>
      </w:r>
      <w:r w:rsidR="00D865FE">
        <w:rPr>
          <w:rFonts w:ascii="Times New Roman" w:hAnsi="Times New Roman" w:cs="Times New Roman"/>
        </w:rPr>
        <w:t xml:space="preserve"> requirement exists under current law</w:t>
      </w:r>
      <w:r w:rsidR="00141FAB">
        <w:rPr>
          <w:rFonts w:ascii="Times New Roman" w:hAnsi="Times New Roman" w:cs="Times New Roman"/>
        </w:rPr>
        <w:t xml:space="preserve">. </w:t>
      </w:r>
      <w:r>
        <w:rPr>
          <w:rFonts w:ascii="Times New Roman" w:hAnsi="Times New Roman" w:cs="Times New Roman"/>
        </w:rPr>
        <w:t xml:space="preserve">We believe that this latest version of HB 21 addresses </w:t>
      </w:r>
      <w:r w:rsidR="007748E2">
        <w:rPr>
          <w:rFonts w:ascii="Times New Roman" w:hAnsi="Times New Roman" w:cs="Times New Roman"/>
        </w:rPr>
        <w:t>th</w:t>
      </w:r>
      <w:r w:rsidR="00B7523B">
        <w:rPr>
          <w:rFonts w:ascii="Times New Roman" w:hAnsi="Times New Roman" w:cs="Times New Roman"/>
        </w:rPr>
        <w:t>e</w:t>
      </w:r>
      <w:r>
        <w:rPr>
          <w:rFonts w:ascii="Times New Roman" w:hAnsi="Times New Roman" w:cs="Times New Roman"/>
        </w:rPr>
        <w:t xml:space="preserve"> situation by placing additional responsibilities on the community school sponsor to address this problem.</w:t>
      </w:r>
      <w:r w:rsidR="00732DD4">
        <w:rPr>
          <w:rFonts w:ascii="Times New Roman" w:hAnsi="Times New Roman" w:cs="Times New Roman"/>
        </w:rPr>
        <w:t xml:space="preserve"> </w:t>
      </w:r>
    </w:p>
    <w:p w14:paraId="1AD9AE9E" w14:textId="2C0CB632" w:rsidR="00956D91" w:rsidRDefault="00956D91" w:rsidP="002E251E">
      <w:pPr>
        <w:widowControl w:val="0"/>
        <w:autoSpaceDE w:val="0"/>
        <w:autoSpaceDN w:val="0"/>
        <w:adjustRightInd w:val="0"/>
        <w:spacing w:after="240"/>
        <w:contextualSpacing/>
        <w:rPr>
          <w:rFonts w:ascii="Times New Roman" w:hAnsi="Times New Roman" w:cs="Times New Roman"/>
        </w:rPr>
      </w:pPr>
    </w:p>
    <w:p w14:paraId="7EB66AFC" w14:textId="5F13555F"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 xml:space="preserve">We feel that the additional steps </w:t>
      </w:r>
      <w:r w:rsidR="006A159B">
        <w:rPr>
          <w:rFonts w:ascii="Times New Roman" w:hAnsi="Times New Roman" w:cs="Times New Roman"/>
        </w:rPr>
        <w:t xml:space="preserve">outlined in Substitute HB 21 </w:t>
      </w:r>
      <w:r>
        <w:rPr>
          <w:rFonts w:ascii="Times New Roman" w:hAnsi="Times New Roman" w:cs="Times New Roman"/>
        </w:rPr>
        <w:t>are appropriate for the sponsors since the overall supervision of the school is an obligation of sponsorship.</w:t>
      </w:r>
    </w:p>
    <w:p w14:paraId="4CB5BEDA" w14:textId="7367887C" w:rsidR="00956D91" w:rsidRDefault="00956D91" w:rsidP="002E251E">
      <w:pPr>
        <w:widowControl w:val="0"/>
        <w:autoSpaceDE w:val="0"/>
        <w:autoSpaceDN w:val="0"/>
        <w:adjustRightInd w:val="0"/>
        <w:spacing w:after="240"/>
        <w:contextualSpacing/>
        <w:rPr>
          <w:rFonts w:ascii="Times New Roman" w:hAnsi="Times New Roman" w:cs="Times New Roman"/>
        </w:rPr>
      </w:pPr>
    </w:p>
    <w:p w14:paraId="65EBEE56" w14:textId="1CDE18E4"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Specifically, HB 21 primarily addresses the issue through the contract between the sponsor and the governing authority of the community school. Contracts would require provisions for the governing authority to adopt an enrollment and attendance policy whereby parents would be required to notify the community school when there is a change in the location of the of the parent’s primary residence.</w:t>
      </w:r>
    </w:p>
    <w:p w14:paraId="0773AB00" w14:textId="7B73CAD4" w:rsidR="00956D91" w:rsidRDefault="00956D91" w:rsidP="002E251E">
      <w:pPr>
        <w:widowControl w:val="0"/>
        <w:autoSpaceDE w:val="0"/>
        <w:autoSpaceDN w:val="0"/>
        <w:adjustRightInd w:val="0"/>
        <w:spacing w:after="240"/>
        <w:contextualSpacing/>
        <w:rPr>
          <w:rFonts w:ascii="Times New Roman" w:hAnsi="Times New Roman" w:cs="Times New Roman"/>
        </w:rPr>
      </w:pPr>
    </w:p>
    <w:p w14:paraId="2439312F" w14:textId="1A3A1796"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Additionally, the contract would requi</w:t>
      </w:r>
      <w:r w:rsidR="003C38D4">
        <w:rPr>
          <w:rFonts w:ascii="Times New Roman" w:hAnsi="Times New Roman" w:cs="Times New Roman"/>
        </w:rPr>
        <w:t>r</w:t>
      </w:r>
      <w:r>
        <w:rPr>
          <w:rFonts w:ascii="Times New Roman" w:hAnsi="Times New Roman" w:cs="Times New Roman"/>
        </w:rPr>
        <w:t>e the governing authority to adopt an address verification policy for students enrolled in the school.</w:t>
      </w:r>
    </w:p>
    <w:p w14:paraId="7D732F5A" w14:textId="46EC913F" w:rsidR="00956D91" w:rsidRDefault="00956D91" w:rsidP="002E251E">
      <w:pPr>
        <w:widowControl w:val="0"/>
        <w:autoSpaceDE w:val="0"/>
        <w:autoSpaceDN w:val="0"/>
        <w:adjustRightInd w:val="0"/>
        <w:spacing w:after="240"/>
        <w:contextualSpacing/>
        <w:rPr>
          <w:rFonts w:ascii="Times New Roman" w:hAnsi="Times New Roman" w:cs="Times New Roman"/>
        </w:rPr>
      </w:pPr>
    </w:p>
    <w:p w14:paraId="7C8CF9F8" w14:textId="39ADF097"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The governing authority</w:t>
      </w:r>
      <w:r w:rsidR="00B836DC">
        <w:rPr>
          <w:rFonts w:ascii="Times New Roman" w:hAnsi="Times New Roman" w:cs="Times New Roman"/>
        </w:rPr>
        <w:t>, and not the school district of residence,</w:t>
      </w:r>
      <w:r>
        <w:rPr>
          <w:rFonts w:ascii="Times New Roman" w:hAnsi="Times New Roman" w:cs="Times New Roman"/>
        </w:rPr>
        <w:t xml:space="preserve"> would be required to conduct a monthly review of residency records</w:t>
      </w:r>
      <w:r w:rsidR="00B836DC">
        <w:rPr>
          <w:rFonts w:ascii="Times New Roman" w:hAnsi="Times New Roman" w:cs="Times New Roman"/>
        </w:rPr>
        <w:t>.</w:t>
      </w:r>
      <w:r>
        <w:rPr>
          <w:rFonts w:ascii="Times New Roman" w:hAnsi="Times New Roman" w:cs="Times New Roman"/>
        </w:rPr>
        <w:t xml:space="preserve"> </w:t>
      </w:r>
      <w:r w:rsidR="00B836DC">
        <w:rPr>
          <w:rFonts w:ascii="Times New Roman" w:hAnsi="Times New Roman" w:cs="Times New Roman"/>
        </w:rPr>
        <w:t>The governing authority would be required to verify</w:t>
      </w:r>
      <w:r>
        <w:rPr>
          <w:rFonts w:ascii="Times New Roman" w:hAnsi="Times New Roman" w:cs="Times New Roman"/>
        </w:rPr>
        <w:t xml:space="preserve"> the student’s current address</w:t>
      </w:r>
      <w:r w:rsidR="00B836DC">
        <w:rPr>
          <w:rFonts w:ascii="Times New Roman" w:hAnsi="Times New Roman" w:cs="Times New Roman"/>
        </w:rPr>
        <w:t xml:space="preserve"> to the Ohio Department of Education</w:t>
      </w:r>
      <w:r>
        <w:rPr>
          <w:rFonts w:ascii="Times New Roman" w:hAnsi="Times New Roman" w:cs="Times New Roman"/>
        </w:rPr>
        <w:t xml:space="preserve"> upon enrollment and</w:t>
      </w:r>
      <w:r w:rsidR="00B836DC">
        <w:rPr>
          <w:rFonts w:ascii="Times New Roman" w:hAnsi="Times New Roman" w:cs="Times New Roman"/>
        </w:rPr>
        <w:t xml:space="preserve"> then only</w:t>
      </w:r>
      <w:r>
        <w:rPr>
          <w:rFonts w:ascii="Times New Roman" w:hAnsi="Times New Roman" w:cs="Times New Roman"/>
        </w:rPr>
        <w:t xml:space="preserve"> on an </w:t>
      </w:r>
      <w:r>
        <w:rPr>
          <w:rFonts w:ascii="Times New Roman" w:hAnsi="Times New Roman" w:cs="Times New Roman"/>
        </w:rPr>
        <w:lastRenderedPageBreak/>
        <w:t>annual basis.</w:t>
      </w:r>
    </w:p>
    <w:p w14:paraId="7F472303" w14:textId="67172053" w:rsidR="00956D91" w:rsidRDefault="00956D91" w:rsidP="002E251E">
      <w:pPr>
        <w:widowControl w:val="0"/>
        <w:autoSpaceDE w:val="0"/>
        <w:autoSpaceDN w:val="0"/>
        <w:adjustRightInd w:val="0"/>
        <w:spacing w:after="240"/>
        <w:contextualSpacing/>
        <w:rPr>
          <w:rFonts w:ascii="Times New Roman" w:hAnsi="Times New Roman" w:cs="Times New Roman"/>
        </w:rPr>
      </w:pPr>
    </w:p>
    <w:p w14:paraId="7D400244" w14:textId="64CEF851"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However, it should be noted that it is the governing authority of the community school</w:t>
      </w:r>
      <w:r w:rsidR="003C38D4">
        <w:rPr>
          <w:rFonts w:ascii="Times New Roman" w:hAnsi="Times New Roman" w:cs="Times New Roman"/>
        </w:rPr>
        <w:t xml:space="preserve"> (and not the resident school district)</w:t>
      </w:r>
      <w:r>
        <w:rPr>
          <w:rFonts w:ascii="Times New Roman" w:hAnsi="Times New Roman" w:cs="Times New Roman"/>
        </w:rPr>
        <w:t xml:space="preserve"> which will adopt the policy prescribing both the number of documents and the information required for address verification.</w:t>
      </w:r>
    </w:p>
    <w:p w14:paraId="0ADDD4CB" w14:textId="7B3927B7" w:rsidR="00956D91" w:rsidRDefault="00956D91" w:rsidP="002E251E">
      <w:pPr>
        <w:widowControl w:val="0"/>
        <w:autoSpaceDE w:val="0"/>
        <w:autoSpaceDN w:val="0"/>
        <w:adjustRightInd w:val="0"/>
        <w:spacing w:after="240"/>
        <w:contextualSpacing/>
        <w:rPr>
          <w:rFonts w:ascii="Times New Roman" w:hAnsi="Times New Roman" w:cs="Times New Roman"/>
        </w:rPr>
      </w:pPr>
    </w:p>
    <w:p w14:paraId="5AB58B9E" w14:textId="55915030"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The district of residence would be permitted but not required to review the determination of the district of residence.</w:t>
      </w:r>
    </w:p>
    <w:p w14:paraId="49954421" w14:textId="7E638CDD" w:rsidR="00956D91" w:rsidRDefault="00956D91" w:rsidP="002E251E">
      <w:pPr>
        <w:widowControl w:val="0"/>
        <w:autoSpaceDE w:val="0"/>
        <w:autoSpaceDN w:val="0"/>
        <w:adjustRightInd w:val="0"/>
        <w:spacing w:after="240"/>
        <w:contextualSpacing/>
        <w:rPr>
          <w:rFonts w:ascii="Times New Roman" w:hAnsi="Times New Roman" w:cs="Times New Roman"/>
        </w:rPr>
      </w:pPr>
    </w:p>
    <w:p w14:paraId="4C1FE32F" w14:textId="639DA006"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We feel that this version of the bill appropriately assigns the responsibility for the monitoring of students’ residences to the entity that ultimately is responsible for the supervision and oversight of the community school.</w:t>
      </w:r>
    </w:p>
    <w:p w14:paraId="3111020A" w14:textId="7487F6C5" w:rsidR="00956D91" w:rsidRDefault="00956D91" w:rsidP="002E251E">
      <w:pPr>
        <w:widowControl w:val="0"/>
        <w:autoSpaceDE w:val="0"/>
        <w:autoSpaceDN w:val="0"/>
        <w:adjustRightInd w:val="0"/>
        <w:spacing w:after="240"/>
        <w:contextualSpacing/>
        <w:rPr>
          <w:rFonts w:ascii="Times New Roman" w:hAnsi="Times New Roman" w:cs="Times New Roman"/>
        </w:rPr>
      </w:pPr>
    </w:p>
    <w:p w14:paraId="1F12EC2A" w14:textId="277702A7"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 xml:space="preserve">Chair </w:t>
      </w:r>
      <w:r w:rsidR="00A065A0">
        <w:rPr>
          <w:rFonts w:ascii="Times New Roman" w:hAnsi="Times New Roman" w:cs="Times New Roman"/>
        </w:rPr>
        <w:t>Lehner</w:t>
      </w:r>
      <w:r>
        <w:rPr>
          <w:rFonts w:ascii="Times New Roman" w:hAnsi="Times New Roman" w:cs="Times New Roman"/>
        </w:rPr>
        <w:t>, thank you for this opportunity to express our support for this version of HB 21, and we will be happy to respond to questions at the pleasure of the chair.</w:t>
      </w:r>
    </w:p>
    <w:p w14:paraId="2EBD2856" w14:textId="77777777" w:rsidR="00956D91" w:rsidRPr="0038628B" w:rsidRDefault="00956D91" w:rsidP="002E251E">
      <w:pPr>
        <w:widowControl w:val="0"/>
        <w:autoSpaceDE w:val="0"/>
        <w:autoSpaceDN w:val="0"/>
        <w:adjustRightInd w:val="0"/>
        <w:spacing w:after="240"/>
        <w:contextualSpacing/>
        <w:rPr>
          <w:rFonts w:ascii="Times New Roman" w:hAnsi="Times New Roman" w:cs="Times New Roman"/>
        </w:rPr>
      </w:pPr>
    </w:p>
    <w:sectPr w:rsidR="00956D91" w:rsidRPr="0038628B" w:rsidSect="00956D91">
      <w:headerReference w:type="default" r:id="rId10"/>
      <w:footerReference w:type="default" r:id="rId11"/>
      <w:pgSz w:w="12240" w:h="15840"/>
      <w:pgMar w:top="1152" w:right="1152" w:bottom="1152" w:left="1152"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743DF" w14:textId="77777777" w:rsidR="00203591" w:rsidRDefault="00203591" w:rsidP="00956D91">
      <w:r>
        <w:separator/>
      </w:r>
    </w:p>
  </w:endnote>
  <w:endnote w:type="continuationSeparator" w:id="0">
    <w:p w14:paraId="0C4DB828" w14:textId="77777777" w:rsidR="00203591" w:rsidRDefault="00203591" w:rsidP="0095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4BCA" w14:textId="46C6884A" w:rsidR="00956D91" w:rsidRDefault="00956D91">
    <w:pPr>
      <w:pStyle w:val="Footer"/>
    </w:pPr>
    <w:r>
      <w:t>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56EB1" w14:textId="77777777" w:rsidR="00203591" w:rsidRDefault="00203591" w:rsidP="00956D91">
      <w:r>
        <w:separator/>
      </w:r>
    </w:p>
  </w:footnote>
  <w:footnote w:type="continuationSeparator" w:id="0">
    <w:p w14:paraId="2406BA3D" w14:textId="77777777" w:rsidR="00203591" w:rsidRDefault="00203591" w:rsidP="0095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E96B" w14:textId="720FE7E4" w:rsidR="00956D91" w:rsidRDefault="00956D91">
    <w:pPr>
      <w:pStyle w:val="Header"/>
    </w:pPr>
    <w:r>
      <w:t>House Bill 21 – Proponent Testimony</w:t>
    </w:r>
  </w:p>
  <w:p w14:paraId="67401907" w14:textId="2A97B72E" w:rsidR="00956D91" w:rsidRDefault="00956D91">
    <w:pPr>
      <w:pStyle w:val="Header"/>
    </w:pPr>
    <w:r>
      <w:t>BASA – OASBO – OSBA</w:t>
    </w:r>
  </w:p>
  <w:p w14:paraId="118F4F51" w14:textId="1448659B" w:rsidR="00956D91" w:rsidRDefault="00A065A0">
    <w:pPr>
      <w:pStyle w:val="Header"/>
    </w:pPr>
    <w:r>
      <w:t>February 21, 2018</w:t>
    </w:r>
  </w:p>
  <w:p w14:paraId="1A85BE2B" w14:textId="77777777" w:rsidR="00956D91" w:rsidRDefault="00956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1E"/>
    <w:rsid w:val="00081DD1"/>
    <w:rsid w:val="00141FAB"/>
    <w:rsid w:val="001F5C81"/>
    <w:rsid w:val="00203591"/>
    <w:rsid w:val="002878E1"/>
    <w:rsid w:val="002E251E"/>
    <w:rsid w:val="002E3988"/>
    <w:rsid w:val="00322AD1"/>
    <w:rsid w:val="00332363"/>
    <w:rsid w:val="0038628B"/>
    <w:rsid w:val="003C38D4"/>
    <w:rsid w:val="004312F0"/>
    <w:rsid w:val="00433602"/>
    <w:rsid w:val="004B0BD8"/>
    <w:rsid w:val="006A159B"/>
    <w:rsid w:val="006F1012"/>
    <w:rsid w:val="00732DD4"/>
    <w:rsid w:val="00745A0B"/>
    <w:rsid w:val="007748E2"/>
    <w:rsid w:val="007F07CA"/>
    <w:rsid w:val="00823B7B"/>
    <w:rsid w:val="009539BA"/>
    <w:rsid w:val="00956D91"/>
    <w:rsid w:val="00984EFD"/>
    <w:rsid w:val="009F67AE"/>
    <w:rsid w:val="00A065A0"/>
    <w:rsid w:val="00A456EB"/>
    <w:rsid w:val="00AF7D3B"/>
    <w:rsid w:val="00B05E47"/>
    <w:rsid w:val="00B7523B"/>
    <w:rsid w:val="00B836DC"/>
    <w:rsid w:val="00BC2E75"/>
    <w:rsid w:val="00BE43CF"/>
    <w:rsid w:val="00D26C96"/>
    <w:rsid w:val="00D865FE"/>
    <w:rsid w:val="00DD0E09"/>
    <w:rsid w:val="00E411B4"/>
    <w:rsid w:val="00EA0EA6"/>
    <w:rsid w:val="00EC328E"/>
    <w:rsid w:val="00FE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4D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26"/>
    <w:rPr>
      <w:rFonts w:ascii="Segoe UI" w:hAnsi="Segoe UI" w:cs="Segoe UI"/>
      <w:sz w:val="18"/>
      <w:szCs w:val="18"/>
    </w:rPr>
  </w:style>
  <w:style w:type="paragraph" w:styleId="Header">
    <w:name w:val="header"/>
    <w:basedOn w:val="Normal"/>
    <w:link w:val="HeaderChar"/>
    <w:uiPriority w:val="99"/>
    <w:unhideWhenUsed/>
    <w:rsid w:val="00956D91"/>
    <w:pPr>
      <w:tabs>
        <w:tab w:val="center" w:pos="4680"/>
        <w:tab w:val="right" w:pos="9360"/>
      </w:tabs>
    </w:pPr>
  </w:style>
  <w:style w:type="character" w:customStyle="1" w:styleId="HeaderChar">
    <w:name w:val="Header Char"/>
    <w:basedOn w:val="DefaultParagraphFont"/>
    <w:link w:val="Header"/>
    <w:uiPriority w:val="99"/>
    <w:rsid w:val="00956D91"/>
  </w:style>
  <w:style w:type="paragraph" w:styleId="Footer">
    <w:name w:val="footer"/>
    <w:basedOn w:val="Normal"/>
    <w:link w:val="FooterChar"/>
    <w:uiPriority w:val="99"/>
    <w:unhideWhenUsed/>
    <w:rsid w:val="00956D91"/>
    <w:pPr>
      <w:tabs>
        <w:tab w:val="center" w:pos="4680"/>
        <w:tab w:val="right" w:pos="9360"/>
      </w:tabs>
    </w:pPr>
  </w:style>
  <w:style w:type="character" w:customStyle="1" w:styleId="FooterChar">
    <w:name w:val="Footer Char"/>
    <w:basedOn w:val="DefaultParagraphFont"/>
    <w:link w:val="Footer"/>
    <w:uiPriority w:val="99"/>
    <w:rsid w:val="00956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26"/>
    <w:rPr>
      <w:rFonts w:ascii="Segoe UI" w:hAnsi="Segoe UI" w:cs="Segoe UI"/>
      <w:sz w:val="18"/>
      <w:szCs w:val="18"/>
    </w:rPr>
  </w:style>
  <w:style w:type="paragraph" w:styleId="Header">
    <w:name w:val="header"/>
    <w:basedOn w:val="Normal"/>
    <w:link w:val="HeaderChar"/>
    <w:uiPriority w:val="99"/>
    <w:unhideWhenUsed/>
    <w:rsid w:val="00956D91"/>
    <w:pPr>
      <w:tabs>
        <w:tab w:val="center" w:pos="4680"/>
        <w:tab w:val="right" w:pos="9360"/>
      </w:tabs>
    </w:pPr>
  </w:style>
  <w:style w:type="character" w:customStyle="1" w:styleId="HeaderChar">
    <w:name w:val="Header Char"/>
    <w:basedOn w:val="DefaultParagraphFont"/>
    <w:link w:val="Header"/>
    <w:uiPriority w:val="99"/>
    <w:rsid w:val="00956D91"/>
  </w:style>
  <w:style w:type="paragraph" w:styleId="Footer">
    <w:name w:val="footer"/>
    <w:basedOn w:val="Normal"/>
    <w:link w:val="FooterChar"/>
    <w:uiPriority w:val="99"/>
    <w:unhideWhenUsed/>
    <w:rsid w:val="00956D91"/>
    <w:pPr>
      <w:tabs>
        <w:tab w:val="center" w:pos="4680"/>
        <w:tab w:val="right" w:pos="9360"/>
      </w:tabs>
    </w:pPr>
  </w:style>
  <w:style w:type="character" w:customStyle="1" w:styleId="FooterChar">
    <w:name w:val="Footer Char"/>
    <w:basedOn w:val="DefaultParagraphFont"/>
    <w:link w:val="Footer"/>
    <w:uiPriority w:val="99"/>
    <w:rsid w:val="0095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Shaner</dc:creator>
  <cp:lastModifiedBy>Brickner, Kate</cp:lastModifiedBy>
  <cp:revision>2</cp:revision>
  <cp:lastPrinted>2017-11-27T16:39:00Z</cp:lastPrinted>
  <dcterms:created xsi:type="dcterms:W3CDTF">2018-02-20T23:36:00Z</dcterms:created>
  <dcterms:modified xsi:type="dcterms:W3CDTF">2018-02-20T23:36:00Z</dcterms:modified>
</cp:coreProperties>
</file>