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8D8" w:rsidRDefault="00046916" w:rsidP="00046916">
      <w:pPr>
        <w:pStyle w:val="NoSpacing"/>
        <w:jc w:val="center"/>
        <w:rPr>
          <w:rFonts w:ascii="Times New Roman" w:hAnsi="Times New Roman" w:cs="Times New Roman"/>
          <w:sz w:val="24"/>
          <w:szCs w:val="24"/>
        </w:rPr>
      </w:pPr>
      <w:bookmarkStart w:id="0" w:name="_GoBack"/>
      <w:bookmarkEnd w:id="0"/>
      <w:r w:rsidRPr="00046916">
        <w:rPr>
          <w:rFonts w:ascii="Times New Roman" w:hAnsi="Times New Roman" w:cs="Times New Roman"/>
          <w:noProof/>
          <w:sz w:val="24"/>
          <w:szCs w:val="24"/>
        </w:rPr>
        <w:drawing>
          <wp:inline distT="0" distB="0" distL="0" distR="0">
            <wp:extent cx="2190750" cy="790575"/>
            <wp:effectExtent l="0" t="0" r="0" b="9525"/>
            <wp:docPr id="1" name="Picture 1" descr="C:\Users\Windows User\Desktop\Administrative\Logo ne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User\Desktop\Administrative\Logo new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790575"/>
                    </a:xfrm>
                    <a:prstGeom prst="rect">
                      <a:avLst/>
                    </a:prstGeom>
                    <a:noFill/>
                    <a:ln>
                      <a:noFill/>
                    </a:ln>
                  </pic:spPr>
                </pic:pic>
              </a:graphicData>
            </a:graphic>
          </wp:inline>
        </w:drawing>
      </w:r>
    </w:p>
    <w:p w:rsidR="002A48D8" w:rsidRDefault="002A48D8" w:rsidP="002A48D8">
      <w:pPr>
        <w:pStyle w:val="NoSpacing"/>
        <w:rPr>
          <w:rFonts w:ascii="Times New Roman" w:hAnsi="Times New Roman" w:cs="Times New Roman"/>
          <w:sz w:val="24"/>
          <w:szCs w:val="24"/>
        </w:rPr>
      </w:pPr>
    </w:p>
    <w:p w:rsidR="00F732F0" w:rsidRPr="00046916" w:rsidRDefault="00EB5002" w:rsidP="002A48D8">
      <w:pPr>
        <w:pStyle w:val="NoSpacing"/>
        <w:rPr>
          <w:rFonts w:ascii="Times New Roman" w:hAnsi="Times New Roman" w:cs="Times New Roman"/>
        </w:rPr>
      </w:pPr>
      <w:r w:rsidRPr="00046916">
        <w:rPr>
          <w:rFonts w:ascii="Times New Roman" w:hAnsi="Times New Roman" w:cs="Times New Roman"/>
        </w:rPr>
        <w:t>Chairman O</w:t>
      </w:r>
      <w:r w:rsidR="00046916">
        <w:rPr>
          <w:rFonts w:ascii="Times New Roman" w:hAnsi="Times New Roman" w:cs="Times New Roman"/>
        </w:rPr>
        <w:t>elslager, Vice Chair Manning,</w:t>
      </w:r>
      <w:r w:rsidRPr="00046916">
        <w:rPr>
          <w:rFonts w:ascii="Times New Roman" w:hAnsi="Times New Roman" w:cs="Times New Roman"/>
        </w:rPr>
        <w:t xml:space="preserve"> Ranking </w:t>
      </w:r>
      <w:r w:rsidR="003E153B" w:rsidRPr="00046916">
        <w:rPr>
          <w:rFonts w:ascii="Times New Roman" w:hAnsi="Times New Roman" w:cs="Times New Roman"/>
        </w:rPr>
        <w:t>Member Skindell, and member</w:t>
      </w:r>
      <w:r w:rsidRPr="00046916">
        <w:rPr>
          <w:rFonts w:ascii="Times New Roman" w:hAnsi="Times New Roman" w:cs="Times New Roman"/>
        </w:rPr>
        <w:t>s of the Senate Finance Committee, thank you for taking into consideration our written testimony in support of HB 54.</w:t>
      </w:r>
    </w:p>
    <w:p w:rsidR="002A48D8" w:rsidRPr="00046916" w:rsidRDefault="002A48D8" w:rsidP="002A48D8">
      <w:pPr>
        <w:pStyle w:val="NoSpacing"/>
        <w:rPr>
          <w:rFonts w:ascii="Times New Roman" w:hAnsi="Times New Roman" w:cs="Times New Roman"/>
        </w:rPr>
      </w:pPr>
    </w:p>
    <w:p w:rsidR="00EB5002" w:rsidRPr="00046916" w:rsidRDefault="00EB5002" w:rsidP="002A48D8">
      <w:pPr>
        <w:pStyle w:val="NoSpacing"/>
        <w:rPr>
          <w:rFonts w:ascii="Times New Roman" w:hAnsi="Times New Roman" w:cs="Times New Roman"/>
        </w:rPr>
      </w:pPr>
      <w:r w:rsidRPr="00046916">
        <w:rPr>
          <w:rFonts w:ascii="Times New Roman" w:hAnsi="Times New Roman" w:cs="Times New Roman"/>
        </w:rPr>
        <w:t>HB 54 will create a state bond bank under the authority of the Ohio State Treasurer for the purpose of financing permanent improvement projects for qualifying local governments. The Ohio Municipal League, on behalf of our 733 members,</w:t>
      </w:r>
      <w:r w:rsidR="003E153B" w:rsidRPr="00046916">
        <w:rPr>
          <w:rFonts w:ascii="Times New Roman" w:hAnsi="Times New Roman" w:cs="Times New Roman"/>
        </w:rPr>
        <w:t xml:space="preserve"> offers our enthusiastic support of this legislation.</w:t>
      </w:r>
    </w:p>
    <w:p w:rsidR="002A48D8" w:rsidRPr="00046916" w:rsidRDefault="002A48D8" w:rsidP="002A48D8">
      <w:pPr>
        <w:pStyle w:val="NoSpacing"/>
        <w:rPr>
          <w:rFonts w:ascii="Times New Roman" w:hAnsi="Times New Roman" w:cs="Times New Roman"/>
        </w:rPr>
      </w:pPr>
    </w:p>
    <w:p w:rsidR="003E153B" w:rsidRPr="00046916" w:rsidRDefault="003E153B" w:rsidP="002A48D8">
      <w:pPr>
        <w:pStyle w:val="NoSpacing"/>
        <w:rPr>
          <w:rFonts w:ascii="Times New Roman" w:hAnsi="Times New Roman" w:cs="Times New Roman"/>
        </w:rPr>
      </w:pPr>
      <w:r w:rsidRPr="00046916">
        <w:rPr>
          <w:rFonts w:ascii="Times New Roman" w:hAnsi="Times New Roman" w:cs="Times New Roman"/>
        </w:rPr>
        <w:t>Ohio municipalities face many financial barriers when it comes to financing capital improvement projects. One of the most prominent issues is that of providing the requisite matching funds when applying for grants for permanent improvement projects.</w:t>
      </w:r>
      <w:r w:rsidR="00046916">
        <w:rPr>
          <w:rFonts w:ascii="Times New Roman" w:hAnsi="Times New Roman" w:cs="Times New Roman"/>
        </w:rPr>
        <w:t xml:space="preserve"> HB 54 offers a financing option that effectively removes that barrier, allowing our most financially-challenged municipalities the opportunity to make much-needed infrastructure improvements to their communities. </w:t>
      </w:r>
    </w:p>
    <w:p w:rsidR="002A48D8" w:rsidRPr="00046916" w:rsidRDefault="002A48D8" w:rsidP="002A48D8">
      <w:pPr>
        <w:pStyle w:val="NoSpacing"/>
        <w:rPr>
          <w:rFonts w:ascii="Times New Roman" w:hAnsi="Times New Roman" w:cs="Times New Roman"/>
        </w:rPr>
      </w:pPr>
    </w:p>
    <w:p w:rsidR="003E153B" w:rsidRPr="00046916" w:rsidRDefault="003E153B" w:rsidP="002A48D8">
      <w:pPr>
        <w:pStyle w:val="NoSpacing"/>
        <w:rPr>
          <w:rFonts w:ascii="Times New Roman" w:hAnsi="Times New Roman" w:cs="Times New Roman"/>
        </w:rPr>
      </w:pPr>
      <w:r w:rsidRPr="00046916">
        <w:rPr>
          <w:rFonts w:ascii="Times New Roman" w:hAnsi="Times New Roman" w:cs="Times New Roman"/>
        </w:rPr>
        <w:t>Since the reduction in the Local Government Fund and the elimination of several key revenues sources, municipalities across the state have experienced severe revenue shortfalls. As a result, many crucial capital improvement projects have been neglected for years due to the lack of requisite funding. HB 54 recognizes the challenges our municipalities face and seeks to create a means by which our cities and villages can secure the necessary revenue and be</w:t>
      </w:r>
      <w:r w:rsidR="002C135E">
        <w:rPr>
          <w:rFonts w:ascii="Times New Roman" w:hAnsi="Times New Roman" w:cs="Times New Roman"/>
        </w:rPr>
        <w:t>gin</w:t>
      </w:r>
      <w:r w:rsidRPr="00046916">
        <w:rPr>
          <w:rFonts w:ascii="Times New Roman" w:hAnsi="Times New Roman" w:cs="Times New Roman"/>
        </w:rPr>
        <w:t xml:space="preserve"> to once again invest in the local communities </w:t>
      </w:r>
      <w:r w:rsidR="002A48D8" w:rsidRPr="00046916">
        <w:rPr>
          <w:rFonts w:ascii="Times New Roman" w:hAnsi="Times New Roman" w:cs="Times New Roman"/>
        </w:rPr>
        <w:t xml:space="preserve">where </w:t>
      </w:r>
      <w:r w:rsidR="00294AE2">
        <w:rPr>
          <w:rFonts w:ascii="Times New Roman" w:hAnsi="Times New Roman" w:cs="Times New Roman"/>
        </w:rPr>
        <w:t xml:space="preserve">many </w:t>
      </w:r>
      <w:r w:rsidRPr="00046916">
        <w:rPr>
          <w:rFonts w:ascii="Times New Roman" w:hAnsi="Times New Roman" w:cs="Times New Roman"/>
        </w:rPr>
        <w:t xml:space="preserve">Ohioans live and work. </w:t>
      </w:r>
    </w:p>
    <w:p w:rsidR="002A48D8" w:rsidRPr="00046916" w:rsidRDefault="002A48D8" w:rsidP="002A48D8">
      <w:pPr>
        <w:pStyle w:val="NoSpacing"/>
        <w:rPr>
          <w:rFonts w:ascii="Times New Roman" w:hAnsi="Times New Roman" w:cs="Times New Roman"/>
        </w:rPr>
      </w:pPr>
    </w:p>
    <w:p w:rsidR="002A48D8" w:rsidRPr="00046916" w:rsidRDefault="002A48D8" w:rsidP="002A48D8">
      <w:pPr>
        <w:pStyle w:val="NoSpacing"/>
        <w:rPr>
          <w:rFonts w:ascii="Times New Roman" w:hAnsi="Times New Roman" w:cs="Times New Roman"/>
        </w:rPr>
      </w:pPr>
      <w:r w:rsidRPr="00046916">
        <w:rPr>
          <w:rFonts w:ascii="Times New Roman" w:hAnsi="Times New Roman" w:cs="Times New Roman"/>
        </w:rPr>
        <w:t>Permanent improvement projects are</w:t>
      </w:r>
      <w:r w:rsidR="00A74D30">
        <w:rPr>
          <w:rFonts w:ascii="Times New Roman" w:hAnsi="Times New Roman" w:cs="Times New Roman"/>
        </w:rPr>
        <w:t xml:space="preserve"> a</w:t>
      </w:r>
      <w:r w:rsidRPr="00046916">
        <w:rPr>
          <w:rFonts w:ascii="Times New Roman" w:hAnsi="Times New Roman" w:cs="Times New Roman"/>
        </w:rPr>
        <w:t xml:space="preserve"> vital aspect of the services offered that make cities and villages such an attractive place for Ohioans to live and work. Cities across the state fighting crumbling infrastructure are struggling to provide the services their communities both expect and deserve.</w:t>
      </w:r>
    </w:p>
    <w:p w:rsidR="002A48D8" w:rsidRPr="00046916" w:rsidRDefault="002A48D8" w:rsidP="002A48D8">
      <w:pPr>
        <w:pStyle w:val="NoSpacing"/>
        <w:rPr>
          <w:rFonts w:ascii="Times New Roman" w:hAnsi="Times New Roman" w:cs="Times New Roman"/>
        </w:rPr>
      </w:pPr>
    </w:p>
    <w:p w:rsidR="002A48D8" w:rsidRPr="00046916" w:rsidRDefault="002A48D8" w:rsidP="002A48D8">
      <w:pPr>
        <w:pStyle w:val="NoSpacing"/>
        <w:rPr>
          <w:rFonts w:ascii="Times New Roman" w:hAnsi="Times New Roman" w:cs="Times New Roman"/>
        </w:rPr>
      </w:pPr>
      <w:r w:rsidRPr="00046916">
        <w:rPr>
          <w:rFonts w:ascii="Times New Roman" w:hAnsi="Times New Roman" w:cs="Times New Roman"/>
        </w:rPr>
        <w:t>OML often describes municipalities as the economic eng</w:t>
      </w:r>
      <w:r w:rsidR="00A74D30">
        <w:rPr>
          <w:rFonts w:ascii="Times New Roman" w:hAnsi="Times New Roman" w:cs="Times New Roman"/>
        </w:rPr>
        <w:t xml:space="preserve">ines of our state, and considering 80% </w:t>
      </w:r>
      <w:r w:rsidRPr="00046916">
        <w:rPr>
          <w:rFonts w:ascii="Times New Roman" w:hAnsi="Times New Roman" w:cs="Times New Roman"/>
        </w:rPr>
        <w:t>of businesses choosing to locate in a municipality, that has never been more true. The quality of our local communities attracts businesses, which in turn brings jobs to Ohio. Economic prosperity in Ohio is directly linked to the health and well-being of our cities and villages.</w:t>
      </w:r>
    </w:p>
    <w:p w:rsidR="002A48D8" w:rsidRPr="00046916" w:rsidRDefault="002A48D8" w:rsidP="002A48D8">
      <w:pPr>
        <w:pStyle w:val="NoSpacing"/>
        <w:rPr>
          <w:rFonts w:ascii="Times New Roman" w:hAnsi="Times New Roman" w:cs="Times New Roman"/>
        </w:rPr>
      </w:pPr>
    </w:p>
    <w:p w:rsidR="002A48D8" w:rsidRPr="00046916" w:rsidRDefault="002A48D8" w:rsidP="002A48D8">
      <w:pPr>
        <w:pStyle w:val="NoSpacing"/>
        <w:rPr>
          <w:rFonts w:ascii="Times New Roman" w:hAnsi="Times New Roman" w:cs="Times New Roman"/>
        </w:rPr>
      </w:pPr>
      <w:r w:rsidRPr="00046916">
        <w:rPr>
          <w:rFonts w:ascii="Times New Roman" w:hAnsi="Times New Roman" w:cs="Times New Roman"/>
        </w:rPr>
        <w:t>We appreciate Representative Blessing and Representative Gaverone for recognizing the crucial role local governments play in the success of our state, and we thank them for drafting legislation that, if enacted, will serve as another tool municipalities can use to make our local communities safer, healthier, and more prosperous.</w:t>
      </w:r>
    </w:p>
    <w:p w:rsidR="002A48D8" w:rsidRPr="00046916" w:rsidRDefault="002A48D8" w:rsidP="002A48D8">
      <w:pPr>
        <w:pStyle w:val="NoSpacing"/>
        <w:rPr>
          <w:rFonts w:ascii="Times New Roman" w:hAnsi="Times New Roman" w:cs="Times New Roman"/>
        </w:rPr>
      </w:pPr>
    </w:p>
    <w:p w:rsidR="002A48D8" w:rsidRPr="00046916" w:rsidRDefault="002A48D8" w:rsidP="002A48D8">
      <w:pPr>
        <w:pStyle w:val="NoSpacing"/>
        <w:rPr>
          <w:rFonts w:ascii="Times New Roman" w:hAnsi="Times New Roman" w:cs="Times New Roman"/>
        </w:rPr>
      </w:pPr>
      <w:r w:rsidRPr="00046916">
        <w:rPr>
          <w:rFonts w:ascii="Times New Roman" w:hAnsi="Times New Roman" w:cs="Times New Roman"/>
        </w:rPr>
        <w:t>We urge the unanimous passa</w:t>
      </w:r>
      <w:r w:rsidR="00046916">
        <w:rPr>
          <w:rFonts w:ascii="Times New Roman" w:hAnsi="Times New Roman" w:cs="Times New Roman"/>
        </w:rPr>
        <w:t>ge of HB 54, and we t</w:t>
      </w:r>
      <w:r w:rsidRPr="00046916">
        <w:rPr>
          <w:rFonts w:ascii="Times New Roman" w:hAnsi="Times New Roman" w:cs="Times New Roman"/>
        </w:rPr>
        <w:t>hank you for your consideration.</w:t>
      </w:r>
    </w:p>
    <w:p w:rsidR="002A48D8" w:rsidRPr="00046916" w:rsidRDefault="002A48D8" w:rsidP="002A48D8">
      <w:pPr>
        <w:pStyle w:val="NoSpacing"/>
        <w:rPr>
          <w:rFonts w:ascii="Times New Roman" w:hAnsi="Times New Roman" w:cs="Times New Roman"/>
        </w:rPr>
      </w:pPr>
    </w:p>
    <w:p w:rsidR="002A48D8" w:rsidRPr="00046916" w:rsidRDefault="002A48D8" w:rsidP="002A48D8">
      <w:pPr>
        <w:pStyle w:val="NoSpacing"/>
        <w:rPr>
          <w:rFonts w:ascii="Times New Roman" w:hAnsi="Times New Roman" w:cs="Times New Roman"/>
        </w:rPr>
      </w:pPr>
      <w:r w:rsidRPr="00046916">
        <w:rPr>
          <w:rFonts w:ascii="Times New Roman" w:hAnsi="Times New Roman" w:cs="Times New Roman"/>
        </w:rPr>
        <w:t>Yours sincerely,</w:t>
      </w:r>
    </w:p>
    <w:p w:rsidR="002A48D8" w:rsidRPr="00046916" w:rsidRDefault="00046916" w:rsidP="002A48D8">
      <w:pPr>
        <w:pStyle w:val="NoSpacing"/>
        <w:rPr>
          <w:rFonts w:ascii="Times New Roman" w:hAnsi="Times New Roman" w:cs="Times New Roman"/>
        </w:rPr>
      </w:pPr>
      <w:r w:rsidRPr="00046916">
        <w:rPr>
          <w:rFonts w:ascii="Times New Roman" w:hAnsi="Times New Roman" w:cs="Times New Roman"/>
          <w:noProof/>
        </w:rPr>
        <w:drawing>
          <wp:inline distT="0" distB="0" distL="0" distR="0">
            <wp:extent cx="1200150" cy="400050"/>
            <wp:effectExtent l="0" t="0" r="0" b="0"/>
            <wp:docPr id="2" name="Picture 2" descr="C:\Users\Windows User\Desktop\Administrative\Kents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User\Desktop\Administrative\Kents si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p>
    <w:p w:rsidR="002A48D8" w:rsidRPr="00046916" w:rsidRDefault="002A48D8" w:rsidP="002A48D8">
      <w:pPr>
        <w:pStyle w:val="NoSpacing"/>
        <w:rPr>
          <w:rFonts w:ascii="Times New Roman" w:hAnsi="Times New Roman" w:cs="Times New Roman"/>
        </w:rPr>
      </w:pPr>
    </w:p>
    <w:p w:rsidR="002A48D8" w:rsidRPr="00046916" w:rsidRDefault="002A48D8" w:rsidP="002A48D8">
      <w:pPr>
        <w:pStyle w:val="NoSpacing"/>
        <w:rPr>
          <w:rFonts w:ascii="Times New Roman" w:hAnsi="Times New Roman" w:cs="Times New Roman"/>
        </w:rPr>
      </w:pPr>
      <w:r w:rsidRPr="00046916">
        <w:rPr>
          <w:rFonts w:ascii="Times New Roman" w:hAnsi="Times New Roman" w:cs="Times New Roman"/>
        </w:rPr>
        <w:t>Kent Scarrett</w:t>
      </w:r>
    </w:p>
    <w:p w:rsidR="002A48D8" w:rsidRPr="00046916" w:rsidRDefault="002A48D8" w:rsidP="002A48D8">
      <w:pPr>
        <w:pStyle w:val="NoSpacing"/>
        <w:rPr>
          <w:rFonts w:ascii="Times New Roman" w:hAnsi="Times New Roman" w:cs="Times New Roman"/>
        </w:rPr>
      </w:pPr>
      <w:r w:rsidRPr="00046916">
        <w:rPr>
          <w:rFonts w:ascii="Times New Roman" w:hAnsi="Times New Roman" w:cs="Times New Roman"/>
        </w:rPr>
        <w:t>Executive Director</w:t>
      </w:r>
    </w:p>
    <w:p w:rsidR="002A48D8" w:rsidRPr="00046916" w:rsidRDefault="002A48D8" w:rsidP="002A48D8">
      <w:pPr>
        <w:pStyle w:val="NoSpacing"/>
        <w:rPr>
          <w:rFonts w:ascii="Times New Roman" w:hAnsi="Times New Roman" w:cs="Times New Roman"/>
        </w:rPr>
      </w:pPr>
      <w:r w:rsidRPr="00046916">
        <w:rPr>
          <w:rFonts w:ascii="Times New Roman" w:hAnsi="Times New Roman" w:cs="Times New Roman"/>
        </w:rPr>
        <w:t>The Ohio Municipal League</w:t>
      </w:r>
    </w:p>
    <w:sectPr w:rsidR="002A48D8" w:rsidRPr="00046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02"/>
    <w:rsid w:val="00046916"/>
    <w:rsid w:val="00162A47"/>
    <w:rsid w:val="001E3C8C"/>
    <w:rsid w:val="00294AE2"/>
    <w:rsid w:val="002A48D8"/>
    <w:rsid w:val="002C135E"/>
    <w:rsid w:val="003E153B"/>
    <w:rsid w:val="00525D63"/>
    <w:rsid w:val="008114D0"/>
    <w:rsid w:val="00A74D30"/>
    <w:rsid w:val="00D36E6E"/>
    <w:rsid w:val="00EB5002"/>
    <w:rsid w:val="00ED54E7"/>
    <w:rsid w:val="00ED6A60"/>
    <w:rsid w:val="00F7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48D8"/>
    <w:pPr>
      <w:spacing w:after="0" w:line="240" w:lineRule="auto"/>
    </w:pPr>
  </w:style>
  <w:style w:type="paragraph" w:styleId="BalloonText">
    <w:name w:val="Balloon Text"/>
    <w:basedOn w:val="Normal"/>
    <w:link w:val="BalloonTextChar"/>
    <w:uiPriority w:val="99"/>
    <w:semiHidden/>
    <w:unhideWhenUsed/>
    <w:rsid w:val="00811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4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48D8"/>
    <w:pPr>
      <w:spacing w:after="0" w:line="240" w:lineRule="auto"/>
    </w:pPr>
  </w:style>
  <w:style w:type="paragraph" w:styleId="BalloonText">
    <w:name w:val="Balloon Text"/>
    <w:basedOn w:val="Normal"/>
    <w:link w:val="BalloonTextChar"/>
    <w:uiPriority w:val="99"/>
    <w:semiHidden/>
    <w:unhideWhenUsed/>
    <w:rsid w:val="00811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4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Hays, Anna</cp:lastModifiedBy>
  <cp:revision>2</cp:revision>
  <dcterms:created xsi:type="dcterms:W3CDTF">2017-09-18T19:49:00Z</dcterms:created>
  <dcterms:modified xsi:type="dcterms:W3CDTF">2017-09-18T19:49:00Z</dcterms:modified>
</cp:coreProperties>
</file>