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13" w:rsidRPr="007D6AED" w:rsidRDefault="00EC006E" w:rsidP="00932AD0">
      <w:pPr>
        <w:spacing w:line="360" w:lineRule="auto"/>
        <w:jc w:val="center"/>
        <w:rPr>
          <w:rFonts w:cs="Segoe UI"/>
          <w:b/>
          <w:szCs w:val="22"/>
        </w:rPr>
      </w:pPr>
      <w:bookmarkStart w:id="0" w:name="_GoBack"/>
      <w:bookmarkEnd w:id="0"/>
      <w:r w:rsidRPr="007D6AED">
        <w:rPr>
          <w:rFonts w:cs="Segoe UI"/>
          <w:b/>
          <w:szCs w:val="22"/>
        </w:rPr>
        <w:t>Proponent Testimony on SB 129</w:t>
      </w:r>
      <w:r w:rsidR="00932AD0" w:rsidRPr="007D6AED">
        <w:rPr>
          <w:rFonts w:cs="Segoe UI"/>
          <w:b/>
          <w:szCs w:val="22"/>
        </w:rPr>
        <w:t xml:space="preserve"> (Written)</w:t>
      </w:r>
    </w:p>
    <w:p w:rsidR="00EC006E" w:rsidRPr="007D6AED" w:rsidRDefault="00EC006E" w:rsidP="00EC006E">
      <w:pPr>
        <w:spacing w:line="360" w:lineRule="auto"/>
        <w:jc w:val="center"/>
        <w:rPr>
          <w:rFonts w:cs="Segoe UI"/>
          <w:b/>
          <w:szCs w:val="22"/>
        </w:rPr>
      </w:pPr>
      <w:r w:rsidRPr="007D6AED">
        <w:rPr>
          <w:rFonts w:cs="Segoe UI"/>
          <w:b/>
          <w:szCs w:val="22"/>
        </w:rPr>
        <w:t xml:space="preserve">By </w:t>
      </w:r>
      <w:r w:rsidR="00735847" w:rsidRPr="007D6AED">
        <w:rPr>
          <w:rFonts w:cs="Segoe UI"/>
          <w:b/>
          <w:szCs w:val="22"/>
        </w:rPr>
        <w:t>Rhoda Olsen, CEO, Great Clips, Inc.</w:t>
      </w:r>
    </w:p>
    <w:p w:rsidR="00EC006E" w:rsidRPr="007D6AED" w:rsidRDefault="00EC006E" w:rsidP="00EC006E">
      <w:pPr>
        <w:spacing w:line="360" w:lineRule="auto"/>
        <w:jc w:val="center"/>
        <w:rPr>
          <w:rFonts w:cs="Segoe UI"/>
          <w:b/>
          <w:szCs w:val="22"/>
        </w:rPr>
      </w:pPr>
      <w:r w:rsidRPr="007D6AED">
        <w:rPr>
          <w:rFonts w:cs="Segoe UI"/>
          <w:b/>
          <w:szCs w:val="22"/>
        </w:rPr>
        <w:t>Before the Senate Government Oversight &amp; Reform Committee</w:t>
      </w:r>
    </w:p>
    <w:p w:rsidR="00EC006E" w:rsidRPr="007D6AED" w:rsidRDefault="00EC006E" w:rsidP="00EC006E">
      <w:pPr>
        <w:spacing w:line="360" w:lineRule="auto"/>
        <w:jc w:val="center"/>
        <w:rPr>
          <w:rFonts w:cs="Segoe UI"/>
          <w:b/>
          <w:szCs w:val="22"/>
        </w:rPr>
      </w:pPr>
      <w:r w:rsidRPr="007D6AED">
        <w:rPr>
          <w:rFonts w:cs="Segoe UI"/>
          <w:b/>
          <w:szCs w:val="22"/>
        </w:rPr>
        <w:t>On Tuesday, December 12, 2017</w:t>
      </w:r>
    </w:p>
    <w:p w:rsidR="00EC006E" w:rsidRPr="007D6AED" w:rsidRDefault="00EC006E" w:rsidP="00024913">
      <w:pPr>
        <w:rPr>
          <w:rFonts w:cs="Segoe UI"/>
        </w:rPr>
      </w:pPr>
    </w:p>
    <w:p w:rsidR="00EC006E" w:rsidRPr="007D6AED" w:rsidRDefault="00EC006E" w:rsidP="00024913">
      <w:pPr>
        <w:rPr>
          <w:rFonts w:cs="Segoe UI"/>
        </w:rPr>
      </w:pPr>
      <w:r w:rsidRPr="007D6AED">
        <w:rPr>
          <w:rFonts w:cs="Segoe UI"/>
        </w:rPr>
        <w:t xml:space="preserve">Chairman Coley, Vice Chair Uecker, Ranking Member Schiavoni and distinguished members of the Senate Government Accountability &amp; Reform </w:t>
      </w:r>
      <w:r w:rsidR="00932AD0" w:rsidRPr="007D6AED">
        <w:rPr>
          <w:rFonts w:cs="Segoe UI"/>
        </w:rPr>
        <w:t>Committee</w:t>
      </w:r>
      <w:r w:rsidRPr="007D6AED">
        <w:rPr>
          <w:rFonts w:cs="Segoe UI"/>
        </w:rPr>
        <w:t xml:space="preserve">.  My name is </w:t>
      </w:r>
      <w:r w:rsidR="00735847" w:rsidRPr="007D6AED">
        <w:rPr>
          <w:rFonts w:cs="Segoe UI"/>
        </w:rPr>
        <w:t>Rhoda Olsen</w:t>
      </w:r>
      <w:r w:rsidRPr="007D6AED">
        <w:rPr>
          <w:rFonts w:cs="Segoe UI"/>
        </w:rPr>
        <w:t xml:space="preserve"> and I am the </w:t>
      </w:r>
      <w:r w:rsidR="00735847" w:rsidRPr="007D6AED">
        <w:rPr>
          <w:rFonts w:cs="Segoe UI"/>
        </w:rPr>
        <w:t>CEO</w:t>
      </w:r>
      <w:r w:rsidR="00932AD0" w:rsidRPr="007D6AED">
        <w:rPr>
          <w:rFonts w:cs="Segoe UI"/>
        </w:rPr>
        <w:t xml:space="preserve"> of </w:t>
      </w:r>
      <w:r w:rsidR="00735847" w:rsidRPr="007D6AED">
        <w:rPr>
          <w:rFonts w:cs="Segoe UI"/>
        </w:rPr>
        <w:t>Great Clips, Inc.</w:t>
      </w:r>
      <w:r w:rsidR="001C5E4B" w:rsidRPr="007D6AED">
        <w:rPr>
          <w:rFonts w:cs="Segoe UI"/>
        </w:rPr>
        <w:t xml:space="preserve"> located </w:t>
      </w:r>
      <w:r w:rsidR="00735847" w:rsidRPr="007D6AED">
        <w:rPr>
          <w:rFonts w:cs="Segoe UI"/>
        </w:rPr>
        <w:t>in Minneapolis, Minnesota</w:t>
      </w:r>
      <w:r w:rsidR="00932AD0" w:rsidRPr="007D6AED">
        <w:rPr>
          <w:rFonts w:cs="Segoe UI"/>
        </w:rPr>
        <w:t>.   I want to express my support for the cosmetology reforms contained in SB 129.</w:t>
      </w:r>
    </w:p>
    <w:p w:rsidR="002F1B5E" w:rsidRPr="007D6AED" w:rsidRDefault="002F1B5E" w:rsidP="002F1B5E">
      <w:pPr>
        <w:rPr>
          <w:rFonts w:cs="Segoe UI"/>
        </w:rPr>
      </w:pPr>
    </w:p>
    <w:p w:rsidR="00F033BC" w:rsidRPr="007D6AED" w:rsidRDefault="00D44A68" w:rsidP="00D44A68">
      <w:pPr>
        <w:rPr>
          <w:rFonts w:cs="Segoe UI"/>
        </w:rPr>
      </w:pPr>
      <w:r w:rsidRPr="007D6AED">
        <w:rPr>
          <w:rFonts w:cs="Segoe UI"/>
        </w:rPr>
        <w:t>My name is Rhoda Olsen and I am CEO of Great Clips, Inc., the largest haircare brand in the world.  We are a franchise</w:t>
      </w:r>
      <w:r w:rsidR="00EE3B07" w:rsidRPr="007D6AED">
        <w:rPr>
          <w:rFonts w:cs="Segoe UI"/>
        </w:rPr>
        <w:t xml:space="preserve"> organization and our 1,</w:t>
      </w:r>
      <w:r w:rsidRPr="007D6AED">
        <w:rPr>
          <w:rFonts w:cs="Segoe UI"/>
        </w:rPr>
        <w:t>200 salon owners operate almost 4,300 salons in the United States and Canada. Our growth has been strong on both additional salons and growth in every salon.  We open about 200 salons a year and are approaching our 53</w:t>
      </w:r>
      <w:r w:rsidRPr="007D6AED">
        <w:rPr>
          <w:rFonts w:cs="Segoe UI"/>
          <w:vertAlign w:val="superscript"/>
        </w:rPr>
        <w:t>rd</w:t>
      </w:r>
      <w:r w:rsidRPr="007D6AED">
        <w:rPr>
          <w:rFonts w:cs="Segoe UI"/>
        </w:rPr>
        <w:t xml:space="preserve"> quarter of same salon sales growth. Our franchisees are strong, committed business owners and care deeply about their employees</w:t>
      </w:r>
      <w:r w:rsidR="00EE3B07" w:rsidRPr="007D6AED">
        <w:rPr>
          <w:rFonts w:cs="Segoe UI"/>
        </w:rPr>
        <w:t>’</w:t>
      </w:r>
      <w:r w:rsidRPr="007D6AED">
        <w:rPr>
          <w:rFonts w:cs="Segoe UI"/>
        </w:rPr>
        <w:t xml:space="preserve"> success and growth. It is likely that we are approaching 40,000 talented stylists in our system.  </w:t>
      </w:r>
      <w:r w:rsidR="00F033BC" w:rsidRPr="007D6AED">
        <w:rPr>
          <w:rFonts w:cs="Segoe UI"/>
        </w:rPr>
        <w:t>We have 44</w:t>
      </w:r>
      <w:r w:rsidRPr="007D6AED">
        <w:rPr>
          <w:rFonts w:cs="Segoe UI"/>
        </w:rPr>
        <w:t xml:space="preserve"> franchisees in Ohio </w:t>
      </w:r>
      <w:r w:rsidR="00F033BC" w:rsidRPr="007D6AED">
        <w:rPr>
          <w:rFonts w:cs="Segoe UI"/>
        </w:rPr>
        <w:t xml:space="preserve">that </w:t>
      </w:r>
      <w:r w:rsidRPr="007D6AED">
        <w:rPr>
          <w:rFonts w:cs="Segoe UI"/>
        </w:rPr>
        <w:t xml:space="preserve">operate </w:t>
      </w:r>
      <w:r w:rsidR="00B74E4D" w:rsidRPr="007D6AED">
        <w:rPr>
          <w:rFonts w:cs="Segoe UI"/>
        </w:rPr>
        <w:t>301</w:t>
      </w:r>
      <w:r w:rsidRPr="007D6AED">
        <w:rPr>
          <w:rFonts w:cs="Segoe UI"/>
        </w:rPr>
        <w:t xml:space="preserve"> salons with over </w:t>
      </w:r>
      <w:r w:rsidR="00F033BC" w:rsidRPr="007D6AED">
        <w:rPr>
          <w:rFonts w:cs="Segoe UI"/>
        </w:rPr>
        <w:t>3,000 stylists.</w:t>
      </w:r>
    </w:p>
    <w:p w:rsidR="00D44A68" w:rsidRPr="007D6AED" w:rsidRDefault="00F033BC" w:rsidP="00D44A68">
      <w:pPr>
        <w:rPr>
          <w:rFonts w:cs="Segoe UI"/>
        </w:rPr>
      </w:pPr>
      <w:r w:rsidRPr="007D6AED">
        <w:rPr>
          <w:rFonts w:cs="Segoe UI"/>
        </w:rPr>
        <w:t xml:space="preserve"> </w:t>
      </w:r>
    </w:p>
    <w:p w:rsidR="00D44A68" w:rsidRPr="007D6AED" w:rsidRDefault="00D44A68" w:rsidP="00D44A68">
      <w:pPr>
        <w:rPr>
          <w:rFonts w:cs="Segoe UI"/>
        </w:rPr>
      </w:pPr>
      <w:r w:rsidRPr="007D6AED">
        <w:rPr>
          <w:rFonts w:cs="Segoe UI"/>
        </w:rPr>
        <w:t>I have been a part of the Great Clips leadership team since 1987.  I became president in 1998 and CEO in 2011.  I am also going into my 4</w:t>
      </w:r>
      <w:r w:rsidRPr="007D6AED">
        <w:rPr>
          <w:rFonts w:cs="Segoe UI"/>
          <w:vertAlign w:val="superscript"/>
        </w:rPr>
        <w:t>th</w:t>
      </w:r>
      <w:r w:rsidRPr="007D6AED">
        <w:rPr>
          <w:rFonts w:cs="Segoe UI"/>
        </w:rPr>
        <w:t xml:space="preserve"> year as President of ISBN, the International Salon Spa Network, representing over 30,000 salon</w:t>
      </w:r>
      <w:r w:rsidR="00EE3B07" w:rsidRPr="007D6AED">
        <w:rPr>
          <w:rFonts w:cs="Segoe UI"/>
        </w:rPr>
        <w:t>s</w:t>
      </w:r>
      <w:r w:rsidRPr="007D6AED">
        <w:rPr>
          <w:rFonts w:cs="Segoe UI"/>
        </w:rPr>
        <w:t>/spas. I am personally committed to the growth and development of salon professionals throughout the country.   I am also a member of the Future of the Beauty Industry Coalition. The industry has changed dramatically over the last 25 years and</w:t>
      </w:r>
      <w:r w:rsidR="00EE3B07" w:rsidRPr="007D6AED">
        <w:rPr>
          <w:rFonts w:cs="Segoe UI"/>
        </w:rPr>
        <w:t xml:space="preserve"> we need to be responsive to</w:t>
      </w:r>
      <w:r w:rsidRPr="007D6AED">
        <w:rPr>
          <w:rFonts w:cs="Segoe UI"/>
        </w:rPr>
        <w:t> those changes.  Operating in almost every state gives us a clear view of stylist training and education.  I don’t see any difference in the stylist training and skill in any state, regard</w:t>
      </w:r>
      <w:r w:rsidR="00EE3B07" w:rsidRPr="007D6AED">
        <w:rPr>
          <w:rFonts w:cs="Segoe UI"/>
        </w:rPr>
        <w:t>less of hours.  The stylists in N</w:t>
      </w:r>
      <w:r w:rsidRPr="007D6AED">
        <w:rPr>
          <w:rFonts w:cs="Segoe UI"/>
        </w:rPr>
        <w:t>ew York with a 1,000 hours of training are as skilled as any stylists in the country.  Over 26% of the population are trained in less than 1,250 hours.  Many organizations provide their own additional training and this does not vary based on the states</w:t>
      </w:r>
      <w:r w:rsidR="00EE3B07" w:rsidRPr="007D6AED">
        <w:rPr>
          <w:rFonts w:cs="Segoe UI"/>
        </w:rPr>
        <w:t>’</w:t>
      </w:r>
      <w:r w:rsidRPr="007D6AED">
        <w:rPr>
          <w:rFonts w:cs="Segoe UI"/>
        </w:rPr>
        <w:t xml:space="preserve"> hours.   State licensing should focus on safety and sanitation and the shorter hours</w:t>
      </w:r>
      <w:r w:rsidR="003338BF" w:rsidRPr="007D6AED">
        <w:rPr>
          <w:rFonts w:cs="Segoe UI"/>
        </w:rPr>
        <w:t>’</w:t>
      </w:r>
      <w:r w:rsidRPr="007D6AED">
        <w:rPr>
          <w:rFonts w:cs="Segoe UI"/>
        </w:rPr>
        <w:t xml:space="preserve"> programs adequately cover that.</w:t>
      </w:r>
    </w:p>
    <w:p w:rsidR="00D44A68" w:rsidRPr="007D6AED" w:rsidRDefault="00D44A68" w:rsidP="00D44A68">
      <w:pPr>
        <w:rPr>
          <w:rFonts w:cs="Segoe UI"/>
        </w:rPr>
      </w:pPr>
    </w:p>
    <w:p w:rsidR="00D44A68" w:rsidRPr="007D6AED" w:rsidRDefault="00D44A68" w:rsidP="00D44A68">
      <w:pPr>
        <w:rPr>
          <w:rFonts w:cs="Segoe UI"/>
        </w:rPr>
      </w:pPr>
      <w:r w:rsidRPr="007D6AED">
        <w:rPr>
          <w:rFonts w:cs="Segoe UI"/>
        </w:rPr>
        <w:t>I feel st</w:t>
      </w:r>
      <w:r w:rsidR="00EE3B07" w:rsidRPr="007D6AED">
        <w:rPr>
          <w:rFonts w:cs="Segoe UI"/>
        </w:rPr>
        <w:t xml:space="preserve">rongly that we need reform and </w:t>
      </w:r>
      <w:r w:rsidRPr="007D6AED">
        <w:rPr>
          <w:rFonts w:cs="Segoe UI"/>
        </w:rPr>
        <w:t>look to Ohio to be focused on common sense and encouraging a great work environment and opportunity. In add</w:t>
      </w:r>
      <w:r w:rsidR="00EE3B07" w:rsidRPr="007D6AED">
        <w:rPr>
          <w:rFonts w:cs="Segoe UI"/>
        </w:rPr>
        <w:t xml:space="preserve">ition to hours, mobility and </w:t>
      </w:r>
      <w:r w:rsidRPr="007D6AED">
        <w:rPr>
          <w:rFonts w:cs="Segoe UI"/>
        </w:rPr>
        <w:t>reciprocity are critically important.  Stylists move and they want to take advantage of opportunities.  That may mean relocating for a promotion or</w:t>
      </w:r>
      <w:r w:rsidR="00EE3B07" w:rsidRPr="007D6AED">
        <w:rPr>
          <w:rFonts w:cs="Segoe UI"/>
        </w:rPr>
        <w:t xml:space="preserve"> a n</w:t>
      </w:r>
      <w:r w:rsidR="00422AE1" w:rsidRPr="007D6AED">
        <w:rPr>
          <w:rFonts w:cs="Segoe UI"/>
        </w:rPr>
        <w:t>ew position.  Ohio borders five</w:t>
      </w:r>
      <w:r w:rsidRPr="007D6AED">
        <w:rPr>
          <w:rFonts w:cs="Segoe UI"/>
        </w:rPr>
        <w:t xml:space="preserve"> states: Michigan, Pennsylvania, West Virginia, Indiana and Kentucky. Stylist</w:t>
      </w:r>
      <w:r w:rsidR="00EE3B07" w:rsidRPr="007D6AED">
        <w:rPr>
          <w:rFonts w:cs="Segoe UI"/>
        </w:rPr>
        <w:t>s</w:t>
      </w:r>
      <w:r w:rsidRPr="007D6AED">
        <w:rPr>
          <w:rFonts w:cs="Segoe UI"/>
        </w:rPr>
        <w:t xml:space="preserve"> from these states and other states should be afforded the growth opportunities that may be available in Ohio.  Some of our largest franchisees operate in Ohio and career growt</w:t>
      </w:r>
      <w:r w:rsidR="00EE3B07" w:rsidRPr="007D6AED">
        <w:rPr>
          <w:rFonts w:cs="Segoe UI"/>
        </w:rPr>
        <w:t xml:space="preserve">h is so important to stylists. </w:t>
      </w:r>
      <w:r w:rsidRPr="007D6AED">
        <w:rPr>
          <w:rFonts w:cs="Segoe UI"/>
        </w:rPr>
        <w:t>Let’s make it easier for the</w:t>
      </w:r>
      <w:r w:rsidR="00EE3B07" w:rsidRPr="007D6AED">
        <w:rPr>
          <w:rFonts w:cs="Segoe UI"/>
        </w:rPr>
        <w:t>m to work, pay taxes, grow our </w:t>
      </w:r>
      <w:r w:rsidRPr="007D6AED">
        <w:rPr>
          <w:rFonts w:cs="Segoe UI"/>
        </w:rPr>
        <w:t>businesses and live in the wonderful state of Ohio.</w:t>
      </w:r>
    </w:p>
    <w:p w:rsidR="00D44A68" w:rsidRPr="007D6AED" w:rsidRDefault="00D44A68" w:rsidP="00D44A68">
      <w:pPr>
        <w:rPr>
          <w:rFonts w:cs="Segoe UI"/>
        </w:rPr>
      </w:pPr>
    </w:p>
    <w:p w:rsidR="002F1B5E" w:rsidRPr="007D6AED" w:rsidRDefault="002F1B5E" w:rsidP="002F1B5E">
      <w:pPr>
        <w:rPr>
          <w:rFonts w:cs="Segoe UI"/>
        </w:rPr>
      </w:pPr>
      <w:r w:rsidRPr="007D6AED">
        <w:rPr>
          <w:rFonts w:cs="Segoe UI"/>
        </w:rPr>
        <w:lastRenderedPageBreak/>
        <w:t xml:space="preserve">The common-sense reforms you are considering in SB 129 are necessary to position the Ohio cosmetology industry for survival with the hope of continuing to thrive. As legislators, you need to know the truth about this industry in Ohio – not just from my perspective, but from the perspectives of many license holders – both individual and salon owners. </w:t>
      </w:r>
    </w:p>
    <w:p w:rsidR="002F1B5E" w:rsidRPr="007D6AED" w:rsidRDefault="002F1B5E" w:rsidP="002F1B5E">
      <w:pPr>
        <w:rPr>
          <w:rFonts w:cs="Segoe UI"/>
        </w:rPr>
      </w:pPr>
    </w:p>
    <w:p w:rsidR="002F1B5E" w:rsidRPr="007D6AED" w:rsidRDefault="002F1B5E" w:rsidP="002F1B5E">
      <w:pPr>
        <w:rPr>
          <w:rFonts w:cs="Segoe UI"/>
        </w:rPr>
      </w:pPr>
      <w:r w:rsidRPr="007D6AED">
        <w:rPr>
          <w:rFonts w:cs="Segoe UI"/>
        </w:rPr>
        <w:t xml:space="preserve">The current governmental climate with respect to the beauty industry is concerning. The beauty industry is being targeted by the federal government and state regulators to make changes to streamline the entry process to our profession. Additionally, school closings citing government regulations and increased scrutiny of industry programs is alarming. The industry must come together with one voice to enact change; if we fail to advocate for our industry, the result could lead to deregulation of our industry licenses, which will negatively affect our students, business owners, and consumers. </w:t>
      </w:r>
    </w:p>
    <w:p w:rsidR="002F1B5E" w:rsidRPr="007D6AED" w:rsidRDefault="002F1B5E" w:rsidP="002F1B5E">
      <w:pPr>
        <w:rPr>
          <w:rFonts w:cs="Segoe UI"/>
        </w:rPr>
      </w:pPr>
    </w:p>
    <w:p w:rsidR="002F1B5E" w:rsidRPr="007D6AED" w:rsidRDefault="002F1B5E" w:rsidP="002F1B5E">
      <w:pPr>
        <w:rPr>
          <w:rFonts w:cs="Segoe UI"/>
        </w:rPr>
      </w:pPr>
      <w:r w:rsidRPr="007D6AED">
        <w:rPr>
          <w:rFonts w:cs="Segoe UI"/>
        </w:rPr>
        <w:t xml:space="preserve">Deregulation will harm the industry’s commitment to educating students about proper health and sanitation standards. This will place consumers at risk and jeopardize their safety. Common, sensible licensing standards are crucial to sustainable growth for our industry and protecting public safety. Together, we will build a stronger future for our industry and continue to support accountability and licensing of our professionals. </w:t>
      </w:r>
    </w:p>
    <w:p w:rsidR="002F1B5E" w:rsidRPr="007D6AED" w:rsidRDefault="002F1B5E" w:rsidP="002F1B5E">
      <w:pPr>
        <w:rPr>
          <w:rFonts w:cs="Segoe UI"/>
        </w:rPr>
      </w:pPr>
    </w:p>
    <w:p w:rsidR="002F1B5E" w:rsidRPr="007D6AED" w:rsidRDefault="002F1B5E" w:rsidP="002F1B5E">
      <w:pPr>
        <w:rPr>
          <w:rFonts w:cs="Segoe UI"/>
        </w:rPr>
      </w:pPr>
      <w:r w:rsidRPr="007D6AED">
        <w:rPr>
          <w:rFonts w:cs="Segoe UI"/>
        </w:rPr>
        <w:t>Cosmetology Schools in Ohio:</w:t>
      </w:r>
    </w:p>
    <w:p w:rsidR="002F1B5E" w:rsidRPr="007D6AED" w:rsidRDefault="002F1B5E" w:rsidP="002F1B5E">
      <w:pPr>
        <w:ind w:left="720" w:hanging="360"/>
        <w:rPr>
          <w:rFonts w:cs="Segoe UI"/>
        </w:rPr>
      </w:pPr>
      <w:r w:rsidRPr="007D6AED">
        <w:rPr>
          <w:rFonts w:cs="Segoe UI"/>
        </w:rPr>
        <w:t xml:space="preserve">• </w:t>
      </w:r>
      <w:r w:rsidRPr="007D6AED">
        <w:rPr>
          <w:rFonts w:cs="Segoe UI"/>
        </w:rPr>
        <w:tab/>
        <w:t xml:space="preserve">Communities in Ohio, as well as salon owners, need great schools and educators who are passionate about this industry and about providing meaningful foundation education to the students. </w:t>
      </w:r>
    </w:p>
    <w:p w:rsidR="002F1B5E" w:rsidRPr="007D6AED" w:rsidRDefault="002F1B5E" w:rsidP="002F1B5E">
      <w:pPr>
        <w:ind w:left="720" w:hanging="360"/>
        <w:rPr>
          <w:rFonts w:cs="Segoe UI"/>
        </w:rPr>
      </w:pPr>
      <w:r w:rsidRPr="007D6AED">
        <w:rPr>
          <w:rFonts w:cs="Segoe UI"/>
        </w:rPr>
        <w:t xml:space="preserve">• </w:t>
      </w:r>
      <w:r w:rsidRPr="007D6AED">
        <w:rPr>
          <w:rFonts w:cs="Segoe UI"/>
        </w:rPr>
        <w:tab/>
        <w:t xml:space="preserve">Eighteen private school programs have closed since 2016, many without notice to their students. These closures represent over 20 percent of the private schools in Ohio. </w:t>
      </w:r>
    </w:p>
    <w:p w:rsidR="002F1B5E" w:rsidRPr="007D6AED" w:rsidRDefault="002F1B5E" w:rsidP="002F1B5E">
      <w:pPr>
        <w:ind w:left="720" w:hanging="360"/>
        <w:rPr>
          <w:rFonts w:cs="Segoe UI"/>
        </w:rPr>
      </w:pPr>
      <w:r w:rsidRPr="007D6AED">
        <w:rPr>
          <w:rFonts w:cs="Segoe UI"/>
        </w:rPr>
        <w:t xml:space="preserve">• </w:t>
      </w:r>
      <w:r w:rsidRPr="007D6AED">
        <w:rPr>
          <w:rFonts w:cs="Segoe UI"/>
        </w:rPr>
        <w:tab/>
        <w:t xml:space="preserve">There are some predictions that forty percent of private schools will ultimately close. This is of great concern. </w:t>
      </w:r>
    </w:p>
    <w:p w:rsidR="002F1B5E" w:rsidRPr="007D6AED" w:rsidRDefault="002F1B5E" w:rsidP="002F1B5E">
      <w:pPr>
        <w:ind w:left="720" w:hanging="360"/>
        <w:rPr>
          <w:rFonts w:cs="Segoe UI"/>
        </w:rPr>
      </w:pPr>
      <w:r w:rsidRPr="007D6AED">
        <w:rPr>
          <w:rFonts w:cs="Segoe UI"/>
        </w:rPr>
        <w:t xml:space="preserve">• </w:t>
      </w:r>
      <w:r w:rsidRPr="007D6AED">
        <w:rPr>
          <w:rFonts w:cs="Segoe UI"/>
        </w:rPr>
        <w:tab/>
        <w:t xml:space="preserve">We need more than just traditional cosmetology programs to ensure a pipeline of workers into our industry. SB 129 provides for the establishment of apprenticeship programs which will allow salons to create alternatives to formal cosmetology training and education if needed. Those salons that do not have formal school programs close by can benefit immensely – providing a new source of trained and licensed professionals. </w:t>
      </w:r>
    </w:p>
    <w:p w:rsidR="002F1B5E" w:rsidRPr="007D6AED" w:rsidRDefault="002F1B5E" w:rsidP="002F1B5E">
      <w:pPr>
        <w:rPr>
          <w:rFonts w:cs="Segoe UI"/>
        </w:rPr>
      </w:pPr>
    </w:p>
    <w:p w:rsidR="007F29A8" w:rsidRPr="007D6AED" w:rsidRDefault="007F29A8" w:rsidP="007F29A8">
      <w:pPr>
        <w:rPr>
          <w:rFonts w:cs="Segoe UI"/>
        </w:rPr>
      </w:pPr>
      <w:r w:rsidRPr="007D6AED">
        <w:rPr>
          <w:rFonts w:cs="Segoe UI"/>
        </w:rPr>
        <w:t>Cosmetology Hours:</w:t>
      </w:r>
    </w:p>
    <w:p w:rsidR="007F29A8" w:rsidRPr="007D6AED" w:rsidRDefault="007F29A8" w:rsidP="007F29A8">
      <w:pPr>
        <w:ind w:left="720" w:hanging="360"/>
        <w:rPr>
          <w:rFonts w:cs="Segoe UI"/>
        </w:rPr>
      </w:pPr>
      <w:r w:rsidRPr="007D6AED">
        <w:rPr>
          <w:rFonts w:cs="Segoe UI"/>
        </w:rPr>
        <w:t xml:space="preserve">• </w:t>
      </w:r>
      <w:r w:rsidRPr="007D6AED">
        <w:rPr>
          <w:rFonts w:cs="Segoe UI"/>
        </w:rPr>
        <w:tab/>
        <w:t>High school programs are already at 1,125 hours.</w:t>
      </w:r>
    </w:p>
    <w:p w:rsidR="007F29A8" w:rsidRPr="007D6AED" w:rsidRDefault="007F29A8" w:rsidP="007F29A8">
      <w:pPr>
        <w:ind w:left="720" w:hanging="360"/>
        <w:rPr>
          <w:rFonts w:cs="Segoe UI"/>
        </w:rPr>
      </w:pPr>
      <w:r w:rsidRPr="007D6AED">
        <w:rPr>
          <w:rFonts w:cs="Segoe UI"/>
        </w:rPr>
        <w:t xml:space="preserve">• </w:t>
      </w:r>
      <w:r w:rsidRPr="007D6AED">
        <w:rPr>
          <w:rFonts w:cs="Segoe UI"/>
        </w:rPr>
        <w:tab/>
        <w:t xml:space="preserve">Pass/fail rates between high school and private schools are comparable. </w:t>
      </w:r>
    </w:p>
    <w:p w:rsidR="007F29A8" w:rsidRPr="007D6AED" w:rsidRDefault="007F29A8" w:rsidP="007F29A8">
      <w:pPr>
        <w:ind w:left="720" w:hanging="360"/>
        <w:rPr>
          <w:rFonts w:cs="Segoe UI"/>
        </w:rPr>
      </w:pPr>
      <w:r w:rsidRPr="007D6AED">
        <w:rPr>
          <w:rFonts w:cs="Segoe UI"/>
        </w:rPr>
        <w:t xml:space="preserve">• </w:t>
      </w:r>
      <w:r w:rsidRPr="007D6AED">
        <w:rPr>
          <w:rFonts w:cs="Segoe UI"/>
        </w:rPr>
        <w:tab/>
        <w:t>High school students benefit from taxpayer funding while private school students acquire significant debt.</w:t>
      </w:r>
    </w:p>
    <w:p w:rsidR="007F29A8" w:rsidRPr="007D6AED" w:rsidRDefault="007F29A8" w:rsidP="007F29A8">
      <w:pPr>
        <w:ind w:left="720" w:hanging="360"/>
        <w:rPr>
          <w:rFonts w:cs="Segoe UI"/>
        </w:rPr>
      </w:pPr>
      <w:r w:rsidRPr="007D6AED">
        <w:rPr>
          <w:rFonts w:cs="Segoe UI"/>
        </w:rPr>
        <w:t xml:space="preserve">• </w:t>
      </w:r>
      <w:r w:rsidRPr="007D6AED">
        <w:rPr>
          <w:rFonts w:cs="Segoe UI"/>
        </w:rPr>
        <w:tab/>
        <w:t xml:space="preserve">With 1,000 hours as a minimum, nothing precludes reciprocity/mobility schools from offering more hours. </w:t>
      </w:r>
    </w:p>
    <w:p w:rsidR="007F29A8" w:rsidRPr="007D6AED" w:rsidRDefault="007F29A8" w:rsidP="007F29A8">
      <w:pPr>
        <w:rPr>
          <w:rFonts w:cs="Segoe UI"/>
        </w:rPr>
      </w:pPr>
      <w:r w:rsidRPr="007D6AED">
        <w:rPr>
          <w:rFonts w:cs="Segoe UI"/>
        </w:rPr>
        <w:t xml:space="preserve"> </w:t>
      </w:r>
    </w:p>
    <w:p w:rsidR="007D6AED" w:rsidRDefault="007D6AED" w:rsidP="00987FC4">
      <w:pPr>
        <w:rPr>
          <w:rFonts w:cs="Segoe UI"/>
        </w:rPr>
      </w:pPr>
    </w:p>
    <w:p w:rsidR="007D6AED" w:rsidRDefault="007D6AED" w:rsidP="00987FC4">
      <w:pPr>
        <w:rPr>
          <w:rFonts w:cs="Segoe UI"/>
        </w:rPr>
      </w:pPr>
    </w:p>
    <w:p w:rsidR="007D6AED" w:rsidRDefault="007D6AED" w:rsidP="00987FC4">
      <w:pPr>
        <w:rPr>
          <w:rFonts w:cs="Segoe UI"/>
        </w:rPr>
      </w:pPr>
    </w:p>
    <w:p w:rsidR="00987FC4" w:rsidRPr="007D6AED" w:rsidRDefault="00987FC4" w:rsidP="00987FC4">
      <w:pPr>
        <w:rPr>
          <w:rFonts w:cs="Segoe UI"/>
        </w:rPr>
      </w:pPr>
      <w:r w:rsidRPr="007D6AED">
        <w:rPr>
          <w:rFonts w:cs="Segoe UI"/>
        </w:rPr>
        <w:lastRenderedPageBreak/>
        <w:t>Reciprocity/mobility</w:t>
      </w:r>
    </w:p>
    <w:p w:rsidR="00987FC4" w:rsidRPr="007D6AED" w:rsidRDefault="00987FC4" w:rsidP="00987FC4">
      <w:pPr>
        <w:ind w:left="720" w:hanging="360"/>
        <w:rPr>
          <w:rFonts w:cs="Segoe UI"/>
        </w:rPr>
      </w:pPr>
      <w:r w:rsidRPr="007D6AED">
        <w:rPr>
          <w:rFonts w:cs="Segoe UI"/>
        </w:rPr>
        <w:t xml:space="preserve">• </w:t>
      </w:r>
      <w:r w:rsidRPr="007D6AED">
        <w:rPr>
          <w:rFonts w:cs="Segoe UI"/>
        </w:rPr>
        <w:tab/>
        <w:t>Experienced, well-educated stylists have difficulty getting their license across state lines. They should be able to get to work quickly without burdensome requirements and delays.</w:t>
      </w:r>
    </w:p>
    <w:p w:rsidR="00987FC4" w:rsidRPr="007D6AED" w:rsidRDefault="00987FC4" w:rsidP="00987FC4">
      <w:pPr>
        <w:ind w:left="720" w:hanging="360"/>
        <w:rPr>
          <w:rFonts w:cs="Segoe UI"/>
        </w:rPr>
      </w:pPr>
      <w:r w:rsidRPr="007D6AED">
        <w:rPr>
          <w:rFonts w:cs="Segoe UI"/>
        </w:rPr>
        <w:t xml:space="preserve">• </w:t>
      </w:r>
      <w:r w:rsidRPr="007D6AED">
        <w:rPr>
          <w:rFonts w:cs="Segoe UI"/>
        </w:rPr>
        <w:tab/>
        <w:t>It should matter to us that licensed professionals want and need the ability to move across state lines. License-for-license exchange would allow stylists to keep working!</w:t>
      </w:r>
    </w:p>
    <w:p w:rsidR="00987FC4" w:rsidRPr="007D6AED" w:rsidRDefault="00987FC4" w:rsidP="007F29A8">
      <w:pPr>
        <w:rPr>
          <w:rFonts w:cs="Segoe UI"/>
        </w:rPr>
      </w:pPr>
    </w:p>
    <w:p w:rsidR="002F1B5E" w:rsidRPr="007D6AED" w:rsidRDefault="002F1B5E" w:rsidP="002F1B5E">
      <w:pPr>
        <w:rPr>
          <w:rFonts w:cs="Segoe UI"/>
        </w:rPr>
      </w:pPr>
      <w:r w:rsidRPr="007D6AED">
        <w:rPr>
          <w:rFonts w:cs="Segoe UI"/>
        </w:rPr>
        <w:t xml:space="preserve">The Ohio Salon Association has partnered with the Future of the Beauty Industry Coalition (FBIC) that represents all sectors of the beauty industry including students, licensed stylists, salon owners, manufacturers, distributors, and cosmetology schools to build a stronger industry, paving the way for more cost efficient, mobile, flexible, and transparent licensing. Through important reforms contained in SB 129, we are creating career opportunities, protecting students from excessive debt, guiding students into the workforce faster, supporting our licensed professionals, and helping employers meet the demands of a growing industry while also maintaining the high standards that protect and serve the public. Accomplishing these goals requires streamlining of standards relating to licensing, education, and testing while maintaining high standards for health and public safety. </w:t>
      </w:r>
    </w:p>
    <w:p w:rsidR="002F1B5E" w:rsidRPr="007D6AED" w:rsidRDefault="002F1B5E" w:rsidP="002F1B5E">
      <w:pPr>
        <w:rPr>
          <w:rFonts w:cs="Segoe UI"/>
        </w:rPr>
      </w:pPr>
    </w:p>
    <w:p w:rsidR="002F1B5E" w:rsidRPr="007D6AED" w:rsidRDefault="002F1B5E" w:rsidP="002F1B5E">
      <w:pPr>
        <w:rPr>
          <w:rFonts w:cs="Segoe UI"/>
        </w:rPr>
      </w:pPr>
      <w:r w:rsidRPr="007D6AED">
        <w:rPr>
          <w:rFonts w:cs="Segoe UI"/>
        </w:rPr>
        <w:t xml:space="preserve">The FBIC objectives are to: </w:t>
      </w:r>
    </w:p>
    <w:p w:rsidR="002F1B5E" w:rsidRPr="007D6AED" w:rsidRDefault="002F1B5E" w:rsidP="002F1B5E">
      <w:pPr>
        <w:rPr>
          <w:rFonts w:cs="Segoe UI"/>
        </w:rPr>
      </w:pPr>
    </w:p>
    <w:p w:rsidR="002F1B5E" w:rsidRPr="007D6AED" w:rsidRDefault="002F1B5E" w:rsidP="002F1B5E">
      <w:pPr>
        <w:ind w:left="720" w:hanging="360"/>
        <w:rPr>
          <w:rFonts w:cs="Segoe UI"/>
        </w:rPr>
      </w:pPr>
      <w:r w:rsidRPr="007D6AED">
        <w:rPr>
          <w:rFonts w:cs="Segoe UI"/>
        </w:rPr>
        <w:t xml:space="preserve">• </w:t>
      </w:r>
      <w:r w:rsidRPr="007D6AED">
        <w:rPr>
          <w:rFonts w:cs="Segoe UI"/>
        </w:rPr>
        <w:tab/>
        <w:t xml:space="preserve">UNITE the industry behind common sense reforms aimed at improving quality of life and work for beauty industry students, employees, and employers. </w:t>
      </w:r>
    </w:p>
    <w:p w:rsidR="002F1B5E" w:rsidRPr="007D6AED" w:rsidRDefault="002F1B5E" w:rsidP="002F1B5E">
      <w:pPr>
        <w:ind w:left="720" w:hanging="360"/>
        <w:rPr>
          <w:rFonts w:cs="Segoe UI"/>
        </w:rPr>
      </w:pPr>
      <w:r w:rsidRPr="007D6AED">
        <w:rPr>
          <w:rFonts w:cs="Segoe UI"/>
        </w:rPr>
        <w:t xml:space="preserve">• </w:t>
      </w:r>
      <w:r w:rsidRPr="007D6AED">
        <w:rPr>
          <w:rFonts w:cs="Segoe UI"/>
        </w:rPr>
        <w:tab/>
        <w:t xml:space="preserve">PROTECT the industry from harmful state and federal regulatory actions that will negatively impact beauty industry students, employees, employers, and consumers. </w:t>
      </w:r>
    </w:p>
    <w:p w:rsidR="002F1B5E" w:rsidRPr="007D6AED" w:rsidRDefault="002F1B5E" w:rsidP="002F1B5E">
      <w:pPr>
        <w:ind w:left="720" w:hanging="360"/>
        <w:rPr>
          <w:rFonts w:cs="Segoe UI"/>
        </w:rPr>
      </w:pPr>
      <w:r w:rsidRPr="007D6AED">
        <w:rPr>
          <w:rFonts w:cs="Segoe UI"/>
        </w:rPr>
        <w:t xml:space="preserve">• </w:t>
      </w:r>
      <w:r w:rsidRPr="007D6AED">
        <w:rPr>
          <w:rFonts w:cs="Segoe UI"/>
        </w:rPr>
        <w:tab/>
        <w:t xml:space="preserve">ELEVATE internal and external opinions and views of the industry’s students, employees, and employers. </w:t>
      </w:r>
    </w:p>
    <w:p w:rsidR="002F1B5E" w:rsidRPr="007D6AED" w:rsidRDefault="002F1B5E" w:rsidP="002F1B5E">
      <w:pPr>
        <w:rPr>
          <w:rFonts w:cs="Segoe UI"/>
        </w:rPr>
      </w:pPr>
    </w:p>
    <w:p w:rsidR="002F1B5E" w:rsidRPr="007D6AED" w:rsidRDefault="002F1B5E" w:rsidP="002F1B5E">
      <w:pPr>
        <w:rPr>
          <w:rFonts w:cs="Segoe UI"/>
        </w:rPr>
      </w:pPr>
      <w:r w:rsidRPr="007D6AED">
        <w:rPr>
          <w:rFonts w:cs="Segoe UI"/>
        </w:rPr>
        <w:t xml:space="preserve">Common, sensible licensing standards are crucial to sustainable growth for our industry and protecting public safety. SB 129 are strong examples of reasonable legislation that directly addresses concerns of over-regulation of state-mandated occupational licensing, and will create meaningful changes to archaic cosmetology licensing laws that desperately need reform. </w:t>
      </w:r>
    </w:p>
    <w:p w:rsidR="00932AD0" w:rsidRPr="007D6AED" w:rsidRDefault="00932AD0" w:rsidP="00932AD0">
      <w:pPr>
        <w:rPr>
          <w:rFonts w:cs="Segoe UI"/>
        </w:rPr>
      </w:pPr>
    </w:p>
    <w:p w:rsidR="00932AD0" w:rsidRPr="007D6AED" w:rsidRDefault="00932AD0" w:rsidP="00932AD0">
      <w:pPr>
        <w:rPr>
          <w:rFonts w:cs="Segoe UI"/>
        </w:rPr>
      </w:pPr>
      <w:r w:rsidRPr="007D6AED">
        <w:rPr>
          <w:rFonts w:cs="Segoe UI"/>
        </w:rPr>
        <w:t>Thank you for the opportunity to provide proponent testimony on SB 129 to the committee.</w:t>
      </w:r>
      <w:r w:rsidR="001C5E4B" w:rsidRPr="007D6AED">
        <w:rPr>
          <w:rFonts w:cs="Segoe UI"/>
        </w:rPr>
        <w:t xml:space="preserve">  I understand this hearing is the last opportunity for SB 129 to be discussed before the holidays.  I urge your favorable action on </w:t>
      </w:r>
      <w:r w:rsidR="00987FC4" w:rsidRPr="007D6AED">
        <w:rPr>
          <w:rFonts w:cs="Segoe UI"/>
        </w:rPr>
        <w:t>this bill</w:t>
      </w:r>
      <w:r w:rsidR="001C5E4B" w:rsidRPr="007D6AED">
        <w:rPr>
          <w:rFonts w:cs="Segoe UI"/>
        </w:rPr>
        <w:t>.</w:t>
      </w:r>
    </w:p>
    <w:p w:rsidR="00E51CF7" w:rsidRPr="007D6AED" w:rsidRDefault="00E51CF7" w:rsidP="00932AD0">
      <w:pPr>
        <w:rPr>
          <w:rFonts w:cs="Segoe UI"/>
        </w:rPr>
      </w:pPr>
    </w:p>
    <w:p w:rsidR="00E51CF7" w:rsidRPr="007D6AED" w:rsidRDefault="00E51CF7" w:rsidP="00932AD0">
      <w:pPr>
        <w:rPr>
          <w:rFonts w:cs="Segoe UI"/>
        </w:rPr>
      </w:pPr>
      <w:r w:rsidRPr="007D6AED">
        <w:rPr>
          <w:rFonts w:cs="Segoe UI"/>
        </w:rPr>
        <w:t>Respectfully,</w:t>
      </w:r>
    </w:p>
    <w:p w:rsidR="00E51CF7" w:rsidRDefault="00E51CF7" w:rsidP="00932AD0"/>
    <w:p w:rsidR="00E51CF7" w:rsidRDefault="00CA48AC" w:rsidP="00932AD0">
      <w:r>
        <w:rPr>
          <w:noProof/>
        </w:rPr>
        <w:drawing>
          <wp:inline distT="0" distB="0" distL="0" distR="0">
            <wp:extent cx="1753877"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od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787" cy="297843"/>
                    </a:xfrm>
                    <a:prstGeom prst="rect">
                      <a:avLst/>
                    </a:prstGeom>
                  </pic:spPr>
                </pic:pic>
              </a:graphicData>
            </a:graphic>
          </wp:inline>
        </w:drawing>
      </w:r>
    </w:p>
    <w:p w:rsidR="00E51CF7" w:rsidRDefault="00E51CF7" w:rsidP="00932AD0"/>
    <w:p w:rsidR="00E51CF7" w:rsidRPr="008A4253" w:rsidRDefault="00E51CF7" w:rsidP="00932AD0">
      <w:pPr>
        <w:rPr>
          <w:rFonts w:cs="Segoe UI"/>
        </w:rPr>
      </w:pPr>
      <w:r w:rsidRPr="008A4253">
        <w:rPr>
          <w:rFonts w:cs="Segoe UI"/>
        </w:rPr>
        <w:t>Rhoda Olsen</w:t>
      </w:r>
    </w:p>
    <w:p w:rsidR="00E51CF7" w:rsidRPr="008A4253" w:rsidRDefault="00E51CF7" w:rsidP="00932AD0">
      <w:pPr>
        <w:rPr>
          <w:rFonts w:cs="Segoe UI"/>
        </w:rPr>
      </w:pPr>
      <w:r w:rsidRPr="008A4253">
        <w:rPr>
          <w:rFonts w:cs="Segoe UI"/>
        </w:rPr>
        <w:t>CEO</w:t>
      </w:r>
    </w:p>
    <w:p w:rsidR="00E51CF7" w:rsidRPr="008A4253" w:rsidRDefault="00E51CF7" w:rsidP="00932AD0">
      <w:pPr>
        <w:rPr>
          <w:rFonts w:cs="Segoe UI"/>
        </w:rPr>
      </w:pPr>
      <w:r w:rsidRPr="008A4253">
        <w:rPr>
          <w:rFonts w:cs="Segoe UI"/>
        </w:rPr>
        <w:t>Great Clips, Inc.</w:t>
      </w:r>
    </w:p>
    <w:sectPr w:rsidR="00E51CF7" w:rsidRPr="008A425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1" w:rsidRDefault="00862F41">
      <w:r>
        <w:separator/>
      </w:r>
    </w:p>
  </w:endnote>
  <w:endnote w:type="continuationSeparator" w:id="0">
    <w:p w:rsidR="00862F41" w:rsidRDefault="0086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D" w:rsidRDefault="005A4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Pr="005A44DD" w:rsidRDefault="00860AD8">
    <w:pPr>
      <w:pStyle w:val="Footer"/>
      <w:tabs>
        <w:tab w:val="clear" w:pos="4320"/>
        <w:tab w:val="clear" w:pos="8640"/>
        <w:tab w:val="center" w:pos="4680"/>
        <w:tab w:val="right" w:pos="9360"/>
      </w:tabs>
      <w:rPr>
        <w:rStyle w:val="PageNumber"/>
        <w:rFonts w:asciiTheme="minorHAnsi" w:hAnsiTheme="minorHAnsi"/>
      </w:rPr>
    </w:pPr>
    <w:r>
      <w:tab/>
    </w:r>
    <w:r w:rsidRPr="005A44DD">
      <w:rPr>
        <w:rStyle w:val="PageNumber"/>
        <w:rFonts w:asciiTheme="minorHAnsi" w:hAnsiTheme="minorHAnsi"/>
      </w:rPr>
      <w:fldChar w:fldCharType="begin"/>
    </w:r>
    <w:r w:rsidRPr="005A44DD">
      <w:rPr>
        <w:rStyle w:val="PageNumber"/>
        <w:rFonts w:asciiTheme="minorHAnsi" w:hAnsiTheme="minorHAnsi"/>
      </w:rPr>
      <w:instrText xml:space="preserve"> PAGE </w:instrText>
    </w:r>
    <w:r w:rsidRPr="005A44DD">
      <w:rPr>
        <w:rStyle w:val="PageNumber"/>
        <w:rFonts w:asciiTheme="minorHAnsi" w:hAnsiTheme="minorHAnsi"/>
      </w:rPr>
      <w:fldChar w:fldCharType="separate"/>
    </w:r>
    <w:r w:rsidR="00C50EED">
      <w:rPr>
        <w:rStyle w:val="PageNumber"/>
        <w:rFonts w:asciiTheme="minorHAnsi" w:hAnsiTheme="minorHAnsi"/>
        <w:noProof/>
      </w:rPr>
      <w:t>3</w:t>
    </w:r>
    <w:r w:rsidRPr="005A44DD">
      <w:rPr>
        <w:rStyle w:val="PageNumbe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D" w:rsidRDefault="005A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1" w:rsidRDefault="00862F41">
      <w:r>
        <w:separator/>
      </w:r>
    </w:p>
  </w:footnote>
  <w:footnote w:type="continuationSeparator" w:id="0">
    <w:p w:rsidR="00862F41" w:rsidRDefault="0086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D" w:rsidRDefault="005A4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D" w:rsidRDefault="005A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D" w:rsidRDefault="005A4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329D738C"/>
    <w:multiLevelType w:val="hybridMultilevel"/>
    <w:tmpl w:val="0B32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6E"/>
    <w:rsid w:val="00024913"/>
    <w:rsid w:val="001C5E4B"/>
    <w:rsid w:val="001E0285"/>
    <w:rsid w:val="002F1B5E"/>
    <w:rsid w:val="003338BF"/>
    <w:rsid w:val="00422AE1"/>
    <w:rsid w:val="004F4FFB"/>
    <w:rsid w:val="005A44DD"/>
    <w:rsid w:val="00735847"/>
    <w:rsid w:val="0077140C"/>
    <w:rsid w:val="007C2131"/>
    <w:rsid w:val="007D6AED"/>
    <w:rsid w:val="007F29A8"/>
    <w:rsid w:val="00860AD8"/>
    <w:rsid w:val="00862F41"/>
    <w:rsid w:val="00875D56"/>
    <w:rsid w:val="008A4253"/>
    <w:rsid w:val="00932AD0"/>
    <w:rsid w:val="00987FC4"/>
    <w:rsid w:val="009D0639"/>
    <w:rsid w:val="00A24F90"/>
    <w:rsid w:val="00A7156D"/>
    <w:rsid w:val="00AB266E"/>
    <w:rsid w:val="00B74E4D"/>
    <w:rsid w:val="00C50EED"/>
    <w:rsid w:val="00CA48AC"/>
    <w:rsid w:val="00CD5ADF"/>
    <w:rsid w:val="00D44A68"/>
    <w:rsid w:val="00E51CF7"/>
    <w:rsid w:val="00EC006E"/>
    <w:rsid w:val="00EE3B07"/>
    <w:rsid w:val="00F0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3</Pages>
  <Words>1228</Words>
  <Characters>6866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Fiore, Anthonio</dc:creator>
  <cp:lastModifiedBy>Hawking, Andrew</cp:lastModifiedBy>
  <cp:revision>2</cp:revision>
  <cp:lastPrinted>2017-12-11T22:36:00Z</cp:lastPrinted>
  <dcterms:created xsi:type="dcterms:W3CDTF">2017-12-11T23:39:00Z</dcterms:created>
  <dcterms:modified xsi:type="dcterms:W3CDTF">2017-12-11T23:39:00Z</dcterms:modified>
  <cp:version>0</cp:version>
</cp:coreProperties>
</file>