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45F" w:rsidRDefault="00AD145F" w:rsidP="005C7824">
      <w:pPr>
        <w:jc w:val="center"/>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14:anchorId="5785CA14" wp14:editId="42A6405A">
            <wp:extent cx="3114637" cy="1224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lear Back 2MISSION 3D TEAL and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427" cy="1243685"/>
                    </a:xfrm>
                    <a:prstGeom prst="rect">
                      <a:avLst/>
                    </a:prstGeom>
                  </pic:spPr>
                </pic:pic>
              </a:graphicData>
            </a:graphic>
          </wp:inline>
        </w:drawing>
      </w:r>
    </w:p>
    <w:p w:rsidR="00AD145F" w:rsidRDefault="00AD145F" w:rsidP="005C7824">
      <w:pPr>
        <w:jc w:val="center"/>
        <w:rPr>
          <w:rFonts w:asciiTheme="minorHAnsi" w:hAnsiTheme="minorHAnsi" w:cstheme="minorHAnsi"/>
          <w:b/>
          <w:sz w:val="28"/>
          <w:szCs w:val="28"/>
        </w:rPr>
      </w:pPr>
    </w:p>
    <w:p w:rsidR="005C7824" w:rsidRPr="00893F4A" w:rsidRDefault="005C7824" w:rsidP="005C7824">
      <w:pPr>
        <w:jc w:val="center"/>
        <w:rPr>
          <w:rFonts w:asciiTheme="minorHAnsi" w:hAnsiTheme="minorHAnsi" w:cstheme="minorHAnsi"/>
          <w:b/>
          <w:sz w:val="28"/>
          <w:szCs w:val="28"/>
        </w:rPr>
      </w:pPr>
      <w:r w:rsidRPr="00893F4A">
        <w:rPr>
          <w:rFonts w:asciiTheme="minorHAnsi" w:hAnsiTheme="minorHAnsi" w:cstheme="minorHAnsi"/>
          <w:b/>
          <w:sz w:val="28"/>
          <w:szCs w:val="28"/>
        </w:rPr>
        <w:t xml:space="preserve">Proponent Testimony on </w:t>
      </w:r>
      <w:r w:rsidR="004107DC" w:rsidRPr="004107DC">
        <w:rPr>
          <w:rFonts w:asciiTheme="minorHAnsi" w:hAnsiTheme="minorHAnsi" w:cstheme="minorHAnsi"/>
          <w:b/>
          <w:sz w:val="28"/>
          <w:szCs w:val="28"/>
          <w:u w:val="single"/>
        </w:rPr>
        <w:t>S</w:t>
      </w:r>
      <w:r w:rsidRPr="00893F4A">
        <w:rPr>
          <w:rFonts w:asciiTheme="minorHAnsi" w:hAnsiTheme="minorHAnsi" w:cstheme="minorHAnsi"/>
          <w:b/>
          <w:sz w:val="28"/>
          <w:szCs w:val="28"/>
          <w:u w:val="single"/>
        </w:rPr>
        <w:t>B 1</w:t>
      </w:r>
      <w:r w:rsidR="004107DC">
        <w:rPr>
          <w:rFonts w:asciiTheme="minorHAnsi" w:hAnsiTheme="minorHAnsi" w:cstheme="minorHAnsi"/>
          <w:b/>
          <w:sz w:val="28"/>
          <w:szCs w:val="28"/>
          <w:u w:val="single"/>
        </w:rPr>
        <w:t>2</w:t>
      </w:r>
      <w:r w:rsidRPr="00893F4A">
        <w:rPr>
          <w:rFonts w:asciiTheme="minorHAnsi" w:hAnsiTheme="minorHAnsi" w:cstheme="minorHAnsi"/>
          <w:b/>
          <w:sz w:val="28"/>
          <w:szCs w:val="28"/>
          <w:u w:val="single"/>
        </w:rPr>
        <w:t>9</w:t>
      </w:r>
    </w:p>
    <w:p w:rsidR="005C7824" w:rsidRPr="00893F4A" w:rsidRDefault="005C7824" w:rsidP="005C7824">
      <w:pPr>
        <w:jc w:val="center"/>
        <w:rPr>
          <w:rFonts w:asciiTheme="minorHAnsi" w:hAnsiTheme="minorHAnsi" w:cstheme="minorHAnsi"/>
          <w:b/>
          <w:sz w:val="28"/>
          <w:szCs w:val="28"/>
        </w:rPr>
      </w:pPr>
      <w:r w:rsidRPr="00893F4A">
        <w:rPr>
          <w:rFonts w:asciiTheme="minorHAnsi" w:hAnsiTheme="minorHAnsi" w:cstheme="minorHAnsi"/>
          <w:b/>
          <w:sz w:val="28"/>
          <w:szCs w:val="28"/>
        </w:rPr>
        <w:t>from</w:t>
      </w:r>
    </w:p>
    <w:p w:rsidR="005C7824" w:rsidRPr="00893F4A" w:rsidRDefault="005C7824" w:rsidP="005C7824">
      <w:pPr>
        <w:jc w:val="center"/>
        <w:rPr>
          <w:rFonts w:asciiTheme="minorHAnsi" w:hAnsiTheme="minorHAnsi" w:cstheme="minorHAnsi"/>
          <w:b/>
          <w:sz w:val="28"/>
          <w:szCs w:val="28"/>
        </w:rPr>
      </w:pPr>
      <w:r w:rsidRPr="00893F4A">
        <w:rPr>
          <w:rFonts w:asciiTheme="minorHAnsi" w:hAnsiTheme="minorHAnsi" w:cstheme="minorHAnsi"/>
          <w:b/>
          <w:sz w:val="28"/>
          <w:szCs w:val="28"/>
        </w:rPr>
        <w:t>Rowena Yeager</w:t>
      </w:r>
    </w:p>
    <w:p w:rsidR="004107DC" w:rsidRDefault="005C7824" w:rsidP="005C7824">
      <w:pPr>
        <w:jc w:val="center"/>
        <w:rPr>
          <w:rFonts w:asciiTheme="minorHAnsi" w:hAnsiTheme="minorHAnsi" w:cstheme="minorHAnsi"/>
          <w:b/>
          <w:sz w:val="28"/>
          <w:szCs w:val="28"/>
        </w:rPr>
      </w:pPr>
      <w:r w:rsidRPr="00893F4A">
        <w:rPr>
          <w:rFonts w:asciiTheme="minorHAnsi" w:hAnsiTheme="minorHAnsi" w:cstheme="minorHAnsi"/>
          <w:b/>
          <w:sz w:val="28"/>
          <w:szCs w:val="28"/>
        </w:rPr>
        <w:t xml:space="preserve">Before the </w:t>
      </w:r>
    </w:p>
    <w:p w:rsidR="005C7824" w:rsidRPr="00893F4A" w:rsidRDefault="004107DC" w:rsidP="005C7824">
      <w:pPr>
        <w:jc w:val="center"/>
        <w:rPr>
          <w:rFonts w:asciiTheme="minorHAnsi" w:hAnsiTheme="minorHAnsi" w:cstheme="minorHAnsi"/>
          <w:b/>
          <w:sz w:val="28"/>
          <w:szCs w:val="28"/>
        </w:rPr>
      </w:pPr>
      <w:r>
        <w:rPr>
          <w:rFonts w:asciiTheme="minorHAnsi" w:hAnsiTheme="minorHAnsi" w:cstheme="minorHAnsi"/>
          <w:b/>
          <w:sz w:val="28"/>
          <w:szCs w:val="28"/>
        </w:rPr>
        <w:t>Senate</w:t>
      </w:r>
      <w:r w:rsidR="005C7824" w:rsidRPr="00893F4A">
        <w:rPr>
          <w:rFonts w:asciiTheme="minorHAnsi" w:hAnsiTheme="minorHAnsi" w:cstheme="minorHAnsi"/>
          <w:b/>
          <w:sz w:val="28"/>
          <w:szCs w:val="28"/>
        </w:rPr>
        <w:t xml:space="preserve"> Government Accountability and </w:t>
      </w:r>
      <w:r>
        <w:rPr>
          <w:rFonts w:asciiTheme="minorHAnsi" w:hAnsiTheme="minorHAnsi" w:cstheme="minorHAnsi"/>
          <w:b/>
          <w:sz w:val="28"/>
          <w:szCs w:val="28"/>
        </w:rPr>
        <w:t xml:space="preserve">Reform </w:t>
      </w:r>
      <w:r w:rsidR="005C7824" w:rsidRPr="00893F4A">
        <w:rPr>
          <w:rFonts w:asciiTheme="minorHAnsi" w:hAnsiTheme="minorHAnsi" w:cstheme="minorHAnsi"/>
          <w:b/>
          <w:sz w:val="28"/>
          <w:szCs w:val="28"/>
        </w:rPr>
        <w:t>Committee</w:t>
      </w:r>
    </w:p>
    <w:p w:rsidR="005C7824" w:rsidRPr="00893F4A" w:rsidRDefault="004107DC" w:rsidP="005C7824">
      <w:pPr>
        <w:jc w:val="center"/>
        <w:rPr>
          <w:rFonts w:asciiTheme="minorHAnsi" w:hAnsiTheme="minorHAnsi" w:cstheme="minorHAnsi"/>
          <w:b/>
          <w:sz w:val="28"/>
          <w:szCs w:val="28"/>
        </w:rPr>
      </w:pPr>
      <w:r>
        <w:rPr>
          <w:rFonts w:asciiTheme="minorHAnsi" w:hAnsiTheme="minorHAnsi" w:cstheme="minorHAnsi"/>
          <w:b/>
          <w:sz w:val="28"/>
          <w:szCs w:val="28"/>
        </w:rPr>
        <w:t>December 12</w:t>
      </w:r>
      <w:r w:rsidR="005C7824" w:rsidRPr="00893F4A">
        <w:rPr>
          <w:rFonts w:asciiTheme="minorHAnsi" w:hAnsiTheme="minorHAnsi" w:cstheme="minorHAnsi"/>
          <w:b/>
          <w:sz w:val="28"/>
          <w:szCs w:val="28"/>
        </w:rPr>
        <w:t>, 2017</w:t>
      </w:r>
    </w:p>
    <w:p w:rsidR="005C7824" w:rsidRPr="00893F4A" w:rsidRDefault="005C7824" w:rsidP="005C7824">
      <w:pPr>
        <w:rPr>
          <w:rFonts w:asciiTheme="minorHAnsi" w:hAnsiTheme="minorHAnsi" w:cstheme="minorHAnsi"/>
          <w:sz w:val="28"/>
          <w:szCs w:val="28"/>
        </w:rPr>
      </w:pPr>
    </w:p>
    <w:p w:rsidR="005C7824" w:rsidRPr="00893F4A" w:rsidRDefault="005C7824" w:rsidP="006650A6">
      <w:pPr>
        <w:spacing w:after="200"/>
        <w:jc w:val="both"/>
        <w:rPr>
          <w:rFonts w:asciiTheme="minorHAnsi" w:hAnsiTheme="minorHAnsi" w:cstheme="minorHAnsi"/>
          <w:sz w:val="28"/>
          <w:szCs w:val="28"/>
        </w:rPr>
      </w:pPr>
      <w:r w:rsidRPr="00893F4A">
        <w:rPr>
          <w:rFonts w:asciiTheme="minorHAnsi" w:hAnsiTheme="minorHAnsi" w:cstheme="minorHAnsi"/>
          <w:sz w:val="28"/>
          <w:szCs w:val="28"/>
        </w:rPr>
        <w:t xml:space="preserve">Chairman </w:t>
      </w:r>
      <w:r w:rsidR="004107DC">
        <w:rPr>
          <w:rFonts w:asciiTheme="minorHAnsi" w:hAnsiTheme="minorHAnsi" w:cstheme="minorHAnsi"/>
          <w:sz w:val="28"/>
          <w:szCs w:val="28"/>
        </w:rPr>
        <w:t>Coley</w:t>
      </w:r>
      <w:r w:rsidRPr="00893F4A">
        <w:rPr>
          <w:rFonts w:asciiTheme="minorHAnsi" w:hAnsiTheme="minorHAnsi" w:cstheme="minorHAnsi"/>
          <w:sz w:val="28"/>
          <w:szCs w:val="28"/>
        </w:rPr>
        <w:t xml:space="preserve">, Vice Chair </w:t>
      </w:r>
      <w:r w:rsidR="004107DC">
        <w:rPr>
          <w:rFonts w:asciiTheme="minorHAnsi" w:hAnsiTheme="minorHAnsi" w:cstheme="minorHAnsi"/>
          <w:sz w:val="28"/>
          <w:szCs w:val="28"/>
        </w:rPr>
        <w:t>Uecker</w:t>
      </w:r>
      <w:r w:rsidRPr="00893F4A">
        <w:rPr>
          <w:rFonts w:asciiTheme="minorHAnsi" w:hAnsiTheme="minorHAnsi" w:cstheme="minorHAnsi"/>
          <w:sz w:val="28"/>
          <w:szCs w:val="28"/>
        </w:rPr>
        <w:t xml:space="preserve">, Ranking Member </w:t>
      </w:r>
      <w:r w:rsidR="004107DC">
        <w:rPr>
          <w:rFonts w:asciiTheme="minorHAnsi" w:hAnsiTheme="minorHAnsi" w:cstheme="minorHAnsi"/>
          <w:sz w:val="28"/>
          <w:szCs w:val="28"/>
        </w:rPr>
        <w:t xml:space="preserve">Schiavoni </w:t>
      </w:r>
      <w:r w:rsidRPr="00893F4A">
        <w:rPr>
          <w:rFonts w:asciiTheme="minorHAnsi" w:hAnsiTheme="minorHAnsi" w:cstheme="minorHAnsi"/>
          <w:sz w:val="28"/>
          <w:szCs w:val="28"/>
        </w:rPr>
        <w:t xml:space="preserve">and members of the </w:t>
      </w:r>
      <w:r w:rsidR="004107DC">
        <w:rPr>
          <w:rFonts w:asciiTheme="minorHAnsi" w:hAnsiTheme="minorHAnsi" w:cstheme="minorHAnsi"/>
          <w:sz w:val="28"/>
          <w:szCs w:val="28"/>
        </w:rPr>
        <w:t xml:space="preserve">Senate </w:t>
      </w:r>
      <w:r w:rsidRPr="00893F4A">
        <w:rPr>
          <w:rFonts w:asciiTheme="minorHAnsi" w:hAnsiTheme="minorHAnsi" w:cstheme="minorHAnsi"/>
          <w:sz w:val="28"/>
          <w:szCs w:val="28"/>
        </w:rPr>
        <w:t xml:space="preserve">Government Accountability and </w:t>
      </w:r>
      <w:r w:rsidR="004107DC">
        <w:rPr>
          <w:rFonts w:asciiTheme="minorHAnsi" w:hAnsiTheme="minorHAnsi" w:cstheme="minorHAnsi"/>
          <w:sz w:val="28"/>
          <w:szCs w:val="28"/>
        </w:rPr>
        <w:t xml:space="preserve">Reform </w:t>
      </w:r>
      <w:r w:rsidRPr="00893F4A">
        <w:rPr>
          <w:rFonts w:asciiTheme="minorHAnsi" w:hAnsiTheme="minorHAnsi" w:cstheme="minorHAnsi"/>
          <w:sz w:val="28"/>
          <w:szCs w:val="28"/>
        </w:rPr>
        <w:t>Committee</w:t>
      </w:r>
      <w:r w:rsidRPr="00893F4A">
        <w:rPr>
          <w:rFonts w:asciiTheme="minorHAnsi" w:hAnsiTheme="minorHAnsi" w:cstheme="minorHAnsi"/>
          <w:b/>
          <w:sz w:val="28"/>
          <w:szCs w:val="28"/>
        </w:rPr>
        <w:t xml:space="preserve"> </w:t>
      </w:r>
      <w:r w:rsidRPr="00893F4A">
        <w:rPr>
          <w:rFonts w:asciiTheme="minorHAnsi" w:hAnsiTheme="minorHAnsi" w:cstheme="minorHAnsi"/>
          <w:sz w:val="28"/>
          <w:szCs w:val="28"/>
        </w:rPr>
        <w:t xml:space="preserve">thank you for the opportunity to provide written proponent testimony on the cosmetology reforms contained in </w:t>
      </w:r>
      <w:r w:rsidR="004107DC" w:rsidRPr="006650A6">
        <w:rPr>
          <w:rFonts w:asciiTheme="minorHAnsi" w:hAnsiTheme="minorHAnsi" w:cstheme="minorHAnsi"/>
          <w:sz w:val="28"/>
          <w:szCs w:val="28"/>
          <w:u w:val="single"/>
        </w:rPr>
        <w:t>S</w:t>
      </w:r>
      <w:r w:rsidRPr="006650A6">
        <w:rPr>
          <w:rFonts w:asciiTheme="minorHAnsi" w:hAnsiTheme="minorHAnsi" w:cstheme="minorHAnsi"/>
          <w:sz w:val="28"/>
          <w:szCs w:val="28"/>
          <w:u w:val="single"/>
        </w:rPr>
        <w:t>B 1</w:t>
      </w:r>
      <w:r w:rsidR="004107DC" w:rsidRPr="006650A6">
        <w:rPr>
          <w:rFonts w:asciiTheme="minorHAnsi" w:hAnsiTheme="minorHAnsi" w:cstheme="minorHAnsi"/>
          <w:sz w:val="28"/>
          <w:szCs w:val="28"/>
          <w:u w:val="single"/>
        </w:rPr>
        <w:t>2</w:t>
      </w:r>
      <w:r w:rsidRPr="006650A6">
        <w:rPr>
          <w:rFonts w:asciiTheme="minorHAnsi" w:hAnsiTheme="minorHAnsi" w:cstheme="minorHAnsi"/>
          <w:sz w:val="28"/>
          <w:szCs w:val="28"/>
          <w:u w:val="single"/>
        </w:rPr>
        <w:t>9</w:t>
      </w:r>
      <w:r w:rsidRPr="00893F4A">
        <w:rPr>
          <w:rFonts w:asciiTheme="minorHAnsi" w:hAnsiTheme="minorHAnsi" w:cstheme="minorHAnsi"/>
          <w:sz w:val="28"/>
          <w:szCs w:val="28"/>
        </w:rPr>
        <w:t xml:space="preserve">, jointly sponsored by </w:t>
      </w:r>
      <w:r w:rsidR="004107DC">
        <w:rPr>
          <w:rFonts w:asciiTheme="minorHAnsi" w:hAnsiTheme="minorHAnsi" w:cstheme="minorHAnsi"/>
          <w:sz w:val="28"/>
          <w:szCs w:val="28"/>
        </w:rPr>
        <w:t xml:space="preserve">Sen. Kris Jordan </w:t>
      </w:r>
      <w:r w:rsidRPr="00893F4A">
        <w:rPr>
          <w:rFonts w:asciiTheme="minorHAnsi" w:hAnsiTheme="minorHAnsi" w:cstheme="minorHAnsi"/>
          <w:sz w:val="28"/>
          <w:szCs w:val="28"/>
        </w:rPr>
        <w:t>(R-</w:t>
      </w:r>
      <w:r w:rsidR="004107DC">
        <w:rPr>
          <w:rFonts w:asciiTheme="minorHAnsi" w:hAnsiTheme="minorHAnsi" w:cstheme="minorHAnsi"/>
          <w:sz w:val="28"/>
          <w:szCs w:val="28"/>
        </w:rPr>
        <w:t>Ostrander</w:t>
      </w:r>
      <w:r w:rsidRPr="00893F4A">
        <w:rPr>
          <w:rFonts w:asciiTheme="minorHAnsi" w:hAnsiTheme="minorHAnsi" w:cstheme="minorHAnsi"/>
          <w:sz w:val="28"/>
          <w:szCs w:val="28"/>
        </w:rPr>
        <w:t xml:space="preserve">) and </w:t>
      </w:r>
      <w:r w:rsidR="004107DC">
        <w:rPr>
          <w:rFonts w:asciiTheme="minorHAnsi" w:hAnsiTheme="minorHAnsi" w:cstheme="minorHAnsi"/>
          <w:sz w:val="28"/>
          <w:szCs w:val="28"/>
        </w:rPr>
        <w:t xml:space="preserve">Sen. Charleta Tavares </w:t>
      </w:r>
      <w:r w:rsidRPr="00893F4A">
        <w:rPr>
          <w:rFonts w:asciiTheme="minorHAnsi" w:hAnsiTheme="minorHAnsi" w:cstheme="minorHAnsi"/>
          <w:sz w:val="28"/>
          <w:szCs w:val="28"/>
        </w:rPr>
        <w:t>(D-</w:t>
      </w:r>
      <w:r w:rsidR="004107DC">
        <w:rPr>
          <w:rFonts w:asciiTheme="minorHAnsi" w:hAnsiTheme="minorHAnsi" w:cstheme="minorHAnsi"/>
          <w:sz w:val="28"/>
          <w:szCs w:val="28"/>
        </w:rPr>
        <w:t>Columbus</w:t>
      </w:r>
      <w:r w:rsidRPr="00893F4A">
        <w:rPr>
          <w:rFonts w:asciiTheme="minorHAnsi" w:hAnsiTheme="minorHAnsi" w:cstheme="minorHAnsi"/>
          <w:sz w:val="28"/>
          <w:szCs w:val="28"/>
        </w:rPr>
        <w:t xml:space="preserve">). </w:t>
      </w:r>
    </w:p>
    <w:p w:rsidR="005C7824" w:rsidRPr="00893F4A" w:rsidRDefault="00A7689B" w:rsidP="006650A6">
      <w:pPr>
        <w:spacing w:after="200"/>
        <w:jc w:val="both"/>
        <w:rPr>
          <w:rFonts w:asciiTheme="minorHAnsi" w:hAnsiTheme="minorHAnsi" w:cstheme="minorHAnsi"/>
          <w:sz w:val="28"/>
          <w:szCs w:val="28"/>
        </w:rPr>
      </w:pPr>
      <w:r w:rsidRPr="00893F4A">
        <w:rPr>
          <w:rFonts w:asciiTheme="minorHAnsi" w:hAnsiTheme="minorHAnsi" w:cstheme="minorHAnsi"/>
          <w:sz w:val="28"/>
          <w:szCs w:val="28"/>
        </w:rPr>
        <w:t xml:space="preserve">My name is Rowena Yeager.  </w:t>
      </w:r>
      <w:r w:rsidR="005C7824" w:rsidRPr="00893F4A">
        <w:rPr>
          <w:rFonts w:asciiTheme="minorHAnsi" w:hAnsiTheme="minorHAnsi" w:cstheme="minorHAnsi"/>
          <w:sz w:val="28"/>
          <w:szCs w:val="28"/>
        </w:rPr>
        <w:t xml:space="preserve">I have </w:t>
      </w:r>
      <w:r w:rsidR="00893F4A">
        <w:rPr>
          <w:rFonts w:asciiTheme="minorHAnsi" w:hAnsiTheme="minorHAnsi" w:cstheme="minorHAnsi"/>
          <w:sz w:val="28"/>
          <w:szCs w:val="28"/>
        </w:rPr>
        <w:t>over 30 years of</w:t>
      </w:r>
      <w:r w:rsidR="005C7824" w:rsidRPr="00893F4A">
        <w:rPr>
          <w:rFonts w:asciiTheme="minorHAnsi" w:hAnsiTheme="minorHAnsi" w:cstheme="minorHAnsi"/>
          <w:sz w:val="28"/>
          <w:szCs w:val="28"/>
        </w:rPr>
        <w:t xml:space="preserve"> experience</w:t>
      </w:r>
      <w:r w:rsidR="00915003">
        <w:rPr>
          <w:rFonts w:asciiTheme="minorHAnsi" w:hAnsiTheme="minorHAnsi" w:cstheme="minorHAnsi"/>
          <w:sz w:val="28"/>
          <w:szCs w:val="28"/>
        </w:rPr>
        <w:t xml:space="preserve"> as a stylist</w:t>
      </w:r>
      <w:r w:rsidR="005C7824" w:rsidRPr="00893F4A">
        <w:rPr>
          <w:rFonts w:asciiTheme="minorHAnsi" w:hAnsiTheme="minorHAnsi" w:cstheme="minorHAnsi"/>
          <w:sz w:val="28"/>
          <w:szCs w:val="28"/>
        </w:rPr>
        <w:t xml:space="preserve"> in the beauty industry.  During this </w:t>
      </w:r>
      <w:r w:rsidRPr="00893F4A">
        <w:rPr>
          <w:rFonts w:asciiTheme="minorHAnsi" w:hAnsiTheme="minorHAnsi" w:cstheme="minorHAnsi"/>
          <w:sz w:val="28"/>
          <w:szCs w:val="28"/>
        </w:rPr>
        <w:t>time,</w:t>
      </w:r>
      <w:r w:rsidR="005C7824" w:rsidRPr="00893F4A">
        <w:rPr>
          <w:rFonts w:asciiTheme="minorHAnsi" w:hAnsiTheme="minorHAnsi" w:cstheme="minorHAnsi"/>
          <w:sz w:val="28"/>
          <w:szCs w:val="28"/>
        </w:rPr>
        <w:t xml:space="preserve"> I have </w:t>
      </w:r>
      <w:r w:rsidR="00893F4A">
        <w:rPr>
          <w:rFonts w:asciiTheme="minorHAnsi" w:hAnsiTheme="minorHAnsi" w:cstheme="minorHAnsi"/>
          <w:sz w:val="28"/>
          <w:szCs w:val="28"/>
        </w:rPr>
        <w:t xml:space="preserve">been </w:t>
      </w:r>
      <w:r w:rsidR="005C7824" w:rsidRPr="00893F4A">
        <w:rPr>
          <w:rFonts w:asciiTheme="minorHAnsi" w:hAnsiTheme="minorHAnsi" w:cstheme="minorHAnsi"/>
          <w:sz w:val="28"/>
          <w:szCs w:val="28"/>
        </w:rPr>
        <w:t xml:space="preserve">recognized nationally as a </w:t>
      </w:r>
      <w:r w:rsidR="00915003">
        <w:rPr>
          <w:rFonts w:asciiTheme="minorHAnsi" w:hAnsiTheme="minorHAnsi" w:cstheme="minorHAnsi"/>
          <w:sz w:val="28"/>
          <w:szCs w:val="28"/>
        </w:rPr>
        <w:t xml:space="preserve">professional </w:t>
      </w:r>
      <w:r w:rsidR="005C7824" w:rsidRPr="00893F4A">
        <w:rPr>
          <w:rFonts w:asciiTheme="minorHAnsi" w:hAnsiTheme="minorHAnsi" w:cstheme="minorHAnsi"/>
          <w:sz w:val="28"/>
          <w:szCs w:val="28"/>
        </w:rPr>
        <w:t xml:space="preserve">guest artist, business owner, and Artistic Director.   In 2001, I opened Studio Wish Salon now located in Twinsburg, Ohio. I have won several </w:t>
      </w:r>
      <w:r w:rsidR="005C2B40">
        <w:rPr>
          <w:rFonts w:asciiTheme="minorHAnsi" w:hAnsiTheme="minorHAnsi" w:cstheme="minorHAnsi"/>
          <w:sz w:val="28"/>
          <w:szCs w:val="28"/>
        </w:rPr>
        <w:t>a</w:t>
      </w:r>
      <w:r w:rsidR="005C7824" w:rsidRPr="00893F4A">
        <w:rPr>
          <w:rFonts w:asciiTheme="minorHAnsi" w:hAnsiTheme="minorHAnsi" w:cstheme="minorHAnsi"/>
          <w:sz w:val="28"/>
          <w:szCs w:val="28"/>
        </w:rPr>
        <w:t>wards in my career, including “</w:t>
      </w:r>
      <w:r w:rsidR="00915003">
        <w:rPr>
          <w:rFonts w:asciiTheme="minorHAnsi" w:hAnsiTheme="minorHAnsi" w:cstheme="minorHAnsi"/>
          <w:sz w:val="28"/>
          <w:szCs w:val="28"/>
        </w:rPr>
        <w:t xml:space="preserve">2001 </w:t>
      </w:r>
      <w:r w:rsidR="005C7824" w:rsidRPr="00893F4A">
        <w:rPr>
          <w:rFonts w:asciiTheme="minorHAnsi" w:hAnsiTheme="minorHAnsi" w:cstheme="minorHAnsi"/>
          <w:sz w:val="28"/>
          <w:szCs w:val="28"/>
        </w:rPr>
        <w:t xml:space="preserve">Best Educational Presentation” by the State Board of Cosmetology </w:t>
      </w:r>
      <w:r w:rsidR="00915003">
        <w:rPr>
          <w:rFonts w:asciiTheme="minorHAnsi" w:hAnsiTheme="minorHAnsi" w:cstheme="minorHAnsi"/>
          <w:sz w:val="28"/>
          <w:szCs w:val="28"/>
        </w:rPr>
        <w:t xml:space="preserve">in </w:t>
      </w:r>
      <w:r w:rsidR="005C7824" w:rsidRPr="00893F4A">
        <w:rPr>
          <w:rFonts w:asciiTheme="minorHAnsi" w:hAnsiTheme="minorHAnsi" w:cstheme="minorHAnsi"/>
          <w:sz w:val="28"/>
          <w:szCs w:val="28"/>
        </w:rPr>
        <w:t>Indiana for my stage work with Graham, “Small Business Person of the Year” by the Streetsboro Chamber of Commerce in 2005, as well as the PBA Spirit Award in 2007. My salon has been named one of the #1 color salons in the Akron</w:t>
      </w:r>
      <w:r>
        <w:rPr>
          <w:rFonts w:asciiTheme="minorHAnsi" w:hAnsiTheme="minorHAnsi" w:cstheme="minorHAnsi"/>
          <w:sz w:val="28"/>
          <w:szCs w:val="28"/>
        </w:rPr>
        <w:t>-</w:t>
      </w:r>
      <w:r w:rsidR="005C7824" w:rsidRPr="00893F4A">
        <w:rPr>
          <w:rFonts w:asciiTheme="minorHAnsi" w:hAnsiTheme="minorHAnsi" w:cstheme="minorHAnsi"/>
          <w:sz w:val="28"/>
          <w:szCs w:val="28"/>
        </w:rPr>
        <w:t xml:space="preserve">Canton area for 4 years, was pictured in Salon Today Magazine during the “Salon of the Year 2001” contest, and </w:t>
      </w:r>
      <w:r w:rsidR="00C7314D">
        <w:rPr>
          <w:rFonts w:asciiTheme="minorHAnsi" w:hAnsiTheme="minorHAnsi" w:cstheme="minorHAnsi"/>
          <w:sz w:val="28"/>
          <w:szCs w:val="28"/>
        </w:rPr>
        <w:t>we recently received notification</w:t>
      </w:r>
      <w:r w:rsidR="00AD145F">
        <w:rPr>
          <w:rFonts w:asciiTheme="minorHAnsi" w:hAnsiTheme="minorHAnsi" w:cstheme="minorHAnsi"/>
          <w:sz w:val="28"/>
          <w:szCs w:val="28"/>
        </w:rPr>
        <w:t xml:space="preserve"> </w:t>
      </w:r>
      <w:r w:rsidR="005C7824" w:rsidRPr="00893F4A">
        <w:rPr>
          <w:rFonts w:asciiTheme="minorHAnsi" w:hAnsiTheme="minorHAnsi" w:cstheme="minorHAnsi"/>
          <w:sz w:val="28"/>
          <w:szCs w:val="28"/>
        </w:rPr>
        <w:t xml:space="preserve">for the </w:t>
      </w:r>
      <w:r w:rsidR="00C7314D">
        <w:rPr>
          <w:rFonts w:asciiTheme="minorHAnsi" w:hAnsiTheme="minorHAnsi" w:cstheme="minorHAnsi"/>
          <w:sz w:val="28"/>
          <w:szCs w:val="28"/>
        </w:rPr>
        <w:t>10</w:t>
      </w:r>
      <w:r w:rsidR="005C7824" w:rsidRPr="00893F4A">
        <w:rPr>
          <w:rFonts w:asciiTheme="minorHAnsi" w:hAnsiTheme="minorHAnsi" w:cstheme="minorHAnsi"/>
          <w:sz w:val="28"/>
          <w:szCs w:val="28"/>
        </w:rPr>
        <w:t xml:space="preserve">th time </w:t>
      </w:r>
      <w:r>
        <w:rPr>
          <w:rFonts w:asciiTheme="minorHAnsi" w:hAnsiTheme="minorHAnsi" w:cstheme="minorHAnsi"/>
          <w:sz w:val="28"/>
          <w:szCs w:val="28"/>
        </w:rPr>
        <w:t xml:space="preserve">that </w:t>
      </w:r>
      <w:r w:rsidR="00C7314D">
        <w:rPr>
          <w:rFonts w:asciiTheme="minorHAnsi" w:hAnsiTheme="minorHAnsi" w:cstheme="minorHAnsi"/>
          <w:sz w:val="28"/>
          <w:szCs w:val="28"/>
        </w:rPr>
        <w:t>my salon will be honored as a</w:t>
      </w:r>
      <w:r w:rsidR="005C7824" w:rsidRPr="00893F4A">
        <w:rPr>
          <w:rFonts w:asciiTheme="minorHAnsi" w:hAnsiTheme="minorHAnsi" w:cstheme="minorHAnsi"/>
          <w:sz w:val="28"/>
          <w:szCs w:val="28"/>
        </w:rPr>
        <w:t xml:space="preserve"> “Top 200 Salon” in</w:t>
      </w:r>
      <w:r w:rsidR="00C7314D">
        <w:rPr>
          <w:rFonts w:asciiTheme="minorHAnsi" w:hAnsiTheme="minorHAnsi" w:cstheme="minorHAnsi"/>
          <w:sz w:val="28"/>
          <w:szCs w:val="28"/>
        </w:rPr>
        <w:t xml:space="preserve"> the January 2018 edition of</w:t>
      </w:r>
      <w:r w:rsidR="005C7824" w:rsidRPr="00893F4A">
        <w:rPr>
          <w:rFonts w:asciiTheme="minorHAnsi" w:hAnsiTheme="minorHAnsi" w:cstheme="minorHAnsi"/>
          <w:sz w:val="28"/>
          <w:szCs w:val="28"/>
        </w:rPr>
        <w:t xml:space="preserve"> Salon Today Magazine. </w:t>
      </w:r>
      <w:r w:rsidR="00893F4A" w:rsidRPr="00893F4A">
        <w:rPr>
          <w:rFonts w:asciiTheme="minorHAnsi" w:hAnsiTheme="minorHAnsi" w:cstheme="minorHAnsi"/>
          <w:sz w:val="28"/>
          <w:szCs w:val="28"/>
        </w:rPr>
        <w:t xml:space="preserve"> I </w:t>
      </w:r>
      <w:r w:rsidR="00C7314D">
        <w:rPr>
          <w:rFonts w:asciiTheme="minorHAnsi" w:hAnsiTheme="minorHAnsi" w:cstheme="minorHAnsi"/>
          <w:sz w:val="28"/>
          <w:szCs w:val="28"/>
        </w:rPr>
        <w:t xml:space="preserve">have also </w:t>
      </w:r>
      <w:r w:rsidR="00893F4A" w:rsidRPr="00893F4A">
        <w:rPr>
          <w:rFonts w:asciiTheme="minorHAnsi" w:hAnsiTheme="minorHAnsi" w:cstheme="minorHAnsi"/>
          <w:sz w:val="28"/>
          <w:szCs w:val="28"/>
        </w:rPr>
        <w:t>serve</w:t>
      </w:r>
      <w:r w:rsidR="00C7314D">
        <w:rPr>
          <w:rFonts w:asciiTheme="minorHAnsi" w:hAnsiTheme="minorHAnsi" w:cstheme="minorHAnsi"/>
          <w:sz w:val="28"/>
          <w:szCs w:val="28"/>
        </w:rPr>
        <w:t>d</w:t>
      </w:r>
      <w:r w:rsidR="00893F4A" w:rsidRPr="00893F4A">
        <w:rPr>
          <w:rFonts w:asciiTheme="minorHAnsi" w:hAnsiTheme="minorHAnsi" w:cstheme="minorHAnsi"/>
          <w:sz w:val="28"/>
          <w:szCs w:val="28"/>
        </w:rPr>
        <w:t xml:space="preserve"> as the President of the Salon/Spa Section of the Professional Beauty Association (PBA)</w:t>
      </w:r>
      <w:r w:rsidR="00C7314D">
        <w:rPr>
          <w:rFonts w:asciiTheme="minorHAnsi" w:hAnsiTheme="minorHAnsi" w:cstheme="minorHAnsi"/>
          <w:sz w:val="28"/>
          <w:szCs w:val="28"/>
        </w:rPr>
        <w:t xml:space="preserve"> from 2008-2017</w:t>
      </w:r>
      <w:r w:rsidR="00AD145F">
        <w:rPr>
          <w:rFonts w:asciiTheme="minorHAnsi" w:hAnsiTheme="minorHAnsi" w:cstheme="minorHAnsi"/>
          <w:sz w:val="28"/>
          <w:szCs w:val="28"/>
        </w:rPr>
        <w:t xml:space="preserve"> and retired after </w:t>
      </w:r>
      <w:r>
        <w:rPr>
          <w:rFonts w:asciiTheme="minorHAnsi" w:hAnsiTheme="minorHAnsi" w:cstheme="minorHAnsi"/>
          <w:sz w:val="28"/>
          <w:szCs w:val="28"/>
        </w:rPr>
        <w:t xml:space="preserve">completing the </w:t>
      </w:r>
      <w:r w:rsidR="00AD145F">
        <w:rPr>
          <w:rFonts w:asciiTheme="minorHAnsi" w:hAnsiTheme="minorHAnsi" w:cstheme="minorHAnsi"/>
          <w:sz w:val="28"/>
          <w:szCs w:val="28"/>
        </w:rPr>
        <w:t xml:space="preserve">maximum </w:t>
      </w:r>
      <w:r>
        <w:rPr>
          <w:rFonts w:asciiTheme="minorHAnsi" w:hAnsiTheme="minorHAnsi" w:cstheme="minorHAnsi"/>
          <w:sz w:val="28"/>
          <w:szCs w:val="28"/>
        </w:rPr>
        <w:t xml:space="preserve">term </w:t>
      </w:r>
      <w:r w:rsidR="00AD145F">
        <w:rPr>
          <w:rFonts w:asciiTheme="minorHAnsi" w:hAnsiTheme="minorHAnsi" w:cstheme="minorHAnsi"/>
          <w:sz w:val="28"/>
          <w:szCs w:val="28"/>
        </w:rPr>
        <w:t>of 9 years</w:t>
      </w:r>
      <w:r w:rsidR="00893F4A" w:rsidRPr="00893F4A">
        <w:rPr>
          <w:rFonts w:asciiTheme="minorHAnsi" w:hAnsiTheme="minorHAnsi" w:cstheme="minorHAnsi"/>
          <w:sz w:val="28"/>
          <w:szCs w:val="28"/>
        </w:rPr>
        <w:t xml:space="preserve">. </w:t>
      </w:r>
      <w:r w:rsidR="00AD145F">
        <w:rPr>
          <w:rFonts w:asciiTheme="minorHAnsi" w:hAnsiTheme="minorHAnsi" w:cstheme="minorHAnsi"/>
          <w:sz w:val="28"/>
          <w:szCs w:val="28"/>
        </w:rPr>
        <w:t>I am</w:t>
      </w:r>
      <w:r w:rsidR="005C7824" w:rsidRPr="00893F4A">
        <w:rPr>
          <w:rFonts w:asciiTheme="minorHAnsi" w:hAnsiTheme="minorHAnsi" w:cstheme="minorHAnsi"/>
          <w:sz w:val="28"/>
          <w:szCs w:val="28"/>
        </w:rPr>
        <w:t xml:space="preserve"> also</w:t>
      </w:r>
      <w:r w:rsidR="00C7314D">
        <w:rPr>
          <w:rFonts w:asciiTheme="minorHAnsi" w:hAnsiTheme="minorHAnsi" w:cstheme="minorHAnsi"/>
          <w:sz w:val="28"/>
          <w:szCs w:val="28"/>
        </w:rPr>
        <w:t xml:space="preserve"> currently</w:t>
      </w:r>
      <w:r w:rsidR="005C7824" w:rsidRPr="00893F4A">
        <w:rPr>
          <w:rFonts w:asciiTheme="minorHAnsi" w:hAnsiTheme="minorHAnsi" w:cstheme="minorHAnsi"/>
          <w:sz w:val="28"/>
          <w:szCs w:val="28"/>
        </w:rPr>
        <w:t xml:space="preserve"> serving my </w:t>
      </w:r>
      <w:proofErr w:type="gramStart"/>
      <w:r w:rsidR="005C7824" w:rsidRPr="00893F4A">
        <w:rPr>
          <w:rFonts w:asciiTheme="minorHAnsi" w:hAnsiTheme="minorHAnsi" w:cstheme="minorHAnsi"/>
          <w:sz w:val="28"/>
          <w:szCs w:val="28"/>
        </w:rPr>
        <w:t xml:space="preserve">first </w:t>
      </w:r>
      <w:r w:rsidR="00C7314D">
        <w:rPr>
          <w:rFonts w:asciiTheme="minorHAnsi" w:hAnsiTheme="minorHAnsi" w:cstheme="minorHAnsi"/>
          <w:sz w:val="28"/>
          <w:szCs w:val="28"/>
        </w:rPr>
        <w:t xml:space="preserve"> appointment</w:t>
      </w:r>
      <w:proofErr w:type="gramEnd"/>
      <w:r w:rsidR="005C7824" w:rsidRPr="00893F4A">
        <w:rPr>
          <w:rFonts w:asciiTheme="minorHAnsi" w:hAnsiTheme="minorHAnsi" w:cstheme="minorHAnsi"/>
          <w:sz w:val="28"/>
          <w:szCs w:val="28"/>
        </w:rPr>
        <w:t xml:space="preserve"> </w:t>
      </w:r>
      <w:r>
        <w:rPr>
          <w:rFonts w:asciiTheme="minorHAnsi" w:hAnsiTheme="minorHAnsi" w:cstheme="minorHAnsi"/>
          <w:sz w:val="28"/>
          <w:szCs w:val="28"/>
        </w:rPr>
        <w:t xml:space="preserve">as a Board member on </w:t>
      </w:r>
      <w:r w:rsidR="005C7824" w:rsidRPr="00893F4A">
        <w:rPr>
          <w:rFonts w:asciiTheme="minorHAnsi" w:hAnsiTheme="minorHAnsi" w:cstheme="minorHAnsi"/>
          <w:sz w:val="28"/>
          <w:szCs w:val="28"/>
        </w:rPr>
        <w:t>the Ohio State Board of Cosmetology.</w:t>
      </w:r>
    </w:p>
    <w:p w:rsidR="00052000" w:rsidRDefault="005C7824" w:rsidP="006650A6">
      <w:pPr>
        <w:spacing w:after="200"/>
        <w:jc w:val="both"/>
        <w:rPr>
          <w:rFonts w:asciiTheme="minorHAnsi" w:hAnsiTheme="minorHAnsi" w:cstheme="minorHAnsi"/>
          <w:sz w:val="28"/>
          <w:szCs w:val="28"/>
        </w:rPr>
      </w:pPr>
      <w:r w:rsidRPr="00893F4A">
        <w:rPr>
          <w:rFonts w:asciiTheme="minorHAnsi" w:hAnsiTheme="minorHAnsi" w:cstheme="minorHAnsi"/>
          <w:sz w:val="28"/>
          <w:szCs w:val="28"/>
        </w:rPr>
        <w:t>My biggest concern</w:t>
      </w:r>
      <w:r w:rsidR="00893F4A">
        <w:rPr>
          <w:rFonts w:asciiTheme="minorHAnsi" w:hAnsiTheme="minorHAnsi" w:cstheme="minorHAnsi"/>
          <w:sz w:val="28"/>
          <w:szCs w:val="28"/>
        </w:rPr>
        <w:t xml:space="preserve"> in the cosmetology industry today</w:t>
      </w:r>
      <w:r w:rsidRPr="00893F4A">
        <w:rPr>
          <w:rFonts w:asciiTheme="minorHAnsi" w:hAnsiTheme="minorHAnsi" w:cstheme="minorHAnsi"/>
          <w:sz w:val="28"/>
          <w:szCs w:val="28"/>
        </w:rPr>
        <w:t xml:space="preserve"> is helping create reciprocity </w:t>
      </w:r>
      <w:r w:rsidR="00A7689B">
        <w:rPr>
          <w:rFonts w:asciiTheme="minorHAnsi" w:hAnsiTheme="minorHAnsi" w:cstheme="minorHAnsi"/>
          <w:sz w:val="28"/>
          <w:szCs w:val="28"/>
        </w:rPr>
        <w:t xml:space="preserve">(also known frequently as license endorsement) </w:t>
      </w:r>
      <w:r w:rsidRPr="00893F4A">
        <w:rPr>
          <w:rFonts w:asciiTheme="minorHAnsi" w:hAnsiTheme="minorHAnsi" w:cstheme="minorHAnsi"/>
          <w:sz w:val="28"/>
          <w:szCs w:val="28"/>
        </w:rPr>
        <w:t xml:space="preserve">between states. </w:t>
      </w:r>
      <w:r w:rsidR="00052000">
        <w:rPr>
          <w:rFonts w:asciiTheme="minorHAnsi" w:hAnsiTheme="minorHAnsi" w:cstheme="minorHAnsi"/>
          <w:sz w:val="28"/>
          <w:szCs w:val="28"/>
        </w:rPr>
        <w:t>For proper reciprocity to take hold, we need to ensure that hours are appropriate, a national exam is used and that no additional governmental barriers to licensure exist.</w:t>
      </w:r>
    </w:p>
    <w:p w:rsidR="00052000" w:rsidRDefault="00052000" w:rsidP="006650A6">
      <w:pPr>
        <w:spacing w:after="200"/>
        <w:jc w:val="both"/>
        <w:rPr>
          <w:rFonts w:asciiTheme="minorHAnsi" w:hAnsiTheme="minorHAnsi" w:cstheme="minorHAnsi"/>
          <w:sz w:val="28"/>
          <w:szCs w:val="28"/>
        </w:rPr>
      </w:pPr>
    </w:p>
    <w:p w:rsidR="005C7824" w:rsidRPr="00893F4A" w:rsidRDefault="005C7824" w:rsidP="006650A6">
      <w:pPr>
        <w:spacing w:after="200"/>
        <w:jc w:val="both"/>
        <w:rPr>
          <w:rFonts w:asciiTheme="minorHAnsi" w:hAnsiTheme="minorHAnsi" w:cstheme="minorHAnsi"/>
          <w:sz w:val="28"/>
          <w:szCs w:val="28"/>
        </w:rPr>
      </w:pPr>
      <w:r w:rsidRPr="00893F4A">
        <w:rPr>
          <w:rFonts w:asciiTheme="minorHAnsi" w:hAnsiTheme="minorHAnsi" w:cstheme="minorHAnsi"/>
          <w:sz w:val="28"/>
          <w:szCs w:val="28"/>
        </w:rPr>
        <w:t xml:space="preserve">I believe </w:t>
      </w:r>
      <w:r w:rsidR="004107DC">
        <w:rPr>
          <w:rFonts w:asciiTheme="minorHAnsi" w:hAnsiTheme="minorHAnsi" w:cstheme="minorHAnsi"/>
          <w:sz w:val="28"/>
          <w:szCs w:val="28"/>
          <w:u w:val="single"/>
        </w:rPr>
        <w:t>S</w:t>
      </w:r>
      <w:r w:rsidRPr="00893F4A">
        <w:rPr>
          <w:rFonts w:asciiTheme="minorHAnsi" w:hAnsiTheme="minorHAnsi" w:cstheme="minorHAnsi"/>
          <w:sz w:val="28"/>
          <w:szCs w:val="28"/>
          <w:u w:val="single"/>
        </w:rPr>
        <w:t>B 1</w:t>
      </w:r>
      <w:r w:rsidR="004107DC">
        <w:rPr>
          <w:rFonts w:asciiTheme="minorHAnsi" w:hAnsiTheme="minorHAnsi" w:cstheme="minorHAnsi"/>
          <w:sz w:val="28"/>
          <w:szCs w:val="28"/>
          <w:u w:val="single"/>
        </w:rPr>
        <w:t>2</w:t>
      </w:r>
      <w:r w:rsidRPr="00893F4A">
        <w:rPr>
          <w:rFonts w:asciiTheme="minorHAnsi" w:hAnsiTheme="minorHAnsi" w:cstheme="minorHAnsi"/>
          <w:sz w:val="28"/>
          <w:szCs w:val="28"/>
          <w:u w:val="single"/>
        </w:rPr>
        <w:t>9</w:t>
      </w:r>
      <w:r w:rsidRPr="00893F4A">
        <w:rPr>
          <w:rFonts w:asciiTheme="minorHAnsi" w:hAnsiTheme="minorHAnsi" w:cstheme="minorHAnsi"/>
          <w:sz w:val="28"/>
          <w:szCs w:val="28"/>
        </w:rPr>
        <w:t xml:space="preserve"> has the means to create that unity in my industry.  State-to-state license reciprocity is something I hope to see happen as soon as possible. I believe Ohio can lead the way and bring my industry together for a larger purpose. That purpose ultimately is </w:t>
      </w:r>
      <w:r w:rsidR="00637225">
        <w:rPr>
          <w:rFonts w:asciiTheme="minorHAnsi" w:hAnsiTheme="minorHAnsi" w:cstheme="minorHAnsi"/>
          <w:sz w:val="28"/>
          <w:szCs w:val="28"/>
        </w:rPr>
        <w:t>to develop skilled cosmetologists</w:t>
      </w:r>
      <w:r w:rsidR="00C4790B">
        <w:rPr>
          <w:rFonts w:asciiTheme="minorHAnsi" w:hAnsiTheme="minorHAnsi" w:cstheme="minorHAnsi"/>
          <w:sz w:val="28"/>
          <w:szCs w:val="28"/>
        </w:rPr>
        <w:t>,</w:t>
      </w:r>
      <w:r w:rsidR="00637225">
        <w:rPr>
          <w:rFonts w:asciiTheme="minorHAnsi" w:hAnsiTheme="minorHAnsi" w:cstheme="minorHAnsi"/>
          <w:sz w:val="28"/>
          <w:szCs w:val="28"/>
        </w:rPr>
        <w:t xml:space="preserve"> which takes on-the-job </w:t>
      </w:r>
      <w:r w:rsidRPr="00893F4A">
        <w:rPr>
          <w:rFonts w:asciiTheme="minorHAnsi" w:hAnsiTheme="minorHAnsi" w:cstheme="minorHAnsi"/>
          <w:sz w:val="28"/>
          <w:szCs w:val="28"/>
        </w:rPr>
        <w:t>education</w:t>
      </w:r>
      <w:r w:rsidR="00FF605C">
        <w:rPr>
          <w:rFonts w:asciiTheme="minorHAnsi" w:hAnsiTheme="minorHAnsi" w:cstheme="minorHAnsi"/>
          <w:sz w:val="28"/>
          <w:szCs w:val="28"/>
        </w:rPr>
        <w:t>,</w:t>
      </w:r>
      <w:r w:rsidRPr="00893F4A">
        <w:rPr>
          <w:rFonts w:asciiTheme="minorHAnsi" w:hAnsiTheme="minorHAnsi" w:cstheme="minorHAnsi"/>
          <w:sz w:val="28"/>
          <w:szCs w:val="28"/>
        </w:rPr>
        <w:t xml:space="preserve"> and </w:t>
      </w:r>
      <w:r w:rsidR="00E134CC">
        <w:rPr>
          <w:rFonts w:asciiTheme="minorHAnsi" w:hAnsiTheme="minorHAnsi" w:cstheme="minorHAnsi"/>
          <w:sz w:val="28"/>
          <w:szCs w:val="28"/>
        </w:rPr>
        <w:t xml:space="preserve">that </w:t>
      </w:r>
      <w:r w:rsidRPr="00893F4A">
        <w:rPr>
          <w:rFonts w:asciiTheme="minorHAnsi" w:hAnsiTheme="minorHAnsi" w:cstheme="minorHAnsi"/>
          <w:sz w:val="28"/>
          <w:szCs w:val="28"/>
        </w:rPr>
        <w:t>education never ends</w:t>
      </w:r>
      <w:r w:rsidR="00637225">
        <w:rPr>
          <w:rFonts w:asciiTheme="minorHAnsi" w:hAnsiTheme="minorHAnsi" w:cstheme="minorHAnsi"/>
          <w:sz w:val="28"/>
          <w:szCs w:val="28"/>
        </w:rPr>
        <w:t xml:space="preserve">—especially </w:t>
      </w:r>
      <w:r w:rsidR="00E134CC">
        <w:rPr>
          <w:rFonts w:asciiTheme="minorHAnsi" w:hAnsiTheme="minorHAnsi" w:cstheme="minorHAnsi"/>
          <w:sz w:val="28"/>
          <w:szCs w:val="28"/>
        </w:rPr>
        <w:t>as a C</w:t>
      </w:r>
      <w:r w:rsidR="00637225">
        <w:rPr>
          <w:rFonts w:asciiTheme="minorHAnsi" w:hAnsiTheme="minorHAnsi" w:cstheme="minorHAnsi"/>
          <w:sz w:val="28"/>
          <w:szCs w:val="28"/>
        </w:rPr>
        <w:t>osmetologist where styles change so quickly</w:t>
      </w:r>
      <w:r w:rsidRPr="00893F4A">
        <w:rPr>
          <w:rFonts w:asciiTheme="minorHAnsi" w:hAnsiTheme="minorHAnsi" w:cstheme="minorHAnsi"/>
          <w:sz w:val="28"/>
          <w:szCs w:val="28"/>
        </w:rPr>
        <w:t>. I do believe that a new Cosmetologist coming into the industry will always have a lot to learn</w:t>
      </w:r>
      <w:r w:rsidR="00FF605C">
        <w:rPr>
          <w:rFonts w:asciiTheme="minorHAnsi" w:hAnsiTheme="minorHAnsi" w:cstheme="minorHAnsi"/>
          <w:sz w:val="28"/>
          <w:szCs w:val="28"/>
        </w:rPr>
        <w:t xml:space="preserve"> regardless of the education they receive in school</w:t>
      </w:r>
      <w:r w:rsidRPr="00893F4A">
        <w:rPr>
          <w:rFonts w:asciiTheme="minorHAnsi" w:hAnsiTheme="minorHAnsi" w:cstheme="minorHAnsi"/>
          <w:sz w:val="28"/>
          <w:szCs w:val="28"/>
        </w:rPr>
        <w:t xml:space="preserve">.  </w:t>
      </w:r>
      <w:r w:rsidR="00637225">
        <w:rPr>
          <w:rFonts w:asciiTheme="minorHAnsi" w:hAnsiTheme="minorHAnsi" w:cstheme="minorHAnsi"/>
          <w:sz w:val="28"/>
          <w:szCs w:val="28"/>
        </w:rPr>
        <w:t xml:space="preserve">Research tells us that the appropriate number of educational hours is 1,000. </w:t>
      </w:r>
      <w:r w:rsidRPr="00893F4A">
        <w:rPr>
          <w:rFonts w:asciiTheme="minorHAnsi" w:hAnsiTheme="minorHAnsi" w:cstheme="minorHAnsi"/>
          <w:sz w:val="28"/>
          <w:szCs w:val="28"/>
        </w:rPr>
        <w:t>My job as an employer is to make sure I provide</w:t>
      </w:r>
      <w:r w:rsidR="00FF605C">
        <w:rPr>
          <w:rFonts w:asciiTheme="minorHAnsi" w:hAnsiTheme="minorHAnsi" w:cstheme="minorHAnsi"/>
          <w:sz w:val="28"/>
          <w:szCs w:val="28"/>
        </w:rPr>
        <w:t xml:space="preserve"> on-the-job,</w:t>
      </w:r>
      <w:r w:rsidRPr="00893F4A">
        <w:rPr>
          <w:rFonts w:asciiTheme="minorHAnsi" w:hAnsiTheme="minorHAnsi" w:cstheme="minorHAnsi"/>
          <w:sz w:val="28"/>
          <w:szCs w:val="28"/>
        </w:rPr>
        <w:t xml:space="preserve"> extended education to my employees to help further </w:t>
      </w:r>
      <w:r w:rsidR="00FF605C">
        <w:rPr>
          <w:rFonts w:asciiTheme="minorHAnsi" w:hAnsiTheme="minorHAnsi" w:cstheme="minorHAnsi"/>
          <w:sz w:val="28"/>
          <w:szCs w:val="28"/>
        </w:rPr>
        <w:t xml:space="preserve">their skill sets as they progress in their </w:t>
      </w:r>
      <w:r w:rsidRPr="00893F4A">
        <w:rPr>
          <w:rFonts w:asciiTheme="minorHAnsi" w:hAnsiTheme="minorHAnsi" w:cstheme="minorHAnsi"/>
          <w:sz w:val="28"/>
          <w:szCs w:val="28"/>
        </w:rPr>
        <w:t>career</w:t>
      </w:r>
      <w:r w:rsidR="00FF605C">
        <w:rPr>
          <w:rFonts w:asciiTheme="minorHAnsi" w:hAnsiTheme="minorHAnsi" w:cstheme="minorHAnsi"/>
          <w:sz w:val="28"/>
          <w:szCs w:val="28"/>
        </w:rPr>
        <w:t>s</w:t>
      </w:r>
      <w:r w:rsidRPr="00893F4A">
        <w:rPr>
          <w:rFonts w:asciiTheme="minorHAnsi" w:hAnsiTheme="minorHAnsi" w:cstheme="minorHAnsi"/>
          <w:sz w:val="28"/>
          <w:szCs w:val="28"/>
        </w:rPr>
        <w:t>. </w:t>
      </w:r>
      <w:r w:rsidR="00637225">
        <w:rPr>
          <w:rFonts w:asciiTheme="minorHAnsi" w:hAnsiTheme="minorHAnsi" w:cstheme="minorHAnsi"/>
          <w:sz w:val="28"/>
          <w:szCs w:val="28"/>
        </w:rPr>
        <w:t xml:space="preserve"> This serves to set them u</w:t>
      </w:r>
      <w:r w:rsidR="00937642">
        <w:rPr>
          <w:rFonts w:asciiTheme="minorHAnsi" w:hAnsiTheme="minorHAnsi" w:cstheme="minorHAnsi"/>
          <w:sz w:val="28"/>
          <w:szCs w:val="28"/>
        </w:rPr>
        <w:t xml:space="preserve">p to work </w:t>
      </w:r>
      <w:r w:rsidR="00172632">
        <w:rPr>
          <w:rFonts w:asciiTheme="minorHAnsi" w:hAnsiTheme="minorHAnsi" w:cstheme="minorHAnsi"/>
          <w:sz w:val="28"/>
          <w:szCs w:val="28"/>
        </w:rPr>
        <w:t>successfully in any salon</w:t>
      </w:r>
      <w:r w:rsidR="00637225">
        <w:rPr>
          <w:rFonts w:asciiTheme="minorHAnsi" w:hAnsiTheme="minorHAnsi" w:cstheme="minorHAnsi"/>
          <w:sz w:val="28"/>
          <w:szCs w:val="28"/>
        </w:rPr>
        <w:t>.</w:t>
      </w:r>
    </w:p>
    <w:p w:rsidR="005C7824" w:rsidRDefault="005C7824" w:rsidP="006650A6">
      <w:pPr>
        <w:spacing w:after="200"/>
        <w:jc w:val="both"/>
        <w:rPr>
          <w:rFonts w:asciiTheme="minorHAnsi" w:hAnsiTheme="minorHAnsi" w:cstheme="minorHAnsi"/>
          <w:sz w:val="28"/>
          <w:szCs w:val="28"/>
        </w:rPr>
      </w:pPr>
      <w:r w:rsidRPr="00893F4A">
        <w:rPr>
          <w:rFonts w:asciiTheme="minorHAnsi" w:hAnsiTheme="minorHAnsi" w:cstheme="minorHAnsi"/>
          <w:sz w:val="28"/>
          <w:szCs w:val="28"/>
        </w:rPr>
        <w:t>It takes many years to develop customer service skills</w:t>
      </w:r>
      <w:r w:rsidR="00C7314D">
        <w:rPr>
          <w:rFonts w:asciiTheme="minorHAnsi" w:hAnsiTheme="minorHAnsi" w:cstheme="minorHAnsi"/>
          <w:sz w:val="28"/>
          <w:szCs w:val="28"/>
        </w:rPr>
        <w:t xml:space="preserve"> as well as technical skills</w:t>
      </w:r>
      <w:r w:rsidRPr="00893F4A">
        <w:rPr>
          <w:rFonts w:asciiTheme="minorHAnsi" w:hAnsiTheme="minorHAnsi" w:cstheme="minorHAnsi"/>
          <w:sz w:val="28"/>
          <w:szCs w:val="28"/>
        </w:rPr>
        <w:t xml:space="preserve">. </w:t>
      </w:r>
      <w:r w:rsidR="00E134CC">
        <w:rPr>
          <w:rFonts w:asciiTheme="minorHAnsi" w:hAnsiTheme="minorHAnsi" w:cstheme="minorHAnsi"/>
          <w:sz w:val="28"/>
          <w:szCs w:val="28"/>
        </w:rPr>
        <w:t>These skills cannot be properly learned on the clinic floor.</w:t>
      </w:r>
      <w:r w:rsidRPr="00893F4A">
        <w:rPr>
          <w:rFonts w:asciiTheme="minorHAnsi" w:hAnsiTheme="minorHAnsi" w:cstheme="minorHAnsi"/>
          <w:sz w:val="28"/>
          <w:szCs w:val="28"/>
        </w:rPr>
        <w:t xml:space="preserve"> M</w:t>
      </w:r>
      <w:r w:rsidR="00C4790B">
        <w:rPr>
          <w:rFonts w:asciiTheme="minorHAnsi" w:hAnsiTheme="minorHAnsi" w:cstheme="minorHAnsi"/>
          <w:sz w:val="28"/>
          <w:szCs w:val="28"/>
        </w:rPr>
        <w:t>any</w:t>
      </w:r>
      <w:r w:rsidRPr="00893F4A">
        <w:rPr>
          <w:rFonts w:asciiTheme="minorHAnsi" w:hAnsiTheme="minorHAnsi" w:cstheme="minorHAnsi"/>
          <w:sz w:val="28"/>
          <w:szCs w:val="28"/>
        </w:rPr>
        <w:t xml:space="preserve"> of these skills are taught </w:t>
      </w:r>
      <w:r w:rsidR="00FF605C">
        <w:rPr>
          <w:rFonts w:asciiTheme="minorHAnsi" w:hAnsiTheme="minorHAnsi" w:cstheme="minorHAnsi"/>
          <w:sz w:val="28"/>
          <w:szCs w:val="28"/>
        </w:rPr>
        <w:t>in</w:t>
      </w:r>
      <w:r w:rsidRPr="00893F4A">
        <w:rPr>
          <w:rFonts w:asciiTheme="minorHAnsi" w:hAnsiTheme="minorHAnsi" w:cstheme="minorHAnsi"/>
          <w:sz w:val="28"/>
          <w:szCs w:val="28"/>
        </w:rPr>
        <w:t xml:space="preserve"> the work environment</w:t>
      </w:r>
      <w:r w:rsidR="00C7314D">
        <w:rPr>
          <w:rFonts w:asciiTheme="minorHAnsi" w:hAnsiTheme="minorHAnsi" w:cstheme="minorHAnsi"/>
          <w:sz w:val="28"/>
          <w:szCs w:val="28"/>
        </w:rPr>
        <w:t xml:space="preserve"> </w:t>
      </w:r>
      <w:r w:rsidR="00637225">
        <w:rPr>
          <w:rFonts w:asciiTheme="minorHAnsi" w:hAnsiTheme="minorHAnsi" w:cstheme="minorHAnsi"/>
          <w:sz w:val="28"/>
          <w:szCs w:val="28"/>
        </w:rPr>
        <w:t xml:space="preserve">on a </w:t>
      </w:r>
      <w:r w:rsidR="00C7314D">
        <w:rPr>
          <w:rFonts w:asciiTheme="minorHAnsi" w:hAnsiTheme="minorHAnsi" w:cstheme="minorHAnsi"/>
          <w:sz w:val="28"/>
          <w:szCs w:val="28"/>
        </w:rPr>
        <w:t xml:space="preserve">daily </w:t>
      </w:r>
      <w:r w:rsidR="00637225">
        <w:rPr>
          <w:rFonts w:asciiTheme="minorHAnsi" w:hAnsiTheme="minorHAnsi" w:cstheme="minorHAnsi"/>
          <w:sz w:val="28"/>
          <w:szCs w:val="28"/>
        </w:rPr>
        <w:t xml:space="preserve">basis, </w:t>
      </w:r>
      <w:r w:rsidR="00C7314D">
        <w:rPr>
          <w:rFonts w:asciiTheme="minorHAnsi" w:hAnsiTheme="minorHAnsi" w:cstheme="minorHAnsi"/>
          <w:sz w:val="28"/>
          <w:szCs w:val="28"/>
        </w:rPr>
        <w:t xml:space="preserve">as </w:t>
      </w:r>
      <w:r w:rsidR="00637225">
        <w:rPr>
          <w:rFonts w:asciiTheme="minorHAnsi" w:hAnsiTheme="minorHAnsi" w:cstheme="minorHAnsi"/>
          <w:sz w:val="28"/>
          <w:szCs w:val="28"/>
        </w:rPr>
        <w:t xml:space="preserve">is customary </w:t>
      </w:r>
      <w:r w:rsidR="00C7314D">
        <w:rPr>
          <w:rFonts w:asciiTheme="minorHAnsi" w:hAnsiTheme="minorHAnsi" w:cstheme="minorHAnsi"/>
          <w:sz w:val="28"/>
          <w:szCs w:val="28"/>
        </w:rPr>
        <w:t>with any professional service industry</w:t>
      </w:r>
      <w:r w:rsidR="00637225">
        <w:rPr>
          <w:rFonts w:asciiTheme="minorHAnsi" w:hAnsiTheme="minorHAnsi" w:cstheme="minorHAnsi"/>
          <w:sz w:val="28"/>
          <w:szCs w:val="28"/>
        </w:rPr>
        <w:t>.</w:t>
      </w:r>
      <w:r w:rsidR="00C7314D">
        <w:rPr>
          <w:rFonts w:asciiTheme="minorHAnsi" w:hAnsiTheme="minorHAnsi" w:cstheme="minorHAnsi"/>
          <w:sz w:val="28"/>
          <w:szCs w:val="28"/>
        </w:rPr>
        <w:t xml:space="preserve"> </w:t>
      </w:r>
      <w:r w:rsidR="00637225">
        <w:rPr>
          <w:rFonts w:asciiTheme="minorHAnsi" w:hAnsiTheme="minorHAnsi" w:cstheme="minorHAnsi"/>
          <w:sz w:val="28"/>
          <w:szCs w:val="28"/>
        </w:rPr>
        <w:t xml:space="preserve"> O</w:t>
      </w:r>
      <w:r w:rsidR="00C7314D">
        <w:rPr>
          <w:rFonts w:asciiTheme="minorHAnsi" w:hAnsiTheme="minorHAnsi" w:cstheme="minorHAnsi"/>
          <w:sz w:val="28"/>
          <w:szCs w:val="28"/>
        </w:rPr>
        <w:t>n</w:t>
      </w:r>
      <w:r w:rsidR="00637225">
        <w:rPr>
          <w:rFonts w:asciiTheme="minorHAnsi" w:hAnsiTheme="minorHAnsi" w:cstheme="minorHAnsi"/>
          <w:sz w:val="28"/>
          <w:szCs w:val="28"/>
        </w:rPr>
        <w:t>-</w:t>
      </w:r>
      <w:r w:rsidR="00C7314D">
        <w:rPr>
          <w:rFonts w:asciiTheme="minorHAnsi" w:hAnsiTheme="minorHAnsi" w:cstheme="minorHAnsi"/>
          <w:sz w:val="28"/>
          <w:szCs w:val="28"/>
        </w:rPr>
        <w:t>the</w:t>
      </w:r>
      <w:r w:rsidR="00637225">
        <w:rPr>
          <w:rFonts w:asciiTheme="minorHAnsi" w:hAnsiTheme="minorHAnsi" w:cstheme="minorHAnsi"/>
          <w:sz w:val="28"/>
          <w:szCs w:val="28"/>
        </w:rPr>
        <w:t>-</w:t>
      </w:r>
      <w:r w:rsidR="00C7314D">
        <w:rPr>
          <w:rFonts w:asciiTheme="minorHAnsi" w:hAnsiTheme="minorHAnsi" w:cstheme="minorHAnsi"/>
          <w:sz w:val="28"/>
          <w:szCs w:val="28"/>
        </w:rPr>
        <w:t>job training is essential</w:t>
      </w:r>
      <w:r w:rsidRPr="00893F4A">
        <w:rPr>
          <w:rFonts w:asciiTheme="minorHAnsi" w:hAnsiTheme="minorHAnsi" w:cstheme="minorHAnsi"/>
          <w:sz w:val="28"/>
          <w:szCs w:val="28"/>
        </w:rPr>
        <w:t>.  Continuing education in my salon is of utmost importance. </w:t>
      </w:r>
      <w:r w:rsidR="00C7314D">
        <w:rPr>
          <w:rFonts w:asciiTheme="minorHAnsi" w:hAnsiTheme="minorHAnsi" w:cstheme="minorHAnsi"/>
          <w:sz w:val="28"/>
          <w:szCs w:val="28"/>
        </w:rPr>
        <w:t xml:space="preserve">I do hire out of school and train </w:t>
      </w:r>
      <w:r w:rsidR="00C4790B">
        <w:rPr>
          <w:rFonts w:asciiTheme="minorHAnsi" w:hAnsiTheme="minorHAnsi" w:cstheme="minorHAnsi"/>
          <w:sz w:val="28"/>
          <w:szCs w:val="28"/>
        </w:rPr>
        <w:t xml:space="preserve">using my experience as a guide </w:t>
      </w:r>
      <w:r w:rsidR="00C7314D">
        <w:rPr>
          <w:rFonts w:asciiTheme="minorHAnsi" w:hAnsiTheme="minorHAnsi" w:cstheme="minorHAnsi"/>
          <w:sz w:val="28"/>
          <w:szCs w:val="28"/>
        </w:rPr>
        <w:t xml:space="preserve">in order to maintain the service excellence </w:t>
      </w:r>
      <w:r w:rsidR="00637225">
        <w:rPr>
          <w:rFonts w:asciiTheme="minorHAnsi" w:hAnsiTheme="minorHAnsi" w:cstheme="minorHAnsi"/>
          <w:sz w:val="28"/>
          <w:szCs w:val="28"/>
        </w:rPr>
        <w:t xml:space="preserve">for which </w:t>
      </w:r>
      <w:r w:rsidR="00C7314D">
        <w:rPr>
          <w:rFonts w:asciiTheme="minorHAnsi" w:hAnsiTheme="minorHAnsi" w:cstheme="minorHAnsi"/>
          <w:sz w:val="28"/>
          <w:szCs w:val="28"/>
        </w:rPr>
        <w:t>my salon is known. My goal for each of my stylists is to set them up for success.</w:t>
      </w:r>
    </w:p>
    <w:p w:rsidR="00C7314D" w:rsidRPr="00893F4A" w:rsidRDefault="00C7314D" w:rsidP="006650A6">
      <w:pPr>
        <w:spacing w:after="200"/>
        <w:jc w:val="both"/>
        <w:rPr>
          <w:rFonts w:asciiTheme="minorHAnsi" w:hAnsiTheme="minorHAnsi" w:cstheme="minorHAnsi"/>
          <w:sz w:val="28"/>
          <w:szCs w:val="28"/>
        </w:rPr>
      </w:pPr>
      <w:r>
        <w:rPr>
          <w:rFonts w:asciiTheme="minorHAnsi" w:hAnsiTheme="minorHAnsi" w:cstheme="minorHAnsi"/>
          <w:sz w:val="28"/>
          <w:szCs w:val="28"/>
        </w:rPr>
        <w:t>I currently have an intern</w:t>
      </w:r>
      <w:r w:rsidR="00637225">
        <w:rPr>
          <w:rFonts w:asciiTheme="minorHAnsi" w:hAnsiTheme="minorHAnsi" w:cstheme="minorHAnsi"/>
          <w:sz w:val="28"/>
          <w:szCs w:val="28"/>
        </w:rPr>
        <w:t>,</w:t>
      </w:r>
      <w:r>
        <w:rPr>
          <w:rFonts w:asciiTheme="minorHAnsi" w:hAnsiTheme="minorHAnsi" w:cstheme="minorHAnsi"/>
          <w:sz w:val="28"/>
          <w:szCs w:val="28"/>
        </w:rPr>
        <w:t xml:space="preserve"> Andrea Martin</w:t>
      </w:r>
      <w:r w:rsidR="00637225">
        <w:rPr>
          <w:rFonts w:asciiTheme="minorHAnsi" w:hAnsiTheme="minorHAnsi" w:cstheme="minorHAnsi"/>
          <w:sz w:val="28"/>
          <w:szCs w:val="28"/>
        </w:rPr>
        <w:t>,</w:t>
      </w:r>
      <w:r>
        <w:rPr>
          <w:rFonts w:asciiTheme="minorHAnsi" w:hAnsiTheme="minorHAnsi" w:cstheme="minorHAnsi"/>
          <w:sz w:val="28"/>
          <w:szCs w:val="28"/>
        </w:rPr>
        <w:t xml:space="preserve"> </w:t>
      </w:r>
      <w:r w:rsidR="00637225">
        <w:rPr>
          <w:rFonts w:asciiTheme="minorHAnsi" w:hAnsiTheme="minorHAnsi" w:cstheme="minorHAnsi"/>
          <w:sz w:val="28"/>
          <w:szCs w:val="28"/>
        </w:rPr>
        <w:t>who</w:t>
      </w:r>
      <w:r>
        <w:rPr>
          <w:rFonts w:asciiTheme="minorHAnsi" w:hAnsiTheme="minorHAnsi" w:cstheme="minorHAnsi"/>
          <w:sz w:val="28"/>
          <w:szCs w:val="28"/>
        </w:rPr>
        <w:t xml:space="preserve"> drives from Youngstown </w:t>
      </w:r>
      <w:r w:rsidR="00637225">
        <w:rPr>
          <w:rFonts w:asciiTheme="minorHAnsi" w:hAnsiTheme="minorHAnsi" w:cstheme="minorHAnsi"/>
          <w:sz w:val="28"/>
          <w:szCs w:val="28"/>
        </w:rPr>
        <w:t xml:space="preserve">(approximately an hour and twenty minutes) </w:t>
      </w:r>
      <w:r w:rsidR="00C37FA1">
        <w:rPr>
          <w:rFonts w:asciiTheme="minorHAnsi" w:hAnsiTheme="minorHAnsi" w:cstheme="minorHAnsi"/>
          <w:sz w:val="28"/>
          <w:szCs w:val="28"/>
        </w:rPr>
        <w:t xml:space="preserve">where she attends the </w:t>
      </w:r>
      <w:r>
        <w:rPr>
          <w:rFonts w:asciiTheme="minorHAnsi" w:hAnsiTheme="minorHAnsi" w:cstheme="minorHAnsi"/>
          <w:sz w:val="28"/>
          <w:szCs w:val="28"/>
        </w:rPr>
        <w:t xml:space="preserve">Aveda </w:t>
      </w:r>
      <w:proofErr w:type="spellStart"/>
      <w:r>
        <w:rPr>
          <w:rFonts w:asciiTheme="minorHAnsi" w:hAnsiTheme="minorHAnsi" w:cstheme="minorHAnsi"/>
          <w:sz w:val="28"/>
          <w:szCs w:val="28"/>
        </w:rPr>
        <w:t>Casell</w:t>
      </w:r>
      <w:proofErr w:type="spellEnd"/>
      <w:r w:rsidR="00C37FA1">
        <w:rPr>
          <w:rFonts w:asciiTheme="minorHAnsi" w:hAnsiTheme="minorHAnsi" w:cstheme="minorHAnsi"/>
          <w:sz w:val="28"/>
          <w:szCs w:val="28"/>
        </w:rPr>
        <w:t xml:space="preserve"> Cosmetology </w:t>
      </w:r>
      <w:r w:rsidR="006650A6">
        <w:rPr>
          <w:rFonts w:asciiTheme="minorHAnsi" w:hAnsiTheme="minorHAnsi" w:cstheme="minorHAnsi"/>
          <w:sz w:val="28"/>
          <w:szCs w:val="28"/>
        </w:rPr>
        <w:t>School</w:t>
      </w:r>
      <w:r w:rsidR="00C4790B">
        <w:rPr>
          <w:rFonts w:asciiTheme="minorHAnsi" w:hAnsiTheme="minorHAnsi" w:cstheme="minorHAnsi"/>
          <w:sz w:val="28"/>
          <w:szCs w:val="28"/>
        </w:rPr>
        <w:t xml:space="preserve"> to gain work experience in my salon</w:t>
      </w:r>
      <w:r w:rsidR="00C37FA1">
        <w:rPr>
          <w:rFonts w:asciiTheme="minorHAnsi" w:hAnsiTheme="minorHAnsi" w:cstheme="minorHAnsi"/>
          <w:sz w:val="28"/>
          <w:szCs w:val="28"/>
        </w:rPr>
        <w:t xml:space="preserve">. She has attested to the vast amount of knowledge she has learned </w:t>
      </w:r>
      <w:r w:rsidR="00637225">
        <w:rPr>
          <w:rFonts w:asciiTheme="minorHAnsi" w:hAnsiTheme="minorHAnsi" w:cstheme="minorHAnsi"/>
          <w:sz w:val="28"/>
          <w:szCs w:val="28"/>
        </w:rPr>
        <w:t xml:space="preserve">at my salon training with me </w:t>
      </w:r>
      <w:r w:rsidR="00C37FA1">
        <w:rPr>
          <w:rFonts w:asciiTheme="minorHAnsi" w:hAnsiTheme="minorHAnsi" w:cstheme="minorHAnsi"/>
          <w:sz w:val="28"/>
          <w:szCs w:val="28"/>
        </w:rPr>
        <w:t xml:space="preserve">in the few months we have had together. </w:t>
      </w:r>
      <w:r w:rsidR="00637225">
        <w:rPr>
          <w:rFonts w:asciiTheme="minorHAnsi" w:hAnsiTheme="minorHAnsi" w:cstheme="minorHAnsi"/>
          <w:sz w:val="28"/>
          <w:szCs w:val="28"/>
        </w:rPr>
        <w:t xml:space="preserve">The salon training solidifies and amplifies her cosmetology schoolwork. </w:t>
      </w:r>
      <w:r w:rsidR="00C37FA1">
        <w:rPr>
          <w:rFonts w:asciiTheme="minorHAnsi" w:hAnsiTheme="minorHAnsi" w:cstheme="minorHAnsi"/>
          <w:sz w:val="28"/>
          <w:szCs w:val="28"/>
        </w:rPr>
        <w:t>I firmly believe if you ask any student coming out of school</w:t>
      </w:r>
      <w:r w:rsidR="00637225">
        <w:rPr>
          <w:rFonts w:asciiTheme="minorHAnsi" w:hAnsiTheme="minorHAnsi" w:cstheme="minorHAnsi"/>
          <w:sz w:val="28"/>
          <w:szCs w:val="28"/>
        </w:rPr>
        <w:t>,</w:t>
      </w:r>
      <w:r w:rsidR="00C37FA1">
        <w:rPr>
          <w:rFonts w:asciiTheme="minorHAnsi" w:hAnsiTheme="minorHAnsi" w:cstheme="minorHAnsi"/>
          <w:sz w:val="28"/>
          <w:szCs w:val="28"/>
        </w:rPr>
        <w:t xml:space="preserve"> or after a year of work experience</w:t>
      </w:r>
      <w:r w:rsidR="00637225">
        <w:rPr>
          <w:rFonts w:asciiTheme="minorHAnsi" w:hAnsiTheme="minorHAnsi" w:cstheme="minorHAnsi"/>
          <w:sz w:val="28"/>
          <w:szCs w:val="28"/>
        </w:rPr>
        <w:t>,</w:t>
      </w:r>
      <w:r w:rsidR="00C37FA1">
        <w:rPr>
          <w:rFonts w:asciiTheme="minorHAnsi" w:hAnsiTheme="minorHAnsi" w:cstheme="minorHAnsi"/>
          <w:sz w:val="28"/>
          <w:szCs w:val="28"/>
        </w:rPr>
        <w:t xml:space="preserve"> you will find their knowledge of how to be </w:t>
      </w:r>
      <w:r w:rsidR="00A7689B">
        <w:rPr>
          <w:rFonts w:asciiTheme="minorHAnsi" w:hAnsiTheme="minorHAnsi" w:cstheme="minorHAnsi"/>
          <w:sz w:val="28"/>
          <w:szCs w:val="28"/>
        </w:rPr>
        <w:t>a successful stylist</w:t>
      </w:r>
      <w:r w:rsidR="00C37FA1">
        <w:rPr>
          <w:rFonts w:asciiTheme="minorHAnsi" w:hAnsiTheme="minorHAnsi" w:cstheme="minorHAnsi"/>
          <w:sz w:val="28"/>
          <w:szCs w:val="28"/>
        </w:rPr>
        <w:t xml:space="preserve"> has come from working in an environment that cultivates consistent education. I believe the knowledge I have gained in 30 years is more valuable when I share it. </w:t>
      </w:r>
    </w:p>
    <w:p w:rsidR="00C4790B" w:rsidRDefault="00637225" w:rsidP="006650A6">
      <w:pPr>
        <w:spacing w:after="200"/>
        <w:jc w:val="both"/>
        <w:rPr>
          <w:rFonts w:asciiTheme="minorHAnsi" w:hAnsiTheme="minorHAnsi" w:cstheme="minorHAnsi"/>
          <w:sz w:val="28"/>
          <w:szCs w:val="28"/>
        </w:rPr>
      </w:pPr>
      <w:r>
        <w:rPr>
          <w:rFonts w:asciiTheme="minorHAnsi" w:hAnsiTheme="minorHAnsi" w:cstheme="minorHAnsi"/>
          <w:sz w:val="28"/>
          <w:szCs w:val="28"/>
        </w:rPr>
        <w:t xml:space="preserve">We need to get students into the workforce faster to help them develop the necessary skills for success in the industry.  </w:t>
      </w:r>
      <w:r w:rsidRPr="00893F4A">
        <w:rPr>
          <w:rFonts w:asciiTheme="minorHAnsi" w:hAnsiTheme="minorHAnsi" w:cstheme="minorHAnsi"/>
          <w:sz w:val="28"/>
          <w:szCs w:val="28"/>
        </w:rPr>
        <w:t>I believe that 1,000 hours for initial schooling is what is needed to acquire a license for a cosmetologist in Ohio and throughout the country. </w:t>
      </w:r>
      <w:r w:rsidR="00C37FA1">
        <w:rPr>
          <w:rFonts w:asciiTheme="minorHAnsi" w:hAnsiTheme="minorHAnsi" w:cstheme="minorHAnsi"/>
          <w:sz w:val="28"/>
          <w:szCs w:val="28"/>
        </w:rPr>
        <w:t>Interesting fact</w:t>
      </w:r>
      <w:r w:rsidR="00C4790B">
        <w:rPr>
          <w:rFonts w:asciiTheme="minorHAnsi" w:hAnsiTheme="minorHAnsi" w:cstheme="minorHAnsi"/>
          <w:sz w:val="28"/>
          <w:szCs w:val="28"/>
        </w:rPr>
        <w:t>:</w:t>
      </w:r>
      <w:r w:rsidR="00C37FA1">
        <w:rPr>
          <w:rFonts w:asciiTheme="minorHAnsi" w:hAnsiTheme="minorHAnsi" w:cstheme="minorHAnsi"/>
          <w:sz w:val="28"/>
          <w:szCs w:val="28"/>
        </w:rPr>
        <w:t xml:space="preserve"> There are only 2 cosmetology training manuals used across the United States. Milady and Pivot Point. These books are not adjusted for each state and the information in them is what is required to pass </w:t>
      </w:r>
      <w:r w:rsidR="00C37FA1">
        <w:rPr>
          <w:rFonts w:asciiTheme="minorHAnsi" w:hAnsiTheme="minorHAnsi" w:cstheme="minorHAnsi"/>
          <w:sz w:val="28"/>
          <w:szCs w:val="28"/>
        </w:rPr>
        <w:lastRenderedPageBreak/>
        <w:t>any cosmetology state board test</w:t>
      </w:r>
      <w:r w:rsidR="00E134CC">
        <w:rPr>
          <w:rFonts w:asciiTheme="minorHAnsi" w:hAnsiTheme="minorHAnsi" w:cstheme="minorHAnsi"/>
          <w:sz w:val="28"/>
          <w:szCs w:val="28"/>
        </w:rPr>
        <w:t xml:space="preserve"> in the United States</w:t>
      </w:r>
      <w:r w:rsidR="00C37FA1">
        <w:rPr>
          <w:rFonts w:asciiTheme="minorHAnsi" w:hAnsiTheme="minorHAnsi" w:cstheme="minorHAnsi"/>
          <w:sz w:val="28"/>
          <w:szCs w:val="28"/>
        </w:rPr>
        <w:t>.</w:t>
      </w:r>
      <w:r w:rsidR="005711AC">
        <w:rPr>
          <w:rFonts w:asciiTheme="minorHAnsi" w:hAnsiTheme="minorHAnsi" w:cstheme="minorHAnsi"/>
          <w:sz w:val="28"/>
          <w:szCs w:val="28"/>
        </w:rPr>
        <w:t xml:space="preserve"> </w:t>
      </w:r>
      <w:r w:rsidR="00E134CC">
        <w:rPr>
          <w:rFonts w:asciiTheme="minorHAnsi" w:hAnsiTheme="minorHAnsi" w:cstheme="minorHAnsi"/>
          <w:sz w:val="28"/>
          <w:szCs w:val="28"/>
        </w:rPr>
        <w:t>They all base their information off 1,000 hours.</w:t>
      </w:r>
      <w:r w:rsidR="00C37FA1">
        <w:rPr>
          <w:rFonts w:asciiTheme="minorHAnsi" w:hAnsiTheme="minorHAnsi" w:cstheme="minorHAnsi"/>
          <w:sz w:val="28"/>
          <w:szCs w:val="28"/>
        </w:rPr>
        <w:t xml:space="preserve"> </w:t>
      </w:r>
    </w:p>
    <w:p w:rsidR="00C4790B" w:rsidRDefault="00C37FA1" w:rsidP="006650A6">
      <w:pPr>
        <w:spacing w:after="200"/>
        <w:jc w:val="both"/>
        <w:rPr>
          <w:rFonts w:asciiTheme="minorHAnsi" w:hAnsiTheme="minorHAnsi" w:cstheme="minorHAnsi"/>
          <w:sz w:val="28"/>
          <w:szCs w:val="28"/>
        </w:rPr>
      </w:pPr>
      <w:r>
        <w:rPr>
          <w:rFonts w:asciiTheme="minorHAnsi" w:hAnsiTheme="minorHAnsi" w:cstheme="minorHAnsi"/>
          <w:sz w:val="28"/>
          <w:szCs w:val="28"/>
        </w:rPr>
        <w:t>The most important education in school is safety and sanitation. Consumers need to be in a sa</w:t>
      </w:r>
      <w:r w:rsidR="00D60904">
        <w:rPr>
          <w:rFonts w:asciiTheme="minorHAnsi" w:hAnsiTheme="minorHAnsi" w:cstheme="minorHAnsi"/>
          <w:sz w:val="28"/>
          <w:szCs w:val="28"/>
        </w:rPr>
        <w:t>nitary</w:t>
      </w:r>
      <w:r>
        <w:rPr>
          <w:rFonts w:asciiTheme="minorHAnsi" w:hAnsiTheme="minorHAnsi" w:cstheme="minorHAnsi"/>
          <w:sz w:val="28"/>
          <w:szCs w:val="28"/>
        </w:rPr>
        <w:t xml:space="preserve"> environment and their safety always needs to come first. </w:t>
      </w:r>
      <w:r w:rsidR="00637225">
        <w:rPr>
          <w:rFonts w:asciiTheme="minorHAnsi" w:hAnsiTheme="minorHAnsi" w:cstheme="minorHAnsi"/>
          <w:sz w:val="28"/>
          <w:szCs w:val="28"/>
        </w:rPr>
        <w:t>Once the basic education is completed, a licensee should be able to work anywhere.  State lines do not change the way hair is treated</w:t>
      </w:r>
      <w:r w:rsidR="00052000">
        <w:rPr>
          <w:rFonts w:asciiTheme="minorHAnsi" w:hAnsiTheme="minorHAnsi" w:cstheme="minorHAnsi"/>
          <w:sz w:val="28"/>
          <w:szCs w:val="28"/>
        </w:rPr>
        <w:t xml:space="preserve">—other than perhaps styles that are different.  </w:t>
      </w:r>
      <w:r w:rsidR="00A33874">
        <w:rPr>
          <w:rFonts w:asciiTheme="minorHAnsi" w:hAnsiTheme="minorHAnsi" w:cstheme="minorHAnsi"/>
          <w:sz w:val="28"/>
          <w:szCs w:val="28"/>
        </w:rPr>
        <w:t>Ohio could lead the way in reciprocity</w:t>
      </w:r>
      <w:r w:rsidR="00052000">
        <w:rPr>
          <w:rFonts w:asciiTheme="minorHAnsi" w:hAnsiTheme="minorHAnsi" w:cstheme="minorHAnsi"/>
          <w:sz w:val="28"/>
          <w:szCs w:val="28"/>
        </w:rPr>
        <w:t xml:space="preserve"> by moving to a national exam</w:t>
      </w:r>
      <w:r w:rsidR="00A33874">
        <w:rPr>
          <w:rFonts w:asciiTheme="minorHAnsi" w:hAnsiTheme="minorHAnsi" w:cstheme="minorHAnsi"/>
          <w:sz w:val="28"/>
          <w:szCs w:val="28"/>
        </w:rPr>
        <w:t xml:space="preserve">. </w:t>
      </w:r>
    </w:p>
    <w:p w:rsidR="00C4790B" w:rsidRDefault="00A33874" w:rsidP="006650A6">
      <w:pPr>
        <w:spacing w:after="200"/>
        <w:jc w:val="both"/>
        <w:rPr>
          <w:rFonts w:asciiTheme="minorHAnsi" w:hAnsiTheme="minorHAnsi" w:cstheme="minorHAnsi"/>
          <w:sz w:val="28"/>
          <w:szCs w:val="28"/>
        </w:rPr>
      </w:pPr>
      <w:r>
        <w:rPr>
          <w:rFonts w:asciiTheme="minorHAnsi" w:hAnsiTheme="minorHAnsi" w:cstheme="minorHAnsi"/>
          <w:sz w:val="28"/>
          <w:szCs w:val="28"/>
        </w:rPr>
        <w:t xml:space="preserve">My daughter </w:t>
      </w:r>
      <w:proofErr w:type="spellStart"/>
      <w:r>
        <w:rPr>
          <w:rFonts w:asciiTheme="minorHAnsi" w:hAnsiTheme="minorHAnsi" w:cstheme="minorHAnsi"/>
          <w:sz w:val="28"/>
          <w:szCs w:val="28"/>
        </w:rPr>
        <w:t>Mahlaina</w:t>
      </w:r>
      <w:proofErr w:type="spellEnd"/>
      <w:r>
        <w:rPr>
          <w:rFonts w:asciiTheme="minorHAnsi" w:hAnsiTheme="minorHAnsi" w:cstheme="minorHAnsi"/>
          <w:sz w:val="28"/>
          <w:szCs w:val="28"/>
        </w:rPr>
        <w:t xml:space="preserve"> Yeager decided early on she wanted to attend cosmetology school. She also wanted to have the college experience many of her friends were having by moving away from home to another state. She knew I had connections with many schools and salons across the US</w:t>
      </w:r>
      <w:r w:rsidR="00C03E94">
        <w:rPr>
          <w:rFonts w:asciiTheme="minorHAnsi" w:hAnsiTheme="minorHAnsi" w:cstheme="minorHAnsi"/>
          <w:sz w:val="28"/>
          <w:szCs w:val="28"/>
        </w:rPr>
        <w:t>,</w:t>
      </w:r>
      <w:r>
        <w:rPr>
          <w:rFonts w:asciiTheme="minorHAnsi" w:hAnsiTheme="minorHAnsi" w:cstheme="minorHAnsi"/>
          <w:sz w:val="28"/>
          <w:szCs w:val="28"/>
        </w:rPr>
        <w:t xml:space="preserve"> so we researched and visited several locations. When we visited my friend Larry Curtis’ Taylor Andrews Academy of Beauty in Utah</w:t>
      </w:r>
      <w:r w:rsidR="00C03E94">
        <w:rPr>
          <w:rFonts w:asciiTheme="minorHAnsi" w:hAnsiTheme="minorHAnsi" w:cstheme="minorHAnsi"/>
          <w:sz w:val="28"/>
          <w:szCs w:val="28"/>
        </w:rPr>
        <w:t>,</w:t>
      </w:r>
      <w:r>
        <w:rPr>
          <w:rFonts w:asciiTheme="minorHAnsi" w:hAnsiTheme="minorHAnsi" w:cstheme="minorHAnsi"/>
          <w:sz w:val="28"/>
          <w:szCs w:val="28"/>
        </w:rPr>
        <w:t xml:space="preserve"> she fell in love with the area. Utah has a </w:t>
      </w:r>
      <w:r w:rsidR="003F03AA">
        <w:rPr>
          <w:rFonts w:asciiTheme="minorHAnsi" w:hAnsiTheme="minorHAnsi" w:cstheme="minorHAnsi"/>
          <w:sz w:val="28"/>
          <w:szCs w:val="28"/>
        </w:rPr>
        <w:t>dual licensing with Barber and Cosmetology</w:t>
      </w:r>
      <w:r w:rsidR="00C03E94">
        <w:rPr>
          <w:rFonts w:asciiTheme="minorHAnsi" w:hAnsiTheme="minorHAnsi" w:cstheme="minorHAnsi"/>
          <w:sz w:val="28"/>
          <w:szCs w:val="28"/>
        </w:rPr>
        <w:t>,</w:t>
      </w:r>
      <w:r w:rsidR="003F03AA">
        <w:rPr>
          <w:rFonts w:asciiTheme="minorHAnsi" w:hAnsiTheme="minorHAnsi" w:cstheme="minorHAnsi"/>
          <w:sz w:val="28"/>
          <w:szCs w:val="28"/>
        </w:rPr>
        <w:t xml:space="preserve"> which was also desirable. When she began school in the fall of 2011</w:t>
      </w:r>
      <w:r w:rsidR="00C03E94">
        <w:rPr>
          <w:rFonts w:asciiTheme="minorHAnsi" w:hAnsiTheme="minorHAnsi" w:cstheme="minorHAnsi"/>
          <w:sz w:val="28"/>
          <w:szCs w:val="28"/>
        </w:rPr>
        <w:t>,</w:t>
      </w:r>
      <w:r w:rsidR="003F03AA">
        <w:rPr>
          <w:rFonts w:asciiTheme="minorHAnsi" w:hAnsiTheme="minorHAnsi" w:cstheme="minorHAnsi"/>
          <w:sz w:val="28"/>
          <w:szCs w:val="28"/>
        </w:rPr>
        <w:t xml:space="preserve"> Utah’s hours were 2</w:t>
      </w:r>
      <w:r w:rsidR="00C03E94">
        <w:rPr>
          <w:rFonts w:asciiTheme="minorHAnsi" w:hAnsiTheme="minorHAnsi" w:cstheme="minorHAnsi"/>
          <w:sz w:val="28"/>
          <w:szCs w:val="28"/>
        </w:rPr>
        <w:t>,</w:t>
      </w:r>
      <w:r w:rsidR="003F03AA">
        <w:rPr>
          <w:rFonts w:asciiTheme="minorHAnsi" w:hAnsiTheme="minorHAnsi" w:cstheme="minorHAnsi"/>
          <w:sz w:val="28"/>
          <w:szCs w:val="28"/>
        </w:rPr>
        <w:t xml:space="preserve">200. She did her testing in Utah in November 2012 and passed with flying colors. </w:t>
      </w:r>
    </w:p>
    <w:p w:rsidR="00C4790B" w:rsidRDefault="003F03AA" w:rsidP="006650A6">
      <w:pPr>
        <w:spacing w:after="200"/>
        <w:jc w:val="both"/>
        <w:rPr>
          <w:rFonts w:asciiTheme="minorHAnsi" w:hAnsiTheme="minorHAnsi" w:cstheme="minorHAnsi"/>
          <w:sz w:val="28"/>
          <w:szCs w:val="28"/>
        </w:rPr>
      </w:pPr>
      <w:r>
        <w:rPr>
          <w:rFonts w:asciiTheme="minorHAnsi" w:hAnsiTheme="minorHAnsi" w:cstheme="minorHAnsi"/>
          <w:sz w:val="28"/>
          <w:szCs w:val="28"/>
        </w:rPr>
        <w:t xml:space="preserve">When she returned to Ohio she had to again go to school to prepare for the Ohio State Board of Cosmetology test because there is no reciprocity. Our local Paul Mitchell School was gracious enough to allow her to join their mock training for testing. </w:t>
      </w:r>
      <w:r w:rsidR="00E134CC">
        <w:rPr>
          <w:rFonts w:asciiTheme="minorHAnsi" w:hAnsiTheme="minorHAnsi" w:cstheme="minorHAnsi"/>
          <w:sz w:val="28"/>
          <w:szCs w:val="28"/>
        </w:rPr>
        <w:t xml:space="preserve">Others who do not have my connections may not have been so fortunate to find an acceptable and affordable program to re-take the licensure exam for Ohio. </w:t>
      </w:r>
      <w:r>
        <w:rPr>
          <w:rFonts w:asciiTheme="minorHAnsi" w:hAnsiTheme="minorHAnsi" w:cstheme="minorHAnsi"/>
          <w:sz w:val="28"/>
          <w:szCs w:val="28"/>
        </w:rPr>
        <w:t>If there was national standardized testing and reciprocity between states this process could have been more seamless. It was 2 months after she returned that she was finally able to take her test in Ohio and obtain her Ohio license</w:t>
      </w:r>
      <w:r w:rsidR="00221C6C">
        <w:rPr>
          <w:rFonts w:asciiTheme="minorHAnsi" w:hAnsiTheme="minorHAnsi" w:cstheme="minorHAnsi"/>
          <w:sz w:val="28"/>
          <w:szCs w:val="28"/>
        </w:rPr>
        <w:t xml:space="preserve"> in January of 2013</w:t>
      </w:r>
      <w:r>
        <w:rPr>
          <w:rFonts w:asciiTheme="minorHAnsi" w:hAnsiTheme="minorHAnsi" w:cstheme="minorHAnsi"/>
          <w:sz w:val="28"/>
          <w:szCs w:val="28"/>
        </w:rPr>
        <w:t>. Since her graduation Utah has decreased their hours to 1</w:t>
      </w:r>
      <w:r w:rsidR="00C03E94">
        <w:rPr>
          <w:rFonts w:asciiTheme="minorHAnsi" w:hAnsiTheme="minorHAnsi" w:cstheme="minorHAnsi"/>
          <w:sz w:val="28"/>
          <w:szCs w:val="28"/>
        </w:rPr>
        <w:t>,</w:t>
      </w:r>
      <w:r>
        <w:rPr>
          <w:rFonts w:asciiTheme="minorHAnsi" w:hAnsiTheme="minorHAnsi" w:cstheme="minorHAnsi"/>
          <w:sz w:val="28"/>
          <w:szCs w:val="28"/>
        </w:rPr>
        <w:t>600.</w:t>
      </w:r>
      <w:r w:rsidR="00052000">
        <w:rPr>
          <w:rFonts w:asciiTheme="minorHAnsi" w:hAnsiTheme="minorHAnsi" w:cstheme="minorHAnsi"/>
          <w:sz w:val="28"/>
          <w:szCs w:val="28"/>
        </w:rPr>
        <w:t xml:space="preserve"> </w:t>
      </w:r>
    </w:p>
    <w:p w:rsidR="000278CE" w:rsidRDefault="00052000" w:rsidP="006650A6">
      <w:pPr>
        <w:spacing w:after="200"/>
        <w:jc w:val="both"/>
        <w:rPr>
          <w:rFonts w:asciiTheme="minorHAnsi" w:hAnsiTheme="minorHAnsi" w:cstheme="minorHAnsi"/>
          <w:sz w:val="28"/>
          <w:szCs w:val="28"/>
        </w:rPr>
      </w:pPr>
      <w:r w:rsidRPr="006650A6">
        <w:rPr>
          <w:rFonts w:asciiTheme="minorHAnsi" w:hAnsiTheme="minorHAnsi" w:cstheme="minorHAnsi"/>
          <w:sz w:val="28"/>
          <w:szCs w:val="28"/>
          <w:u w:val="single"/>
        </w:rPr>
        <w:t>SB 129</w:t>
      </w:r>
      <w:r>
        <w:rPr>
          <w:rFonts w:asciiTheme="minorHAnsi" w:hAnsiTheme="minorHAnsi" w:cstheme="minorHAnsi"/>
          <w:sz w:val="28"/>
          <w:szCs w:val="28"/>
        </w:rPr>
        <w:t xml:space="preserve"> calls for the use of a national exam.  This is an essential part of national reciprocity.  This would have helped my daughter in that she would not have had to take additional Ohio-specific coursework once already licensed in another state and take another test to get a license here.  We need to reduce governmental burdens on those who seek cosmetology licensure in Ohio.</w:t>
      </w:r>
    </w:p>
    <w:p w:rsidR="00221C6C" w:rsidRPr="00893F4A" w:rsidRDefault="00221C6C" w:rsidP="006650A6">
      <w:pPr>
        <w:spacing w:after="200"/>
        <w:jc w:val="both"/>
        <w:rPr>
          <w:rFonts w:asciiTheme="minorHAnsi" w:hAnsiTheme="minorHAnsi" w:cstheme="minorHAnsi"/>
          <w:sz w:val="28"/>
          <w:szCs w:val="28"/>
        </w:rPr>
      </w:pPr>
      <w:r>
        <w:rPr>
          <w:rFonts w:asciiTheme="minorHAnsi" w:hAnsiTheme="minorHAnsi" w:cstheme="minorHAnsi"/>
          <w:sz w:val="28"/>
          <w:szCs w:val="28"/>
        </w:rPr>
        <w:t>In 198</w:t>
      </w:r>
      <w:r w:rsidR="00365190">
        <w:rPr>
          <w:rFonts w:asciiTheme="minorHAnsi" w:hAnsiTheme="minorHAnsi" w:cstheme="minorHAnsi"/>
          <w:sz w:val="28"/>
          <w:szCs w:val="28"/>
        </w:rPr>
        <w:t>5</w:t>
      </w:r>
      <w:r>
        <w:rPr>
          <w:rFonts w:asciiTheme="minorHAnsi" w:hAnsiTheme="minorHAnsi" w:cstheme="minorHAnsi"/>
          <w:sz w:val="28"/>
          <w:szCs w:val="28"/>
        </w:rPr>
        <w:t>-198</w:t>
      </w:r>
      <w:r w:rsidR="00365190">
        <w:rPr>
          <w:rFonts w:asciiTheme="minorHAnsi" w:hAnsiTheme="minorHAnsi" w:cstheme="minorHAnsi"/>
          <w:sz w:val="28"/>
          <w:szCs w:val="28"/>
        </w:rPr>
        <w:t>7</w:t>
      </w:r>
      <w:r>
        <w:rPr>
          <w:rFonts w:asciiTheme="minorHAnsi" w:hAnsiTheme="minorHAnsi" w:cstheme="minorHAnsi"/>
          <w:sz w:val="28"/>
          <w:szCs w:val="28"/>
        </w:rPr>
        <w:t xml:space="preserve"> I attended Maplewood Joint Vocational School</w:t>
      </w:r>
      <w:r w:rsidR="00052000">
        <w:rPr>
          <w:rFonts w:asciiTheme="minorHAnsi" w:hAnsiTheme="minorHAnsi" w:cstheme="minorHAnsi"/>
          <w:sz w:val="28"/>
          <w:szCs w:val="28"/>
        </w:rPr>
        <w:t xml:space="preserve">’s </w:t>
      </w:r>
      <w:r>
        <w:rPr>
          <w:rFonts w:asciiTheme="minorHAnsi" w:hAnsiTheme="minorHAnsi" w:cstheme="minorHAnsi"/>
          <w:sz w:val="28"/>
          <w:szCs w:val="28"/>
        </w:rPr>
        <w:t>Cosmetology program. Another interesting fact regarding vocational schools that provide cosmetology for high school student</w:t>
      </w:r>
      <w:r w:rsidR="00C4790B">
        <w:rPr>
          <w:rFonts w:asciiTheme="minorHAnsi" w:hAnsiTheme="minorHAnsi" w:cstheme="minorHAnsi"/>
          <w:sz w:val="28"/>
          <w:szCs w:val="28"/>
        </w:rPr>
        <w:t>s</w:t>
      </w:r>
      <w:r w:rsidR="00052000">
        <w:rPr>
          <w:rFonts w:asciiTheme="minorHAnsi" w:hAnsiTheme="minorHAnsi" w:cstheme="minorHAnsi"/>
          <w:sz w:val="28"/>
          <w:szCs w:val="28"/>
        </w:rPr>
        <w:t xml:space="preserve"> is that ONLY </w:t>
      </w:r>
      <w:r>
        <w:rPr>
          <w:rFonts w:asciiTheme="minorHAnsi" w:hAnsiTheme="minorHAnsi" w:cstheme="minorHAnsi"/>
          <w:sz w:val="28"/>
          <w:szCs w:val="28"/>
        </w:rPr>
        <w:t>1</w:t>
      </w:r>
      <w:r w:rsidR="00052000">
        <w:rPr>
          <w:rFonts w:asciiTheme="minorHAnsi" w:hAnsiTheme="minorHAnsi" w:cstheme="minorHAnsi"/>
          <w:sz w:val="28"/>
          <w:szCs w:val="28"/>
        </w:rPr>
        <w:t>,</w:t>
      </w:r>
      <w:r>
        <w:rPr>
          <w:rFonts w:asciiTheme="minorHAnsi" w:hAnsiTheme="minorHAnsi" w:cstheme="minorHAnsi"/>
          <w:sz w:val="28"/>
          <w:szCs w:val="28"/>
        </w:rPr>
        <w:t>000 hours are spent in the Cosmetology program. The other 500 are spent in science, math, and health classes that are already taken by every high school student to graduate. There is logic already behind the support of 1</w:t>
      </w:r>
      <w:r w:rsidR="00052000">
        <w:rPr>
          <w:rFonts w:asciiTheme="minorHAnsi" w:hAnsiTheme="minorHAnsi" w:cstheme="minorHAnsi"/>
          <w:sz w:val="28"/>
          <w:szCs w:val="28"/>
        </w:rPr>
        <w:t>,</w:t>
      </w:r>
      <w:r>
        <w:rPr>
          <w:rFonts w:asciiTheme="minorHAnsi" w:hAnsiTheme="minorHAnsi" w:cstheme="minorHAnsi"/>
          <w:sz w:val="28"/>
          <w:szCs w:val="28"/>
        </w:rPr>
        <w:t>000 hours</w:t>
      </w:r>
      <w:r w:rsidR="00052000">
        <w:rPr>
          <w:rFonts w:asciiTheme="minorHAnsi" w:hAnsiTheme="minorHAnsi" w:cstheme="minorHAnsi"/>
          <w:sz w:val="28"/>
          <w:szCs w:val="28"/>
        </w:rPr>
        <w:t xml:space="preserve"> because we already do it in Ohio</w:t>
      </w:r>
      <w:r>
        <w:rPr>
          <w:rFonts w:asciiTheme="minorHAnsi" w:hAnsiTheme="minorHAnsi" w:cstheme="minorHAnsi"/>
          <w:sz w:val="28"/>
          <w:szCs w:val="28"/>
        </w:rPr>
        <w:t>.</w:t>
      </w:r>
    </w:p>
    <w:p w:rsidR="005C7824" w:rsidRPr="00893F4A" w:rsidRDefault="005C7824" w:rsidP="006650A6">
      <w:pPr>
        <w:spacing w:after="200"/>
        <w:jc w:val="both"/>
        <w:rPr>
          <w:rFonts w:asciiTheme="minorHAnsi" w:hAnsiTheme="minorHAnsi" w:cstheme="minorHAnsi"/>
          <w:sz w:val="28"/>
          <w:szCs w:val="28"/>
        </w:rPr>
      </w:pPr>
      <w:r w:rsidRPr="00893F4A">
        <w:rPr>
          <w:rFonts w:asciiTheme="minorHAnsi" w:hAnsiTheme="minorHAnsi" w:cstheme="minorHAnsi"/>
          <w:sz w:val="28"/>
          <w:szCs w:val="28"/>
        </w:rPr>
        <w:lastRenderedPageBreak/>
        <w:t>I am also excited to see there are provisions in this bill for apprenticeship</w:t>
      </w:r>
      <w:r w:rsidR="00893F4A" w:rsidRPr="00893F4A">
        <w:rPr>
          <w:rFonts w:asciiTheme="minorHAnsi" w:hAnsiTheme="minorHAnsi" w:cstheme="minorHAnsi"/>
          <w:sz w:val="28"/>
          <w:szCs w:val="28"/>
        </w:rPr>
        <w:t xml:space="preserve">.  </w:t>
      </w:r>
      <w:r w:rsidRPr="00893F4A">
        <w:rPr>
          <w:rFonts w:asciiTheme="minorHAnsi" w:hAnsiTheme="minorHAnsi" w:cstheme="minorHAnsi"/>
          <w:sz w:val="28"/>
          <w:szCs w:val="28"/>
        </w:rPr>
        <w:t>I will be pursuing</w:t>
      </w:r>
      <w:r w:rsidR="00893F4A" w:rsidRPr="00893F4A">
        <w:rPr>
          <w:rFonts w:asciiTheme="minorHAnsi" w:hAnsiTheme="minorHAnsi" w:cstheme="minorHAnsi"/>
          <w:sz w:val="28"/>
          <w:szCs w:val="28"/>
        </w:rPr>
        <w:t xml:space="preserve"> becoming an apprentice salon sponsor</w:t>
      </w:r>
      <w:r w:rsidRPr="00893F4A">
        <w:rPr>
          <w:rFonts w:asciiTheme="minorHAnsi" w:hAnsiTheme="minorHAnsi" w:cstheme="minorHAnsi"/>
          <w:sz w:val="28"/>
          <w:szCs w:val="28"/>
        </w:rPr>
        <w:t xml:space="preserve"> as soon as it passes</w:t>
      </w:r>
      <w:r w:rsidR="00893F4A" w:rsidRPr="00893F4A">
        <w:rPr>
          <w:rFonts w:asciiTheme="minorHAnsi" w:hAnsiTheme="minorHAnsi" w:cstheme="minorHAnsi"/>
          <w:sz w:val="28"/>
          <w:szCs w:val="28"/>
        </w:rPr>
        <w:t xml:space="preserve"> to provide an opportunity for individuals, many of wh</w:t>
      </w:r>
      <w:r w:rsidR="002B3E89">
        <w:rPr>
          <w:rFonts w:asciiTheme="minorHAnsi" w:hAnsiTheme="minorHAnsi" w:cstheme="minorHAnsi"/>
          <w:sz w:val="28"/>
          <w:szCs w:val="28"/>
        </w:rPr>
        <w:t>om</w:t>
      </w:r>
      <w:r w:rsidR="00893F4A" w:rsidRPr="00893F4A">
        <w:rPr>
          <w:rFonts w:asciiTheme="minorHAnsi" w:hAnsiTheme="minorHAnsi" w:cstheme="minorHAnsi"/>
          <w:sz w:val="28"/>
          <w:szCs w:val="28"/>
        </w:rPr>
        <w:t xml:space="preserve"> are women, </w:t>
      </w:r>
      <w:r w:rsidR="002B3E89">
        <w:rPr>
          <w:rFonts w:asciiTheme="minorHAnsi" w:hAnsiTheme="minorHAnsi" w:cstheme="minorHAnsi"/>
          <w:sz w:val="28"/>
          <w:szCs w:val="28"/>
        </w:rPr>
        <w:t>desiring</w:t>
      </w:r>
      <w:r w:rsidR="002B3E89" w:rsidRPr="00893F4A">
        <w:rPr>
          <w:rFonts w:asciiTheme="minorHAnsi" w:hAnsiTheme="minorHAnsi" w:cstheme="minorHAnsi"/>
          <w:sz w:val="28"/>
          <w:szCs w:val="28"/>
        </w:rPr>
        <w:t xml:space="preserve"> </w:t>
      </w:r>
      <w:r w:rsidR="00893F4A" w:rsidRPr="00893F4A">
        <w:rPr>
          <w:rFonts w:asciiTheme="minorHAnsi" w:hAnsiTheme="minorHAnsi" w:cstheme="minorHAnsi"/>
          <w:sz w:val="28"/>
          <w:szCs w:val="28"/>
        </w:rPr>
        <w:t xml:space="preserve">to enter the profession. </w:t>
      </w:r>
      <w:r w:rsidRPr="00893F4A">
        <w:rPr>
          <w:rFonts w:asciiTheme="minorHAnsi" w:hAnsiTheme="minorHAnsi" w:cstheme="minorHAnsi"/>
          <w:sz w:val="28"/>
          <w:szCs w:val="28"/>
        </w:rPr>
        <w:t xml:space="preserve"> I believe my knowledge is valuable and can be passed on to individuals coming into this industry </w:t>
      </w:r>
      <w:r w:rsidR="002B3E89">
        <w:rPr>
          <w:rFonts w:asciiTheme="minorHAnsi" w:hAnsiTheme="minorHAnsi" w:cstheme="minorHAnsi"/>
          <w:sz w:val="28"/>
          <w:szCs w:val="28"/>
        </w:rPr>
        <w:t xml:space="preserve">and </w:t>
      </w:r>
      <w:r w:rsidRPr="00893F4A">
        <w:rPr>
          <w:rFonts w:asciiTheme="minorHAnsi" w:hAnsiTheme="minorHAnsi" w:cstheme="minorHAnsi"/>
          <w:sz w:val="28"/>
          <w:szCs w:val="28"/>
        </w:rPr>
        <w:t>setting them up for success. </w:t>
      </w:r>
      <w:r w:rsidR="00D60904">
        <w:rPr>
          <w:rFonts w:asciiTheme="minorHAnsi" w:hAnsiTheme="minorHAnsi" w:cstheme="minorHAnsi"/>
          <w:sz w:val="28"/>
          <w:szCs w:val="28"/>
        </w:rPr>
        <w:t xml:space="preserve">I plan on having </w:t>
      </w:r>
      <w:r w:rsidR="002B3E89">
        <w:rPr>
          <w:rFonts w:asciiTheme="minorHAnsi" w:hAnsiTheme="minorHAnsi" w:cstheme="minorHAnsi"/>
          <w:sz w:val="28"/>
          <w:szCs w:val="28"/>
        </w:rPr>
        <w:t xml:space="preserve">a </w:t>
      </w:r>
      <w:r w:rsidR="00C4790B">
        <w:rPr>
          <w:rFonts w:asciiTheme="minorHAnsi" w:hAnsiTheme="minorHAnsi" w:cstheme="minorHAnsi"/>
          <w:sz w:val="28"/>
          <w:szCs w:val="28"/>
        </w:rPr>
        <w:t>working</w:t>
      </w:r>
      <w:r w:rsidR="00D60904">
        <w:rPr>
          <w:rFonts w:asciiTheme="minorHAnsi" w:hAnsiTheme="minorHAnsi" w:cstheme="minorHAnsi"/>
          <w:sz w:val="28"/>
          <w:szCs w:val="28"/>
        </w:rPr>
        <w:t xml:space="preserve"> educational environment that will open up job opportunities for anyone seeking the professionalism and training of a successful hairdresser and salon owner. I do what I love and love what I do every single day. Sharing this with others </w:t>
      </w:r>
      <w:r w:rsidR="00C4790B">
        <w:rPr>
          <w:rFonts w:asciiTheme="minorHAnsi" w:hAnsiTheme="minorHAnsi" w:cstheme="minorHAnsi"/>
          <w:sz w:val="28"/>
          <w:szCs w:val="28"/>
        </w:rPr>
        <w:t xml:space="preserve">helps create </w:t>
      </w:r>
      <w:r w:rsidR="00D60904">
        <w:rPr>
          <w:rFonts w:asciiTheme="minorHAnsi" w:hAnsiTheme="minorHAnsi" w:cstheme="minorHAnsi"/>
          <w:sz w:val="28"/>
          <w:szCs w:val="28"/>
        </w:rPr>
        <w:t xml:space="preserve">so many opportunities.  </w:t>
      </w:r>
    </w:p>
    <w:p w:rsidR="005C7824" w:rsidRPr="00893F4A" w:rsidRDefault="005C7824" w:rsidP="006650A6">
      <w:pPr>
        <w:spacing w:after="200"/>
        <w:jc w:val="both"/>
        <w:rPr>
          <w:rFonts w:asciiTheme="minorHAnsi" w:hAnsiTheme="minorHAnsi" w:cstheme="minorHAnsi"/>
          <w:sz w:val="28"/>
          <w:szCs w:val="28"/>
        </w:rPr>
      </w:pPr>
      <w:r w:rsidRPr="00893F4A">
        <w:rPr>
          <w:rFonts w:asciiTheme="minorHAnsi" w:hAnsiTheme="minorHAnsi" w:cstheme="minorHAnsi"/>
          <w:sz w:val="28"/>
          <w:szCs w:val="28"/>
        </w:rPr>
        <w:t>All in all</w:t>
      </w:r>
      <w:r w:rsidR="00FF605C">
        <w:rPr>
          <w:rFonts w:asciiTheme="minorHAnsi" w:hAnsiTheme="minorHAnsi" w:cstheme="minorHAnsi"/>
          <w:sz w:val="28"/>
          <w:szCs w:val="28"/>
        </w:rPr>
        <w:t>, it is</w:t>
      </w:r>
      <w:r w:rsidRPr="00893F4A">
        <w:rPr>
          <w:rFonts w:asciiTheme="minorHAnsi" w:hAnsiTheme="minorHAnsi" w:cstheme="minorHAnsi"/>
          <w:sz w:val="28"/>
          <w:szCs w:val="28"/>
        </w:rPr>
        <w:t xml:space="preserve"> about unity</w:t>
      </w:r>
      <w:r w:rsidR="00FF605C">
        <w:rPr>
          <w:rFonts w:asciiTheme="minorHAnsi" w:hAnsiTheme="minorHAnsi" w:cstheme="minorHAnsi"/>
          <w:sz w:val="28"/>
          <w:szCs w:val="28"/>
        </w:rPr>
        <w:t>,</w:t>
      </w:r>
      <w:r w:rsidRPr="00893F4A">
        <w:rPr>
          <w:rFonts w:asciiTheme="minorHAnsi" w:hAnsiTheme="minorHAnsi" w:cstheme="minorHAnsi"/>
          <w:sz w:val="28"/>
          <w:szCs w:val="28"/>
        </w:rPr>
        <w:t xml:space="preserve"> and our industry prevailing as professional</w:t>
      </w:r>
      <w:r w:rsidR="00FF605C">
        <w:rPr>
          <w:rFonts w:asciiTheme="minorHAnsi" w:hAnsiTheme="minorHAnsi" w:cstheme="minorHAnsi"/>
          <w:sz w:val="28"/>
          <w:szCs w:val="28"/>
        </w:rPr>
        <w:t>s</w:t>
      </w:r>
      <w:r w:rsidRPr="00893F4A">
        <w:rPr>
          <w:rFonts w:asciiTheme="minorHAnsi" w:hAnsiTheme="minorHAnsi" w:cstheme="minorHAnsi"/>
          <w:sz w:val="28"/>
          <w:szCs w:val="28"/>
        </w:rPr>
        <w:t xml:space="preserve"> with professionally licensed Cosmetologists. Safety and sanitation must be kept </w:t>
      </w:r>
      <w:r w:rsidR="00FF605C">
        <w:rPr>
          <w:rFonts w:asciiTheme="minorHAnsi" w:hAnsiTheme="minorHAnsi" w:cstheme="minorHAnsi"/>
          <w:sz w:val="28"/>
          <w:szCs w:val="28"/>
        </w:rPr>
        <w:t xml:space="preserve">in the highest regard </w:t>
      </w:r>
      <w:r w:rsidRPr="00893F4A">
        <w:rPr>
          <w:rFonts w:asciiTheme="minorHAnsi" w:hAnsiTheme="minorHAnsi" w:cstheme="minorHAnsi"/>
          <w:sz w:val="28"/>
          <w:szCs w:val="28"/>
        </w:rPr>
        <w:t xml:space="preserve">to ensure public safety. This will only happen within a licensed facility. </w:t>
      </w:r>
      <w:r w:rsidR="00FF605C">
        <w:rPr>
          <w:rFonts w:asciiTheme="minorHAnsi" w:hAnsiTheme="minorHAnsi" w:cstheme="minorHAnsi"/>
          <w:sz w:val="28"/>
          <w:szCs w:val="28"/>
        </w:rPr>
        <w:t xml:space="preserve">Deregulation is a threat—and costly additional educational hours that cannot be substantiated are a major concern.  Over the course of my career, </w:t>
      </w:r>
      <w:r w:rsidRPr="00893F4A">
        <w:rPr>
          <w:rFonts w:asciiTheme="minorHAnsi" w:hAnsiTheme="minorHAnsi" w:cstheme="minorHAnsi"/>
          <w:sz w:val="28"/>
          <w:szCs w:val="28"/>
        </w:rPr>
        <w:t>I have been in make</w:t>
      </w:r>
      <w:r w:rsidR="00052000">
        <w:rPr>
          <w:rFonts w:asciiTheme="minorHAnsi" w:hAnsiTheme="minorHAnsi" w:cstheme="minorHAnsi"/>
          <w:sz w:val="28"/>
          <w:szCs w:val="28"/>
        </w:rPr>
        <w:t>-</w:t>
      </w:r>
      <w:r w:rsidRPr="00893F4A">
        <w:rPr>
          <w:rFonts w:asciiTheme="minorHAnsi" w:hAnsiTheme="minorHAnsi" w:cstheme="minorHAnsi"/>
          <w:sz w:val="28"/>
          <w:szCs w:val="28"/>
        </w:rPr>
        <w:t>shift salons in a basement</w:t>
      </w:r>
      <w:r w:rsidR="00C03E94">
        <w:rPr>
          <w:rFonts w:asciiTheme="minorHAnsi" w:hAnsiTheme="minorHAnsi" w:cstheme="minorHAnsi"/>
          <w:sz w:val="28"/>
          <w:szCs w:val="28"/>
        </w:rPr>
        <w:t>,</w:t>
      </w:r>
      <w:r w:rsidRPr="00893F4A">
        <w:rPr>
          <w:rFonts w:asciiTheme="minorHAnsi" w:hAnsiTheme="minorHAnsi" w:cstheme="minorHAnsi"/>
          <w:sz w:val="28"/>
          <w:szCs w:val="28"/>
        </w:rPr>
        <w:t xml:space="preserve"> in a kitchen</w:t>
      </w:r>
      <w:r w:rsidR="00C03E94">
        <w:rPr>
          <w:rFonts w:asciiTheme="minorHAnsi" w:hAnsiTheme="minorHAnsi" w:cstheme="minorHAnsi"/>
          <w:sz w:val="28"/>
          <w:szCs w:val="28"/>
        </w:rPr>
        <w:t>,</w:t>
      </w:r>
      <w:r w:rsidRPr="00893F4A">
        <w:rPr>
          <w:rFonts w:asciiTheme="minorHAnsi" w:hAnsiTheme="minorHAnsi" w:cstheme="minorHAnsi"/>
          <w:sz w:val="28"/>
          <w:szCs w:val="28"/>
        </w:rPr>
        <w:t xml:space="preserve"> </w:t>
      </w:r>
      <w:r w:rsidR="00FF605C">
        <w:rPr>
          <w:rFonts w:asciiTheme="minorHAnsi" w:hAnsiTheme="minorHAnsi" w:cstheme="minorHAnsi"/>
          <w:sz w:val="28"/>
          <w:szCs w:val="28"/>
        </w:rPr>
        <w:t xml:space="preserve">and </w:t>
      </w:r>
      <w:r w:rsidR="00C03E94">
        <w:rPr>
          <w:rFonts w:asciiTheme="minorHAnsi" w:hAnsiTheme="minorHAnsi" w:cstheme="minorHAnsi"/>
          <w:sz w:val="28"/>
          <w:szCs w:val="28"/>
        </w:rPr>
        <w:t xml:space="preserve">in </w:t>
      </w:r>
      <w:r w:rsidR="00FF605C">
        <w:rPr>
          <w:rFonts w:asciiTheme="minorHAnsi" w:hAnsiTheme="minorHAnsi" w:cstheme="minorHAnsi"/>
          <w:sz w:val="28"/>
          <w:szCs w:val="28"/>
        </w:rPr>
        <w:t xml:space="preserve">other </w:t>
      </w:r>
      <w:r w:rsidRPr="00893F4A">
        <w:rPr>
          <w:rFonts w:asciiTheme="minorHAnsi" w:hAnsiTheme="minorHAnsi" w:cstheme="minorHAnsi"/>
          <w:sz w:val="28"/>
          <w:szCs w:val="28"/>
        </w:rPr>
        <w:t>unsanitary environ</w:t>
      </w:r>
      <w:r w:rsidR="00FF605C">
        <w:rPr>
          <w:rFonts w:asciiTheme="minorHAnsi" w:hAnsiTheme="minorHAnsi" w:cstheme="minorHAnsi"/>
          <w:sz w:val="28"/>
          <w:szCs w:val="28"/>
        </w:rPr>
        <w:t>ments that should never be allowed</w:t>
      </w:r>
      <w:r w:rsidRPr="00893F4A">
        <w:rPr>
          <w:rFonts w:asciiTheme="minorHAnsi" w:hAnsiTheme="minorHAnsi" w:cstheme="minorHAnsi"/>
          <w:sz w:val="28"/>
          <w:szCs w:val="28"/>
        </w:rPr>
        <w:t>. </w:t>
      </w:r>
      <w:r w:rsidR="00FF605C">
        <w:rPr>
          <w:rFonts w:asciiTheme="minorHAnsi" w:hAnsiTheme="minorHAnsi" w:cstheme="minorHAnsi"/>
          <w:sz w:val="28"/>
          <w:szCs w:val="28"/>
        </w:rPr>
        <w:t xml:space="preserve"> Appropriate educational hours and the opportunity for apprenticeship are necessary to allow as many individuals as possible to enter the cosmetology profession.</w:t>
      </w:r>
    </w:p>
    <w:p w:rsidR="00915003" w:rsidRDefault="005C7824" w:rsidP="006650A6">
      <w:pPr>
        <w:spacing w:after="200"/>
        <w:jc w:val="both"/>
        <w:rPr>
          <w:rFonts w:asciiTheme="minorHAnsi" w:hAnsiTheme="minorHAnsi" w:cstheme="minorHAnsi"/>
          <w:sz w:val="28"/>
          <w:szCs w:val="28"/>
        </w:rPr>
      </w:pPr>
      <w:r w:rsidRPr="00893F4A">
        <w:rPr>
          <w:rFonts w:asciiTheme="minorHAnsi" w:hAnsiTheme="minorHAnsi" w:cstheme="minorHAnsi"/>
          <w:sz w:val="28"/>
          <w:szCs w:val="28"/>
        </w:rPr>
        <w:t>The knowledge behind the chemicals we use is far beyond elementary sciences. The understanding of what we use and how to use it safely for a client can only come through education. </w:t>
      </w:r>
      <w:r w:rsidR="00893F4A" w:rsidRPr="00893F4A">
        <w:rPr>
          <w:rFonts w:asciiTheme="minorHAnsi" w:hAnsiTheme="minorHAnsi" w:cstheme="minorHAnsi"/>
          <w:sz w:val="28"/>
          <w:szCs w:val="28"/>
        </w:rPr>
        <w:t xml:space="preserve"> The </w:t>
      </w:r>
      <w:r w:rsidR="00A7689B" w:rsidRPr="00893F4A">
        <w:rPr>
          <w:rFonts w:asciiTheme="minorHAnsi" w:hAnsiTheme="minorHAnsi" w:cstheme="minorHAnsi"/>
          <w:sz w:val="28"/>
          <w:szCs w:val="28"/>
        </w:rPr>
        <w:t>1,000-hour</w:t>
      </w:r>
      <w:r w:rsidR="00893F4A" w:rsidRPr="00893F4A">
        <w:rPr>
          <w:rFonts w:asciiTheme="minorHAnsi" w:hAnsiTheme="minorHAnsi" w:cstheme="minorHAnsi"/>
          <w:sz w:val="28"/>
          <w:szCs w:val="28"/>
        </w:rPr>
        <w:t xml:space="preserve"> requirement proscribed in this legislation for a full cosmetology license is plenty of time to provide the in</w:t>
      </w:r>
      <w:r w:rsidR="00FF605C">
        <w:rPr>
          <w:rFonts w:asciiTheme="minorHAnsi" w:hAnsiTheme="minorHAnsi" w:cstheme="minorHAnsi"/>
          <w:sz w:val="28"/>
          <w:szCs w:val="28"/>
        </w:rPr>
        <w:t>i</w:t>
      </w:r>
      <w:r w:rsidR="00893F4A" w:rsidRPr="00893F4A">
        <w:rPr>
          <w:rFonts w:asciiTheme="minorHAnsi" w:hAnsiTheme="minorHAnsi" w:cstheme="minorHAnsi"/>
          <w:sz w:val="28"/>
          <w:szCs w:val="28"/>
        </w:rPr>
        <w:t>tial education for individuals to become licensed and begin their careers in the</w:t>
      </w:r>
      <w:r w:rsidR="00915003">
        <w:rPr>
          <w:rFonts w:asciiTheme="minorHAnsi" w:hAnsiTheme="minorHAnsi" w:cstheme="minorHAnsi"/>
          <w:sz w:val="28"/>
          <w:szCs w:val="28"/>
        </w:rPr>
        <w:t xml:space="preserve"> professional</w:t>
      </w:r>
      <w:r w:rsidR="00893F4A" w:rsidRPr="00893F4A">
        <w:rPr>
          <w:rFonts w:asciiTheme="minorHAnsi" w:hAnsiTheme="minorHAnsi" w:cstheme="minorHAnsi"/>
          <w:sz w:val="28"/>
          <w:szCs w:val="28"/>
        </w:rPr>
        <w:t xml:space="preserve"> beauty industry.</w:t>
      </w:r>
      <w:r w:rsidR="00915003" w:rsidRPr="00915003">
        <w:rPr>
          <w:rFonts w:asciiTheme="minorHAnsi" w:hAnsiTheme="minorHAnsi" w:cstheme="minorHAnsi"/>
          <w:sz w:val="28"/>
          <w:szCs w:val="28"/>
        </w:rPr>
        <w:t xml:space="preserve"> </w:t>
      </w:r>
      <w:r w:rsidR="00915003">
        <w:rPr>
          <w:rFonts w:asciiTheme="minorHAnsi" w:hAnsiTheme="minorHAnsi" w:cstheme="minorHAnsi"/>
          <w:sz w:val="28"/>
          <w:szCs w:val="28"/>
        </w:rPr>
        <w:t xml:space="preserve"> </w:t>
      </w:r>
    </w:p>
    <w:p w:rsidR="005C7824" w:rsidRPr="00893F4A" w:rsidRDefault="00915003" w:rsidP="006650A6">
      <w:pPr>
        <w:spacing w:after="200"/>
        <w:jc w:val="both"/>
        <w:rPr>
          <w:rFonts w:asciiTheme="minorHAnsi" w:hAnsiTheme="minorHAnsi" w:cstheme="minorHAnsi"/>
          <w:sz w:val="28"/>
          <w:szCs w:val="28"/>
        </w:rPr>
      </w:pPr>
      <w:r>
        <w:rPr>
          <w:rFonts w:asciiTheme="minorHAnsi" w:hAnsiTheme="minorHAnsi" w:cstheme="minorHAnsi"/>
          <w:sz w:val="28"/>
          <w:szCs w:val="28"/>
        </w:rPr>
        <w:t>I am proud to live in Ohio and look forward to leading a necessary change for my industry that will pave the way for other states to join us in unity.</w:t>
      </w:r>
    </w:p>
    <w:p w:rsidR="00893F4A" w:rsidRDefault="00893F4A" w:rsidP="006650A6">
      <w:pPr>
        <w:spacing w:after="200"/>
        <w:jc w:val="both"/>
        <w:rPr>
          <w:rFonts w:asciiTheme="minorHAnsi" w:hAnsiTheme="minorHAnsi" w:cstheme="minorHAnsi"/>
          <w:sz w:val="28"/>
          <w:szCs w:val="28"/>
        </w:rPr>
      </w:pPr>
      <w:r w:rsidRPr="00893F4A">
        <w:rPr>
          <w:rFonts w:asciiTheme="minorHAnsi" w:hAnsiTheme="minorHAnsi" w:cstheme="minorHAnsi"/>
          <w:sz w:val="28"/>
          <w:szCs w:val="28"/>
        </w:rPr>
        <w:t>Mr. Chairman and members of the committee, thank you for the opportunity to provid</w:t>
      </w:r>
      <w:r w:rsidR="00424FEA">
        <w:rPr>
          <w:rFonts w:asciiTheme="minorHAnsi" w:hAnsiTheme="minorHAnsi" w:cstheme="minorHAnsi"/>
          <w:sz w:val="28"/>
          <w:szCs w:val="28"/>
        </w:rPr>
        <w:t>e</w:t>
      </w:r>
      <w:r w:rsidRPr="00893F4A">
        <w:rPr>
          <w:rFonts w:asciiTheme="minorHAnsi" w:hAnsiTheme="minorHAnsi" w:cstheme="minorHAnsi"/>
          <w:sz w:val="28"/>
          <w:szCs w:val="28"/>
        </w:rPr>
        <w:t xml:space="preserve"> proponent testimony.  I urge your support and expedient passage of </w:t>
      </w:r>
      <w:r w:rsidR="004107DC">
        <w:rPr>
          <w:rFonts w:asciiTheme="minorHAnsi" w:hAnsiTheme="minorHAnsi" w:cstheme="minorHAnsi"/>
          <w:sz w:val="28"/>
          <w:szCs w:val="28"/>
          <w:u w:val="single"/>
        </w:rPr>
        <w:t>S</w:t>
      </w:r>
      <w:r w:rsidRPr="00893F4A">
        <w:rPr>
          <w:rFonts w:asciiTheme="minorHAnsi" w:hAnsiTheme="minorHAnsi" w:cstheme="minorHAnsi"/>
          <w:sz w:val="28"/>
          <w:szCs w:val="28"/>
          <w:u w:val="single"/>
        </w:rPr>
        <w:t>B 1</w:t>
      </w:r>
      <w:r w:rsidR="004107DC">
        <w:rPr>
          <w:rFonts w:asciiTheme="minorHAnsi" w:hAnsiTheme="minorHAnsi" w:cstheme="minorHAnsi"/>
          <w:sz w:val="28"/>
          <w:szCs w:val="28"/>
          <w:u w:val="single"/>
        </w:rPr>
        <w:t>2</w:t>
      </w:r>
      <w:r w:rsidRPr="00893F4A">
        <w:rPr>
          <w:rFonts w:asciiTheme="minorHAnsi" w:hAnsiTheme="minorHAnsi" w:cstheme="minorHAnsi"/>
          <w:sz w:val="28"/>
          <w:szCs w:val="28"/>
          <w:u w:val="single"/>
        </w:rPr>
        <w:t>9</w:t>
      </w:r>
      <w:r w:rsidR="00915003">
        <w:rPr>
          <w:rFonts w:asciiTheme="minorHAnsi" w:hAnsiTheme="minorHAnsi" w:cstheme="minorHAnsi"/>
          <w:sz w:val="28"/>
          <w:szCs w:val="28"/>
        </w:rPr>
        <w:t xml:space="preserve"> </w:t>
      </w:r>
    </w:p>
    <w:p w:rsidR="000F09DA" w:rsidRDefault="000F09DA" w:rsidP="006650A6">
      <w:pPr>
        <w:spacing w:after="200"/>
        <w:jc w:val="both"/>
        <w:rPr>
          <w:rFonts w:asciiTheme="minorHAnsi" w:hAnsiTheme="minorHAnsi" w:cstheme="minorHAnsi"/>
          <w:sz w:val="28"/>
          <w:szCs w:val="28"/>
        </w:rPr>
      </w:pPr>
      <w:bookmarkStart w:id="0" w:name="_GoBack"/>
      <w:bookmarkEnd w:id="0"/>
    </w:p>
    <w:p w:rsidR="00915003" w:rsidRDefault="00915003" w:rsidP="005C7824">
      <w:pPr>
        <w:rPr>
          <w:rFonts w:asciiTheme="minorHAnsi" w:hAnsiTheme="minorHAnsi" w:cstheme="minorHAnsi"/>
          <w:sz w:val="28"/>
          <w:szCs w:val="28"/>
        </w:rPr>
      </w:pPr>
      <w:r>
        <w:rPr>
          <w:rFonts w:asciiTheme="minorHAnsi" w:hAnsiTheme="minorHAnsi" w:cstheme="minorHAnsi"/>
          <w:sz w:val="28"/>
          <w:szCs w:val="28"/>
        </w:rPr>
        <w:t>Sincerely In Gratitude,</w:t>
      </w:r>
    </w:p>
    <w:p w:rsidR="00915003" w:rsidRDefault="00915003" w:rsidP="005C7824">
      <w:pPr>
        <w:rPr>
          <w:rFonts w:asciiTheme="minorHAnsi" w:hAnsiTheme="minorHAnsi" w:cstheme="minorHAnsi"/>
          <w:sz w:val="28"/>
          <w:szCs w:val="28"/>
        </w:rPr>
      </w:pPr>
    </w:p>
    <w:p w:rsidR="00915003" w:rsidRDefault="00915003" w:rsidP="005C7824">
      <w:pPr>
        <w:rPr>
          <w:rFonts w:asciiTheme="minorHAnsi" w:hAnsiTheme="minorHAnsi" w:cstheme="minorHAnsi"/>
          <w:sz w:val="28"/>
          <w:szCs w:val="28"/>
        </w:rPr>
      </w:pPr>
      <w:r>
        <w:rPr>
          <w:rFonts w:asciiTheme="minorHAnsi" w:hAnsiTheme="minorHAnsi" w:cstheme="minorHAnsi"/>
          <w:sz w:val="28"/>
          <w:szCs w:val="28"/>
        </w:rPr>
        <w:t>Rowena Yeager</w:t>
      </w:r>
    </w:p>
    <w:p w:rsidR="00915003" w:rsidRDefault="00915003" w:rsidP="005C7824">
      <w:pPr>
        <w:rPr>
          <w:rFonts w:asciiTheme="minorHAnsi" w:hAnsiTheme="minorHAnsi" w:cstheme="minorHAnsi"/>
          <w:sz w:val="28"/>
          <w:szCs w:val="28"/>
        </w:rPr>
      </w:pPr>
      <w:r>
        <w:rPr>
          <w:rFonts w:asciiTheme="minorHAnsi" w:hAnsiTheme="minorHAnsi" w:cstheme="minorHAnsi"/>
          <w:sz w:val="28"/>
          <w:szCs w:val="28"/>
        </w:rPr>
        <w:t>Studio Wish Salon</w:t>
      </w:r>
    </w:p>
    <w:p w:rsidR="00915003" w:rsidRPr="00915003" w:rsidRDefault="00915003" w:rsidP="005C7824">
      <w:pPr>
        <w:rPr>
          <w:rFonts w:asciiTheme="minorHAnsi" w:hAnsiTheme="minorHAnsi" w:cstheme="minorHAnsi"/>
        </w:rPr>
      </w:pPr>
      <w:r w:rsidRPr="00915003">
        <w:rPr>
          <w:rFonts w:asciiTheme="minorHAnsi" w:hAnsiTheme="minorHAnsi" w:cstheme="minorHAnsi"/>
        </w:rPr>
        <w:t>8922 Darrow Road</w:t>
      </w:r>
    </w:p>
    <w:p w:rsidR="00915003" w:rsidRPr="00915003" w:rsidRDefault="00915003" w:rsidP="005C7824">
      <w:pPr>
        <w:rPr>
          <w:rFonts w:asciiTheme="minorHAnsi" w:hAnsiTheme="minorHAnsi" w:cstheme="minorHAnsi"/>
        </w:rPr>
      </w:pPr>
      <w:r w:rsidRPr="00915003">
        <w:rPr>
          <w:rFonts w:asciiTheme="minorHAnsi" w:hAnsiTheme="minorHAnsi" w:cstheme="minorHAnsi"/>
        </w:rPr>
        <w:t xml:space="preserve">Suite 102E </w:t>
      </w:r>
    </w:p>
    <w:p w:rsidR="00024913" w:rsidRPr="00024913" w:rsidRDefault="00915003" w:rsidP="00024913">
      <w:r w:rsidRPr="00915003">
        <w:rPr>
          <w:rFonts w:asciiTheme="minorHAnsi" w:hAnsiTheme="minorHAnsi" w:cstheme="minorHAnsi"/>
        </w:rPr>
        <w:t xml:space="preserve">Twinsburg, Ohio 44087 </w:t>
      </w:r>
    </w:p>
    <w:sectPr w:rsidR="00024913" w:rsidRPr="00024913" w:rsidSect="00AD145F">
      <w:headerReference w:type="even" r:id="rId8"/>
      <w:headerReference w:type="default" r:id="rId9"/>
      <w:footerReference w:type="even" r:id="rId10"/>
      <w:footerReference w:type="default" r:id="rId11"/>
      <w:headerReference w:type="first" r:id="rId12"/>
      <w:footerReference w:type="first" r:id="rId13"/>
      <w:pgSz w:w="12240" w:h="15840" w:code="1"/>
      <w:pgMar w:top="6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947" w:rsidRDefault="00A15947">
      <w:r>
        <w:separator/>
      </w:r>
    </w:p>
  </w:endnote>
  <w:endnote w:type="continuationSeparator" w:id="0">
    <w:p w:rsidR="00A15947" w:rsidRDefault="00A1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0A6" w:rsidRDefault="00665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3AA" w:rsidRDefault="003F03AA">
    <w:pPr>
      <w:pStyle w:val="Footer"/>
      <w:tabs>
        <w:tab w:val="clear" w:pos="4320"/>
        <w:tab w:val="clear" w:pos="8640"/>
        <w:tab w:val="center" w:pos="4680"/>
        <w:tab w:val="right" w:pos="936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sidR="000F09DA">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0A6" w:rsidRDefault="00665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947" w:rsidRDefault="00A15947">
      <w:r>
        <w:separator/>
      </w:r>
    </w:p>
  </w:footnote>
  <w:footnote w:type="continuationSeparator" w:id="0">
    <w:p w:rsidR="00A15947" w:rsidRDefault="00A15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0A6" w:rsidRDefault="00665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0A6" w:rsidRDefault="00665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0A6" w:rsidRDefault="00665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 w15:restartNumberingAfterBreak="0">
    <w:nsid w:val="2A373242"/>
    <w:multiLevelType w:val="multilevel"/>
    <w:tmpl w:val="E408CA6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2"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824"/>
    <w:rsid w:val="00021832"/>
    <w:rsid w:val="00024913"/>
    <w:rsid w:val="000278CE"/>
    <w:rsid w:val="00052000"/>
    <w:rsid w:val="000F09DA"/>
    <w:rsid w:val="00101D37"/>
    <w:rsid w:val="00172632"/>
    <w:rsid w:val="001D2F0C"/>
    <w:rsid w:val="00221C6C"/>
    <w:rsid w:val="00284F91"/>
    <w:rsid w:val="002B3E89"/>
    <w:rsid w:val="00365190"/>
    <w:rsid w:val="00394C97"/>
    <w:rsid w:val="003B69A9"/>
    <w:rsid w:val="003E4E82"/>
    <w:rsid w:val="003F03AA"/>
    <w:rsid w:val="004107DC"/>
    <w:rsid w:val="004203AE"/>
    <w:rsid w:val="00424FEA"/>
    <w:rsid w:val="004F4FFB"/>
    <w:rsid w:val="005711AC"/>
    <w:rsid w:val="005C2B40"/>
    <w:rsid w:val="005C7824"/>
    <w:rsid w:val="00603707"/>
    <w:rsid w:val="00637225"/>
    <w:rsid w:val="006650A6"/>
    <w:rsid w:val="007316E3"/>
    <w:rsid w:val="00757AA2"/>
    <w:rsid w:val="0077140C"/>
    <w:rsid w:val="007D2E8D"/>
    <w:rsid w:val="00860AD8"/>
    <w:rsid w:val="00893F4A"/>
    <w:rsid w:val="008F3245"/>
    <w:rsid w:val="00900F1E"/>
    <w:rsid w:val="00915003"/>
    <w:rsid w:val="00937642"/>
    <w:rsid w:val="00A15947"/>
    <w:rsid w:val="00A33874"/>
    <w:rsid w:val="00A7156D"/>
    <w:rsid w:val="00A7689B"/>
    <w:rsid w:val="00AD145F"/>
    <w:rsid w:val="00C03E94"/>
    <w:rsid w:val="00C37FA1"/>
    <w:rsid w:val="00C4790B"/>
    <w:rsid w:val="00C7314D"/>
    <w:rsid w:val="00D26F8B"/>
    <w:rsid w:val="00D60904"/>
    <w:rsid w:val="00E134CC"/>
    <w:rsid w:val="00F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DF8E6"/>
  <w15:docId w15:val="{155416C7-D1DD-40C1-90BB-B87B3A36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imes New Roman" w:hAnsi="Segoe UI" w:cs="Times New Roman"/>
        <w:sz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824"/>
    <w:rPr>
      <w:rFonts w:ascii="Times New Roman" w:eastAsiaTheme="minorHAnsi" w:hAnsi="Times New Roman"/>
      <w:sz w:val="24"/>
      <w:szCs w:val="24"/>
    </w:rPr>
  </w:style>
  <w:style w:type="paragraph" w:styleId="Heading1">
    <w:name w:val="heading 1"/>
    <w:basedOn w:val="Heading"/>
    <w:next w:val="BodyText"/>
    <w:qFormat/>
    <w:rsid w:val="004F4FFB"/>
    <w:pPr>
      <w:numPr>
        <w:numId w:val="27"/>
      </w:numPr>
      <w:outlineLvl w:val="0"/>
    </w:pPr>
  </w:style>
  <w:style w:type="paragraph" w:styleId="Heading2">
    <w:name w:val="heading 2"/>
    <w:basedOn w:val="Heading"/>
    <w:next w:val="BodyText"/>
    <w:qFormat/>
    <w:rsid w:val="004F4FFB"/>
    <w:pPr>
      <w:numPr>
        <w:ilvl w:val="1"/>
        <w:numId w:val="27"/>
      </w:numPr>
      <w:outlineLvl w:val="1"/>
    </w:pPr>
  </w:style>
  <w:style w:type="paragraph" w:styleId="Heading3">
    <w:name w:val="heading 3"/>
    <w:basedOn w:val="Heading"/>
    <w:next w:val="BodyText"/>
    <w:qFormat/>
    <w:rsid w:val="004F4FFB"/>
    <w:pPr>
      <w:numPr>
        <w:ilvl w:val="2"/>
        <w:numId w:val="27"/>
      </w:numPr>
      <w:outlineLvl w:val="2"/>
    </w:pPr>
  </w:style>
  <w:style w:type="paragraph" w:styleId="Heading4">
    <w:name w:val="heading 4"/>
    <w:basedOn w:val="Heading"/>
    <w:next w:val="BodyText"/>
    <w:qFormat/>
    <w:rsid w:val="004F4FFB"/>
    <w:pPr>
      <w:numPr>
        <w:ilvl w:val="3"/>
        <w:numId w:val="27"/>
      </w:numPr>
      <w:outlineLvl w:val="3"/>
    </w:pPr>
  </w:style>
  <w:style w:type="paragraph" w:styleId="Heading5">
    <w:name w:val="heading 5"/>
    <w:basedOn w:val="Heading"/>
    <w:next w:val="BodyText"/>
    <w:qFormat/>
    <w:rsid w:val="004F4FFB"/>
    <w:pPr>
      <w:numPr>
        <w:ilvl w:val="4"/>
        <w:numId w:val="27"/>
      </w:numPr>
      <w:outlineLvl w:val="4"/>
    </w:pPr>
  </w:style>
  <w:style w:type="paragraph" w:styleId="Heading6">
    <w:name w:val="heading 6"/>
    <w:basedOn w:val="Heading"/>
    <w:next w:val="Normal"/>
    <w:qFormat/>
    <w:rsid w:val="004F4FFB"/>
    <w:pPr>
      <w:numPr>
        <w:ilvl w:val="5"/>
        <w:numId w:val="27"/>
      </w:numPr>
      <w:outlineLvl w:val="5"/>
    </w:pPr>
  </w:style>
  <w:style w:type="paragraph" w:styleId="Heading7">
    <w:name w:val="heading 7"/>
    <w:basedOn w:val="Heading"/>
    <w:next w:val="Normal"/>
    <w:qFormat/>
    <w:rsid w:val="004F4FFB"/>
    <w:pPr>
      <w:numPr>
        <w:ilvl w:val="6"/>
        <w:numId w:val="27"/>
      </w:numPr>
      <w:outlineLvl w:val="6"/>
    </w:pPr>
  </w:style>
  <w:style w:type="paragraph" w:styleId="Heading8">
    <w:name w:val="heading 8"/>
    <w:basedOn w:val="Heading"/>
    <w:next w:val="Normal"/>
    <w:qFormat/>
    <w:rsid w:val="004F4FFB"/>
    <w:pPr>
      <w:numPr>
        <w:ilvl w:val="7"/>
        <w:numId w:val="27"/>
      </w:numPr>
      <w:outlineLvl w:val="7"/>
    </w:pPr>
  </w:style>
  <w:style w:type="paragraph" w:styleId="Heading9">
    <w:name w:val="heading 9"/>
    <w:basedOn w:val="Heading"/>
    <w:next w:val="Normal"/>
    <w:qFormat/>
    <w:rsid w:val="004F4FFB"/>
    <w:pPr>
      <w:numPr>
        <w:ilvl w:val="8"/>
        <w:numId w:val="2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rFonts w:ascii="Segoe UI" w:eastAsia="Times New Roman" w:hAnsi="Segoe UI"/>
      <w:sz w:val="22"/>
      <w:szCs w:val="20"/>
    </w:rPr>
  </w:style>
  <w:style w:type="paragraph" w:styleId="TOC1">
    <w:name w:val="toc 1"/>
    <w:basedOn w:val="Normal"/>
    <w:next w:val="Normal"/>
    <w:autoRedefine/>
    <w:uiPriority w:val="39"/>
    <w:pPr>
      <w:tabs>
        <w:tab w:val="left" w:pos="720"/>
        <w:tab w:val="right" w:leader="dot" w:pos="9350"/>
      </w:tabs>
      <w:spacing w:before="240"/>
      <w:ind w:right="1440"/>
    </w:pPr>
    <w:rPr>
      <w:rFonts w:ascii="Segoe UI" w:eastAsia="Times New Roman" w:hAnsi="Segoe UI"/>
      <w:sz w:val="22"/>
      <w:szCs w:val="20"/>
    </w:rPr>
  </w:style>
  <w:style w:type="paragraph" w:customStyle="1" w:styleId="Heading">
    <w:name w:val="Heading"/>
    <w:basedOn w:val="Normal"/>
    <w:rsid w:val="004F4FFB"/>
    <w:pPr>
      <w:spacing w:before="240"/>
    </w:pPr>
    <w:rPr>
      <w:rFonts w:ascii="Segoe UI" w:eastAsia="Times New Roman" w:hAnsi="Segoe UI"/>
      <w:sz w:val="22"/>
      <w:szCs w:val="20"/>
    </w:r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rPr>
      <w:rFonts w:ascii="Segoe UI" w:eastAsia="Times New Roman" w:hAnsi="Segoe UI"/>
      <w:sz w:val="22"/>
      <w:szCs w:val="20"/>
    </w:rPr>
  </w:style>
  <w:style w:type="paragraph" w:styleId="Footer">
    <w:name w:val="footer"/>
    <w:basedOn w:val="Normal"/>
    <w:link w:val="FooterChar"/>
    <w:pPr>
      <w:tabs>
        <w:tab w:val="center" w:pos="4320"/>
        <w:tab w:val="right" w:pos="8640"/>
      </w:tabs>
    </w:pPr>
    <w:rPr>
      <w:rFonts w:ascii="Segoe UI" w:eastAsia="Times New Roman" w:hAnsi="Segoe UI"/>
      <w:sz w:val="22"/>
      <w:szCs w:val="20"/>
    </w:rPr>
  </w:style>
  <w:style w:type="character" w:styleId="PageNumber">
    <w:name w:val="page number"/>
    <w:basedOn w:val="DefaultParagraphFont"/>
  </w:style>
  <w:style w:type="paragraph" w:styleId="Title">
    <w:name w:val="Title"/>
    <w:basedOn w:val="Normal"/>
    <w:next w:val="Normal"/>
    <w:link w:val="TitleChar"/>
    <w:uiPriority w:val="10"/>
    <w:qFormat/>
    <w:rsid w:val="00024913"/>
    <w:pPr>
      <w:pBdr>
        <w:top w:val="single" w:sz="4" w:space="4" w:color="auto" w:shadow="1"/>
        <w:left w:val="single" w:sz="4" w:space="4" w:color="auto" w:shadow="1"/>
        <w:bottom w:val="single" w:sz="4" w:space="4" w:color="auto" w:shadow="1"/>
        <w:right w:val="single" w:sz="4" w:space="4" w:color="auto" w:shadow="1"/>
      </w:pBdr>
      <w:shd w:val="clear" w:color="auto" w:fill="D9D9D9" w:themeFill="background1" w:themeFillShade="D9"/>
      <w:contextualSpacing/>
      <w:jc w:val="center"/>
    </w:pPr>
    <w:rPr>
      <w:rFonts w:ascii="Segoe UI" w:eastAsiaTheme="majorEastAsia" w:hAnsi="Segoe UI" w:cstheme="majorBidi"/>
      <w:spacing w:val="-10"/>
      <w:kern w:val="28"/>
      <w:sz w:val="56"/>
      <w:szCs w:val="56"/>
    </w:rPr>
  </w:style>
  <w:style w:type="character" w:customStyle="1" w:styleId="TitleChar">
    <w:name w:val="Title Char"/>
    <w:basedOn w:val="DefaultParagraphFont"/>
    <w:link w:val="Title"/>
    <w:uiPriority w:val="10"/>
    <w:rsid w:val="00024913"/>
    <w:rPr>
      <w:rFonts w:eastAsiaTheme="majorEastAsia" w:cstheme="majorBidi"/>
      <w:spacing w:val="-10"/>
      <w:kern w:val="28"/>
      <w:sz w:val="56"/>
      <w:szCs w:val="56"/>
      <w:shd w:val="clear" w:color="auto" w:fill="D9D9D9" w:themeFill="background1" w:themeFillShade="D9"/>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rFonts w:ascii="Segoe UI" w:eastAsia="Times New Roman" w:hAnsi="Segoe UI"/>
      <w:b/>
      <w:sz w:val="22"/>
      <w:szCs w:val="20"/>
    </w:rPr>
  </w:style>
  <w:style w:type="paragraph" w:customStyle="1" w:styleId="TitleTOCPage">
    <w:name w:val="Title TOC Page"/>
    <w:basedOn w:val="Normal"/>
    <w:pPr>
      <w:jc w:val="right"/>
    </w:pPr>
    <w:rPr>
      <w:rFonts w:ascii="Segoe UI" w:eastAsia="Times New Roman" w:hAnsi="Segoe UI"/>
      <w:sz w:val="22"/>
      <w:szCs w:val="20"/>
      <w:u w:val="single"/>
    </w:rPr>
  </w:style>
  <w:style w:type="paragraph" w:styleId="Subtitle">
    <w:name w:val="Subtitle"/>
    <w:basedOn w:val="Normal"/>
    <w:next w:val="Normal"/>
    <w:link w:val="SubtitleChar"/>
    <w:qFormat/>
    <w:rsid w:val="004F4FFB"/>
    <w:pPr>
      <w:numPr>
        <w:ilvl w:val="1"/>
      </w:numPr>
      <w:spacing w:before="240"/>
    </w:pPr>
    <w:rPr>
      <w:rFonts w:asciiTheme="minorHAnsi" w:eastAsiaTheme="minorEastAsia" w:hAnsiTheme="minorHAnsi" w:cstheme="minorBidi"/>
      <w:b/>
      <w:color w:val="000000" w:themeColor="text1"/>
      <w:spacing w:val="15"/>
      <w:sz w:val="32"/>
      <w:szCs w:val="22"/>
    </w:rPr>
  </w:style>
  <w:style w:type="character" w:customStyle="1" w:styleId="SubtitleChar">
    <w:name w:val="Subtitle Char"/>
    <w:basedOn w:val="DefaultParagraphFont"/>
    <w:link w:val="Subtitle"/>
    <w:rsid w:val="004F4FFB"/>
    <w:rPr>
      <w:rFonts w:asciiTheme="minorHAnsi" w:eastAsiaTheme="minorEastAsia" w:hAnsiTheme="minorHAnsi" w:cstheme="minorBidi"/>
      <w:b/>
      <w:color w:val="000000" w:themeColor="text1"/>
      <w:spacing w:val="15"/>
      <w:sz w:val="32"/>
      <w:szCs w:val="22"/>
    </w:rPr>
  </w:style>
  <w:style w:type="paragraph" w:styleId="BalloonText">
    <w:name w:val="Balloon Text"/>
    <w:basedOn w:val="Normal"/>
    <w:link w:val="BalloonTextChar"/>
    <w:semiHidden/>
    <w:unhideWhenUsed/>
    <w:rsid w:val="00021832"/>
    <w:rPr>
      <w:rFonts w:ascii="Segoe UI" w:hAnsi="Segoe UI" w:cs="Segoe UI"/>
      <w:sz w:val="18"/>
      <w:szCs w:val="18"/>
    </w:rPr>
  </w:style>
  <w:style w:type="character" w:customStyle="1" w:styleId="BalloonTextChar">
    <w:name w:val="Balloon Text Char"/>
    <w:basedOn w:val="DefaultParagraphFont"/>
    <w:link w:val="BalloonText"/>
    <w:semiHidden/>
    <w:rsid w:val="00021832"/>
    <w:rPr>
      <w:rFonts w:eastAsiaTheme="minorHAns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Template>
  <TotalTime>2</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Fiore, Anthonio</dc:creator>
  <cp:lastModifiedBy>hairmajesty</cp:lastModifiedBy>
  <cp:revision>3</cp:revision>
  <cp:lastPrinted>2017-12-12T19:54:00Z</cp:lastPrinted>
  <dcterms:created xsi:type="dcterms:W3CDTF">2017-12-15T15:45:00Z</dcterms:created>
  <dcterms:modified xsi:type="dcterms:W3CDTF">2017-12-15T19:17:00Z</dcterms:modified>
  <cp:version>0</cp:version>
</cp:coreProperties>
</file>