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0C202" w14:textId="77777777" w:rsidR="006272A1" w:rsidRPr="00DD63F5" w:rsidRDefault="006272A1" w:rsidP="00627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D63F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608CD84" wp14:editId="2AC11F84">
            <wp:extent cx="3686175" cy="1381125"/>
            <wp:effectExtent l="0" t="0" r="9525" b="9525"/>
            <wp:docPr id="1" name="Picture 1" descr="cid:image001.gif@01CE7D55.7E0F5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E7D55.7E0F57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AB6D" w14:textId="77777777" w:rsidR="006272A1" w:rsidRPr="00DD63F5" w:rsidRDefault="006272A1" w:rsidP="00627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D63F5">
        <w:rPr>
          <w:rFonts w:ascii="Times New Roman" w:hAnsi="Times New Roman" w:cs="Times New Roman"/>
          <w:b/>
          <w:bCs/>
          <w:sz w:val="28"/>
          <w:szCs w:val="24"/>
        </w:rPr>
        <w:t>Representative Bob Cupp</w:t>
      </w:r>
    </w:p>
    <w:p w14:paraId="2F307999" w14:textId="77777777" w:rsidR="006272A1" w:rsidRDefault="006272A1" w:rsidP="00627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3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D63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DD63F5">
        <w:rPr>
          <w:rFonts w:ascii="Times New Roman" w:hAnsi="Times New Roman" w:cs="Times New Roman"/>
          <w:b/>
          <w:bCs/>
          <w:sz w:val="24"/>
          <w:szCs w:val="24"/>
        </w:rPr>
        <w:t xml:space="preserve"> House District </w:t>
      </w:r>
    </w:p>
    <w:p w14:paraId="71B5A5F1" w14:textId="77777777" w:rsidR="006272A1" w:rsidRPr="00DD63F5" w:rsidRDefault="006272A1" w:rsidP="00627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BF3B4" w14:textId="77777777" w:rsidR="006272A1" w:rsidRPr="00DD63F5" w:rsidRDefault="006272A1" w:rsidP="00627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D63F5">
        <w:rPr>
          <w:rFonts w:ascii="Times New Roman" w:hAnsi="Times New Roman" w:cs="Times New Roman"/>
          <w:b/>
          <w:bCs/>
          <w:sz w:val="28"/>
          <w:szCs w:val="24"/>
        </w:rPr>
        <w:t xml:space="preserve">Representative John M. Rogers </w:t>
      </w:r>
    </w:p>
    <w:p w14:paraId="3FB1229F" w14:textId="77777777" w:rsidR="006272A1" w:rsidRPr="00DD63F5" w:rsidRDefault="006272A1" w:rsidP="00627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3F5">
        <w:rPr>
          <w:rFonts w:ascii="Times New Roman" w:hAnsi="Times New Roman" w:cs="Times New Roman"/>
          <w:b/>
          <w:bCs/>
          <w:sz w:val="24"/>
          <w:szCs w:val="24"/>
        </w:rPr>
        <w:t xml:space="preserve">60th House District </w:t>
      </w:r>
    </w:p>
    <w:p w14:paraId="098A0CA0" w14:textId="77777777" w:rsidR="006272A1" w:rsidRDefault="006272A1" w:rsidP="00627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307F5" w14:textId="77777777" w:rsidR="006272A1" w:rsidRPr="00DD63F5" w:rsidRDefault="006272A1" w:rsidP="00627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SPONSOR TESTIMONY – HB 4</w:t>
      </w:r>
    </w:p>
    <w:p w14:paraId="4524ED76" w14:textId="77777777" w:rsidR="006272A1" w:rsidRPr="00DD63F5" w:rsidRDefault="007970D8" w:rsidP="0062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DE2C745">
          <v:rect id="_x0000_i1025" style="width:458.65pt;height:.75pt" o:hrpct="980" o:hralign="center" o:hrstd="t" o:hrnoshade="t" o:hr="t" fillcolor="black" stroked="f"/>
        </w:pict>
      </w:r>
    </w:p>
    <w:p w14:paraId="34B6AF32" w14:textId="77777777" w:rsidR="006272A1" w:rsidRDefault="006272A1" w:rsidP="006272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BD725" w14:textId="1C9B93F3" w:rsidR="004B0684" w:rsidRDefault="006272A1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afternoon Chair </w:t>
      </w:r>
      <w:r w:rsidR="002409D9">
        <w:rPr>
          <w:rFonts w:ascii="Times New Roman" w:hAnsi="Times New Roman" w:cs="Times New Roman"/>
          <w:sz w:val="24"/>
          <w:szCs w:val="24"/>
        </w:rPr>
        <w:t>Bacon</w:t>
      </w:r>
      <w:r w:rsidR="00EC285B">
        <w:rPr>
          <w:rFonts w:ascii="Times New Roman" w:hAnsi="Times New Roman" w:cs="Times New Roman"/>
          <w:sz w:val="24"/>
          <w:szCs w:val="24"/>
        </w:rPr>
        <w:t xml:space="preserve">, </w:t>
      </w:r>
      <w:r w:rsidR="002409D9">
        <w:rPr>
          <w:rFonts w:ascii="Times New Roman" w:hAnsi="Times New Roman" w:cs="Times New Roman"/>
          <w:sz w:val="24"/>
          <w:szCs w:val="24"/>
        </w:rPr>
        <w:t>Vice Chair Dolan, Ranking Member Thomas</w:t>
      </w:r>
      <w:r w:rsidR="00EC285B">
        <w:rPr>
          <w:rFonts w:ascii="Times New Roman" w:hAnsi="Times New Roman" w:cs="Times New Roman"/>
          <w:sz w:val="24"/>
          <w:szCs w:val="24"/>
        </w:rPr>
        <w:t xml:space="preserve">, and members of the committee.  </w:t>
      </w:r>
    </w:p>
    <w:p w14:paraId="6E1495D5" w14:textId="55B904A1" w:rsidR="008D396D" w:rsidRDefault="00EC285B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Representative Rogers and I </w:t>
      </w:r>
      <w:r w:rsidR="006272A1">
        <w:rPr>
          <w:rFonts w:ascii="Times New Roman" w:hAnsi="Times New Roman" w:cs="Times New Roman"/>
          <w:sz w:val="24"/>
          <w:szCs w:val="24"/>
        </w:rPr>
        <w:t>appreciate the opportunity to offer sponsor testimony</w:t>
      </w:r>
      <w:r>
        <w:rPr>
          <w:rFonts w:ascii="Times New Roman" w:hAnsi="Times New Roman" w:cs="Times New Roman"/>
          <w:sz w:val="24"/>
          <w:szCs w:val="24"/>
        </w:rPr>
        <w:t xml:space="preserve"> today in support of HB 4.</w:t>
      </w:r>
      <w:r w:rsidR="00240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9994E" w14:textId="15E4B38C" w:rsidR="006272A1" w:rsidRDefault="00EC285B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HB 4 will</w:t>
      </w:r>
      <w:r w:rsidR="006272A1">
        <w:rPr>
          <w:rFonts w:ascii="Times New Roman" w:hAnsi="Times New Roman" w:cs="Times New Roman"/>
          <w:sz w:val="24"/>
          <w:szCs w:val="24"/>
        </w:rPr>
        <w:t xml:space="preserve"> restore </w:t>
      </w:r>
      <w:r w:rsidR="004B0684">
        <w:rPr>
          <w:rFonts w:ascii="Times New Roman" w:hAnsi="Times New Roman" w:cs="Times New Roman"/>
          <w:sz w:val="24"/>
          <w:szCs w:val="24"/>
        </w:rPr>
        <w:t xml:space="preserve">the </w:t>
      </w:r>
      <w:r w:rsidR="008371DC">
        <w:rPr>
          <w:rFonts w:ascii="Times New Roman" w:hAnsi="Times New Roman" w:cs="Times New Roman"/>
          <w:sz w:val="24"/>
          <w:szCs w:val="24"/>
        </w:rPr>
        <w:t xml:space="preserve">statutory </w:t>
      </w:r>
      <w:r w:rsidR="004B0684">
        <w:rPr>
          <w:rFonts w:ascii="Times New Roman" w:hAnsi="Times New Roman" w:cs="Times New Roman"/>
          <w:sz w:val="24"/>
          <w:szCs w:val="24"/>
        </w:rPr>
        <w:t xml:space="preserve">penalties for possession of </w:t>
      </w:r>
      <w:r w:rsidR="006272A1">
        <w:rPr>
          <w:rFonts w:ascii="Times New Roman" w:hAnsi="Times New Roman" w:cs="Times New Roman"/>
          <w:sz w:val="24"/>
          <w:szCs w:val="24"/>
        </w:rPr>
        <w:t xml:space="preserve">cocaine that were </w:t>
      </w:r>
      <w:r w:rsidR="004B0684">
        <w:rPr>
          <w:rFonts w:ascii="Times New Roman" w:hAnsi="Times New Roman" w:cs="Times New Roman"/>
          <w:sz w:val="24"/>
          <w:szCs w:val="24"/>
        </w:rPr>
        <w:t xml:space="preserve">undone </w:t>
      </w:r>
      <w:r w:rsidR="006272A1">
        <w:rPr>
          <w:rFonts w:ascii="Times New Roman" w:hAnsi="Times New Roman" w:cs="Times New Roman"/>
          <w:sz w:val="24"/>
          <w:szCs w:val="24"/>
        </w:rPr>
        <w:t xml:space="preserve">by the Ohio Supreme Court’s </w:t>
      </w:r>
      <w:r w:rsidR="001A5309">
        <w:rPr>
          <w:rFonts w:ascii="Times New Roman" w:hAnsi="Times New Roman" w:cs="Times New Roman"/>
          <w:sz w:val="24"/>
          <w:szCs w:val="24"/>
        </w:rPr>
        <w:t xml:space="preserve">recent </w:t>
      </w:r>
      <w:r w:rsidR="006272A1">
        <w:rPr>
          <w:rFonts w:ascii="Times New Roman" w:hAnsi="Times New Roman" w:cs="Times New Roman"/>
          <w:sz w:val="24"/>
          <w:szCs w:val="24"/>
        </w:rPr>
        <w:t xml:space="preserve">decision in </w:t>
      </w:r>
      <w:r w:rsidR="006272A1" w:rsidRPr="006272A1">
        <w:rPr>
          <w:rFonts w:ascii="Times New Roman" w:hAnsi="Times New Roman" w:cs="Times New Roman"/>
          <w:i/>
          <w:sz w:val="24"/>
          <w:szCs w:val="24"/>
        </w:rPr>
        <w:t>State v. Gonzales</w:t>
      </w:r>
      <w:r w:rsidR="006272A1">
        <w:rPr>
          <w:rFonts w:ascii="Times New Roman" w:hAnsi="Times New Roman" w:cs="Times New Roman"/>
          <w:sz w:val="24"/>
          <w:szCs w:val="24"/>
        </w:rPr>
        <w:t>, Slip Opinion 2016-Ohio-8319</w:t>
      </w:r>
      <w:r w:rsidR="00653F20">
        <w:rPr>
          <w:rFonts w:ascii="Times New Roman" w:hAnsi="Times New Roman" w:cs="Times New Roman"/>
          <w:sz w:val="24"/>
          <w:szCs w:val="24"/>
        </w:rPr>
        <w:t xml:space="preserve">, and </w:t>
      </w:r>
      <w:r w:rsidR="00B82535">
        <w:rPr>
          <w:rFonts w:ascii="Times New Roman" w:hAnsi="Times New Roman" w:cs="Times New Roman"/>
          <w:sz w:val="24"/>
          <w:szCs w:val="24"/>
        </w:rPr>
        <w:t>t</w:t>
      </w:r>
      <w:r w:rsidR="00653F20">
        <w:rPr>
          <w:rFonts w:ascii="Times New Roman" w:hAnsi="Times New Roman" w:cs="Times New Roman"/>
          <w:sz w:val="24"/>
          <w:szCs w:val="24"/>
        </w:rPr>
        <w:t xml:space="preserve">rafficking in </w:t>
      </w:r>
      <w:r w:rsidR="00C84842">
        <w:rPr>
          <w:rFonts w:ascii="Times New Roman" w:hAnsi="Times New Roman" w:cs="Times New Roman"/>
          <w:sz w:val="24"/>
          <w:szCs w:val="24"/>
        </w:rPr>
        <w:t>c</w:t>
      </w:r>
      <w:r w:rsidR="00653F20">
        <w:rPr>
          <w:rFonts w:ascii="Times New Roman" w:hAnsi="Times New Roman" w:cs="Times New Roman"/>
          <w:sz w:val="24"/>
          <w:szCs w:val="24"/>
        </w:rPr>
        <w:t xml:space="preserve">ocaine in </w:t>
      </w:r>
      <w:r w:rsidR="00B82535" w:rsidRPr="00C84842">
        <w:rPr>
          <w:rFonts w:ascii="Times New Roman" w:hAnsi="Times New Roman" w:cs="Times New Roman"/>
          <w:i/>
          <w:sz w:val="24"/>
          <w:szCs w:val="24"/>
        </w:rPr>
        <w:t>State v. Sanchez</w:t>
      </w:r>
      <w:r w:rsidR="00B82535">
        <w:rPr>
          <w:rFonts w:ascii="Times New Roman" w:hAnsi="Times New Roman" w:cs="Times New Roman"/>
          <w:sz w:val="24"/>
          <w:szCs w:val="24"/>
        </w:rPr>
        <w:t>, Slip Opinion 2016-Ohio-8470</w:t>
      </w:r>
      <w:r w:rsidR="006272A1">
        <w:rPr>
          <w:rFonts w:ascii="Times New Roman" w:hAnsi="Times New Roman" w:cs="Times New Roman"/>
          <w:sz w:val="24"/>
          <w:szCs w:val="24"/>
        </w:rPr>
        <w:t>.</w:t>
      </w:r>
      <w:r w:rsidR="00157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B30A3" w14:textId="01C8BD0F" w:rsidR="00157958" w:rsidRDefault="006272A1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Ohio’s</w:t>
      </w:r>
      <w:r w:rsidR="00EC285B">
        <w:rPr>
          <w:rFonts w:ascii="Times New Roman" w:hAnsi="Times New Roman" w:cs="Times New Roman"/>
          <w:sz w:val="24"/>
          <w:szCs w:val="24"/>
        </w:rPr>
        <w:t xml:space="preserve"> statutory</w:t>
      </w:r>
      <w:r>
        <w:rPr>
          <w:rFonts w:ascii="Times New Roman" w:hAnsi="Times New Roman" w:cs="Times New Roman"/>
          <w:sz w:val="24"/>
          <w:szCs w:val="24"/>
        </w:rPr>
        <w:t xml:space="preserve"> drug penalty </w:t>
      </w:r>
      <w:r w:rsidR="001A5309">
        <w:rPr>
          <w:rFonts w:ascii="Times New Roman" w:hAnsi="Times New Roman" w:cs="Times New Roman"/>
          <w:sz w:val="24"/>
          <w:szCs w:val="24"/>
        </w:rPr>
        <w:t>framework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26FF">
        <w:rPr>
          <w:rFonts w:ascii="Times New Roman" w:hAnsi="Times New Roman" w:cs="Times New Roman"/>
          <w:sz w:val="24"/>
          <w:szCs w:val="24"/>
        </w:rPr>
        <w:t xml:space="preserve">penalties increase with the </w:t>
      </w:r>
      <w:r w:rsidR="00A16979">
        <w:rPr>
          <w:rFonts w:ascii="Times New Roman" w:hAnsi="Times New Roman" w:cs="Times New Roman"/>
          <w:sz w:val="24"/>
          <w:szCs w:val="24"/>
        </w:rPr>
        <w:t xml:space="preserve">increase in the </w:t>
      </w:r>
      <w:r w:rsidR="00BD26FF">
        <w:rPr>
          <w:rFonts w:ascii="Times New Roman" w:hAnsi="Times New Roman" w:cs="Times New Roman"/>
          <w:sz w:val="24"/>
          <w:szCs w:val="24"/>
        </w:rPr>
        <w:t>quantity of the drug</w:t>
      </w:r>
      <w:r w:rsidR="00EC285B">
        <w:rPr>
          <w:rFonts w:ascii="Times New Roman" w:hAnsi="Times New Roman" w:cs="Times New Roman"/>
          <w:sz w:val="24"/>
          <w:szCs w:val="24"/>
        </w:rPr>
        <w:t xml:space="preserve"> involved in the violation</w:t>
      </w:r>
      <w:r w:rsidR="008371DC">
        <w:rPr>
          <w:rFonts w:ascii="Times New Roman" w:hAnsi="Times New Roman" w:cs="Times New Roman"/>
          <w:sz w:val="24"/>
          <w:szCs w:val="24"/>
        </w:rPr>
        <w:t>.</w:t>
      </w:r>
      <w:r w:rsidR="00BD26FF">
        <w:rPr>
          <w:rFonts w:ascii="Times New Roman" w:hAnsi="Times New Roman" w:cs="Times New Roman"/>
          <w:sz w:val="24"/>
          <w:szCs w:val="24"/>
        </w:rPr>
        <w:t xml:space="preserve"> For cocaine, Ohio Revised Code section 2925.11(C)(4) </w:t>
      </w:r>
      <w:r w:rsidR="008371DC">
        <w:rPr>
          <w:rFonts w:ascii="Times New Roman" w:hAnsi="Times New Roman" w:cs="Times New Roman"/>
          <w:sz w:val="24"/>
          <w:szCs w:val="24"/>
        </w:rPr>
        <w:t>pr</w:t>
      </w:r>
      <w:r w:rsidR="00BD26FF">
        <w:rPr>
          <w:rFonts w:ascii="Times New Roman" w:hAnsi="Times New Roman" w:cs="Times New Roman"/>
          <w:sz w:val="24"/>
          <w:szCs w:val="24"/>
        </w:rPr>
        <w:t>escribes</w:t>
      </w:r>
      <w:r w:rsidR="00EC285B">
        <w:rPr>
          <w:rFonts w:ascii="Times New Roman" w:hAnsi="Times New Roman" w:cs="Times New Roman"/>
          <w:sz w:val="24"/>
          <w:szCs w:val="24"/>
        </w:rPr>
        <w:t xml:space="preserve"> five </w:t>
      </w:r>
      <w:r w:rsidR="008371DC">
        <w:rPr>
          <w:rFonts w:ascii="Times New Roman" w:hAnsi="Times New Roman" w:cs="Times New Roman"/>
          <w:sz w:val="24"/>
          <w:szCs w:val="24"/>
        </w:rPr>
        <w:t xml:space="preserve">steps or tiers </w:t>
      </w:r>
      <w:r w:rsidR="00EC285B">
        <w:rPr>
          <w:rFonts w:ascii="Times New Roman" w:hAnsi="Times New Roman" w:cs="Times New Roman"/>
          <w:sz w:val="24"/>
          <w:szCs w:val="24"/>
        </w:rPr>
        <w:t xml:space="preserve">of felony penalties </w:t>
      </w:r>
      <w:r w:rsidR="008371DC">
        <w:rPr>
          <w:rFonts w:ascii="Times New Roman" w:hAnsi="Times New Roman" w:cs="Times New Roman"/>
          <w:sz w:val="24"/>
          <w:szCs w:val="24"/>
        </w:rPr>
        <w:t xml:space="preserve">with the </w:t>
      </w:r>
      <w:r w:rsidR="00EC285B">
        <w:rPr>
          <w:rFonts w:ascii="Times New Roman" w:hAnsi="Times New Roman" w:cs="Times New Roman"/>
          <w:sz w:val="24"/>
          <w:szCs w:val="24"/>
        </w:rPr>
        <w:t>increasing</w:t>
      </w:r>
      <w:r w:rsidR="00BD26FF">
        <w:rPr>
          <w:rFonts w:ascii="Times New Roman" w:hAnsi="Times New Roman" w:cs="Times New Roman"/>
          <w:sz w:val="24"/>
          <w:szCs w:val="24"/>
        </w:rPr>
        <w:t xml:space="preserve"> amount</w:t>
      </w:r>
      <w:r w:rsidR="00A16979">
        <w:rPr>
          <w:rFonts w:ascii="Times New Roman" w:hAnsi="Times New Roman" w:cs="Times New Roman"/>
          <w:sz w:val="24"/>
          <w:szCs w:val="24"/>
        </w:rPr>
        <w:t xml:space="preserve"> – measured in weight --</w:t>
      </w:r>
      <w:r w:rsidR="00BD26FF">
        <w:rPr>
          <w:rFonts w:ascii="Times New Roman" w:hAnsi="Times New Roman" w:cs="Times New Roman"/>
          <w:sz w:val="24"/>
          <w:szCs w:val="24"/>
        </w:rPr>
        <w:t xml:space="preserve"> of cocaine</w:t>
      </w:r>
      <w:r w:rsidR="00EC285B">
        <w:rPr>
          <w:rFonts w:ascii="Times New Roman" w:hAnsi="Times New Roman" w:cs="Times New Roman"/>
          <w:sz w:val="24"/>
          <w:szCs w:val="24"/>
        </w:rPr>
        <w:t xml:space="preserve"> involved</w:t>
      </w:r>
      <w:r w:rsidR="00BD26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B594E3" w14:textId="657D9199" w:rsidR="005F4735" w:rsidRDefault="00104E42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HB 86, enacted in 2011, the stat</w:t>
      </w:r>
      <w:r w:rsidR="00D87360">
        <w:rPr>
          <w:rFonts w:ascii="Times New Roman" w:hAnsi="Times New Roman" w:cs="Times New Roman"/>
          <w:sz w:val="24"/>
          <w:szCs w:val="24"/>
        </w:rPr>
        <w:t>ute</w:t>
      </w:r>
      <w:r>
        <w:rPr>
          <w:rFonts w:ascii="Times New Roman" w:hAnsi="Times New Roman" w:cs="Times New Roman"/>
          <w:sz w:val="24"/>
          <w:szCs w:val="24"/>
        </w:rPr>
        <w:t xml:space="preserve"> provided </w:t>
      </w:r>
      <w:r w:rsidR="00BD26FF">
        <w:rPr>
          <w:rFonts w:ascii="Times New Roman" w:hAnsi="Times New Roman" w:cs="Times New Roman"/>
          <w:sz w:val="24"/>
          <w:szCs w:val="24"/>
        </w:rPr>
        <w:t>higher penalties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842">
        <w:rPr>
          <w:rFonts w:ascii="Times New Roman" w:hAnsi="Times New Roman" w:cs="Times New Roman"/>
          <w:b/>
          <w:sz w:val="24"/>
          <w:szCs w:val="24"/>
        </w:rPr>
        <w:t>crack</w:t>
      </w:r>
      <w:r>
        <w:rPr>
          <w:rFonts w:ascii="Times New Roman" w:hAnsi="Times New Roman" w:cs="Times New Roman"/>
          <w:sz w:val="24"/>
          <w:szCs w:val="24"/>
        </w:rPr>
        <w:t xml:space="preserve"> cocaine than for </w:t>
      </w:r>
      <w:r w:rsidR="00D87360" w:rsidRPr="00C84842">
        <w:rPr>
          <w:rFonts w:ascii="Times New Roman" w:hAnsi="Times New Roman" w:cs="Times New Roman"/>
          <w:b/>
          <w:sz w:val="24"/>
          <w:szCs w:val="24"/>
        </w:rPr>
        <w:t>powder</w:t>
      </w:r>
      <w:r w:rsidR="00D87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cocaine</w:t>
      </w:r>
      <w:r w:rsidR="00BD26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higher penalties for crack were created at a time when crack usage was</w:t>
      </w:r>
      <w:r w:rsidR="005F4735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epidemic proportions</w:t>
      </w:r>
      <w:r w:rsidR="005F4735">
        <w:rPr>
          <w:rFonts w:ascii="Times New Roman" w:hAnsi="Times New Roman" w:cs="Times New Roman"/>
          <w:sz w:val="24"/>
          <w:szCs w:val="24"/>
        </w:rPr>
        <w:t xml:space="preserve"> </w:t>
      </w:r>
      <w:r w:rsidR="00453D80">
        <w:rPr>
          <w:rFonts w:ascii="Times New Roman" w:hAnsi="Times New Roman" w:cs="Times New Roman"/>
          <w:sz w:val="24"/>
          <w:szCs w:val="24"/>
        </w:rPr>
        <w:t xml:space="preserve">-- </w:t>
      </w:r>
      <w:r w:rsidR="005F4735">
        <w:rPr>
          <w:rFonts w:ascii="Times New Roman" w:hAnsi="Times New Roman" w:cs="Times New Roman"/>
          <w:sz w:val="24"/>
          <w:szCs w:val="24"/>
        </w:rPr>
        <w:t xml:space="preserve">then perceived to be </w:t>
      </w:r>
      <w:r>
        <w:rPr>
          <w:rFonts w:ascii="Times New Roman" w:hAnsi="Times New Roman" w:cs="Times New Roman"/>
          <w:sz w:val="24"/>
          <w:szCs w:val="24"/>
        </w:rPr>
        <w:t xml:space="preserve">nearly on the scale of the heroin </w:t>
      </w:r>
      <w:r w:rsidR="005F4735">
        <w:rPr>
          <w:rFonts w:ascii="Times New Roman" w:hAnsi="Times New Roman" w:cs="Times New Roman"/>
          <w:sz w:val="24"/>
          <w:szCs w:val="24"/>
        </w:rPr>
        <w:t xml:space="preserve">addiction </w:t>
      </w:r>
      <w:r>
        <w:rPr>
          <w:rFonts w:ascii="Times New Roman" w:hAnsi="Times New Roman" w:cs="Times New Roman"/>
          <w:sz w:val="24"/>
          <w:szCs w:val="24"/>
        </w:rPr>
        <w:t xml:space="preserve">problem today. </w:t>
      </w:r>
    </w:p>
    <w:p w14:paraId="0F1DA0BC" w14:textId="1545C5FF" w:rsidR="006272A1" w:rsidRDefault="00104E42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sentencing reform </w:t>
      </w:r>
      <w:r w:rsidR="005F4735">
        <w:rPr>
          <w:rFonts w:ascii="Times New Roman" w:hAnsi="Times New Roman" w:cs="Times New Roman"/>
          <w:sz w:val="24"/>
          <w:szCs w:val="24"/>
        </w:rPr>
        <w:t>changes in</w:t>
      </w:r>
      <w:r>
        <w:rPr>
          <w:rFonts w:ascii="Times New Roman" w:hAnsi="Times New Roman" w:cs="Times New Roman"/>
          <w:sz w:val="24"/>
          <w:szCs w:val="24"/>
        </w:rPr>
        <w:t xml:space="preserve"> HB 86, </w:t>
      </w:r>
      <w:r w:rsidR="00453D80">
        <w:rPr>
          <w:rFonts w:ascii="Times New Roman" w:hAnsi="Times New Roman" w:cs="Times New Roman"/>
          <w:sz w:val="24"/>
          <w:szCs w:val="24"/>
        </w:rPr>
        <w:t xml:space="preserve">the </w:t>
      </w:r>
      <w:r w:rsidR="00B17752">
        <w:rPr>
          <w:rFonts w:ascii="Times New Roman" w:hAnsi="Times New Roman" w:cs="Times New Roman"/>
          <w:sz w:val="24"/>
          <w:szCs w:val="24"/>
        </w:rPr>
        <w:t xml:space="preserve">penalty </w:t>
      </w:r>
      <w:r w:rsidR="00453D80">
        <w:rPr>
          <w:rFonts w:ascii="Times New Roman" w:hAnsi="Times New Roman" w:cs="Times New Roman"/>
          <w:sz w:val="24"/>
          <w:szCs w:val="24"/>
        </w:rPr>
        <w:t xml:space="preserve">distinction between </w:t>
      </w:r>
      <w:r w:rsidR="00B17752">
        <w:rPr>
          <w:rFonts w:ascii="Times New Roman" w:hAnsi="Times New Roman" w:cs="Times New Roman"/>
          <w:sz w:val="24"/>
          <w:szCs w:val="24"/>
        </w:rPr>
        <w:t xml:space="preserve">powder </w:t>
      </w:r>
      <w:r w:rsidR="00BD26FF">
        <w:rPr>
          <w:rFonts w:ascii="Times New Roman" w:hAnsi="Times New Roman" w:cs="Times New Roman"/>
          <w:sz w:val="24"/>
          <w:szCs w:val="24"/>
        </w:rPr>
        <w:t xml:space="preserve">cocaine and crack cocaine </w:t>
      </w:r>
      <w:r w:rsidR="001A5309">
        <w:rPr>
          <w:rFonts w:ascii="Times New Roman" w:hAnsi="Times New Roman" w:cs="Times New Roman"/>
          <w:sz w:val="24"/>
          <w:szCs w:val="24"/>
        </w:rPr>
        <w:t xml:space="preserve">for the crimes of </w:t>
      </w:r>
      <w:r w:rsidR="002F73D8">
        <w:rPr>
          <w:rFonts w:ascii="Times New Roman" w:hAnsi="Times New Roman" w:cs="Times New Roman"/>
          <w:sz w:val="24"/>
          <w:szCs w:val="24"/>
        </w:rPr>
        <w:t xml:space="preserve">possession </w:t>
      </w:r>
      <w:r w:rsidR="001A5309">
        <w:rPr>
          <w:rFonts w:ascii="Times New Roman" w:hAnsi="Times New Roman" w:cs="Times New Roman"/>
          <w:sz w:val="24"/>
          <w:szCs w:val="24"/>
        </w:rPr>
        <w:t xml:space="preserve">of the drug and trafficking of the drug </w:t>
      </w:r>
      <w:r w:rsidR="00B17752">
        <w:rPr>
          <w:rFonts w:ascii="Times New Roman" w:hAnsi="Times New Roman" w:cs="Times New Roman"/>
          <w:sz w:val="24"/>
          <w:szCs w:val="24"/>
        </w:rPr>
        <w:t>was eliminated</w:t>
      </w:r>
      <w:r w:rsidR="002F73D8">
        <w:rPr>
          <w:rFonts w:ascii="Times New Roman" w:hAnsi="Times New Roman" w:cs="Times New Roman"/>
          <w:sz w:val="24"/>
          <w:szCs w:val="24"/>
        </w:rPr>
        <w:t>.</w:t>
      </w:r>
      <w:r w:rsidR="00B17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3D8">
        <w:rPr>
          <w:rFonts w:ascii="Times New Roman" w:hAnsi="Times New Roman" w:cs="Times New Roman"/>
          <w:sz w:val="24"/>
          <w:szCs w:val="24"/>
        </w:rPr>
        <w:t>In doing so,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1A5309">
        <w:rPr>
          <w:rFonts w:ascii="Times New Roman" w:hAnsi="Times New Roman" w:cs="Times New Roman"/>
          <w:sz w:val="24"/>
          <w:szCs w:val="24"/>
        </w:rPr>
        <w:t xml:space="preserve">relevant </w:t>
      </w:r>
      <w:r w:rsidR="002F73D8">
        <w:rPr>
          <w:rFonts w:ascii="Times New Roman" w:hAnsi="Times New Roman" w:cs="Times New Roman"/>
          <w:sz w:val="24"/>
          <w:szCs w:val="24"/>
        </w:rPr>
        <w:t xml:space="preserve">wording </w:t>
      </w:r>
      <w:r>
        <w:rPr>
          <w:rFonts w:ascii="Times New Roman" w:hAnsi="Times New Roman" w:cs="Times New Roman"/>
          <w:sz w:val="24"/>
          <w:szCs w:val="24"/>
        </w:rPr>
        <w:t xml:space="preserve">of the statute </w:t>
      </w:r>
      <w:r w:rsidR="002F73D8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>changed from</w:t>
      </w:r>
      <w:r w:rsidR="00157958">
        <w:rPr>
          <w:rFonts w:ascii="Times New Roman" w:hAnsi="Times New Roman" w:cs="Times New Roman"/>
          <w:sz w:val="24"/>
          <w:szCs w:val="24"/>
        </w:rPr>
        <w:t xml:space="preserve"> “grams of cocaine that is not crack cocaine” to “</w:t>
      </w:r>
      <w:r w:rsidR="00453D80">
        <w:rPr>
          <w:rFonts w:ascii="Times New Roman" w:hAnsi="Times New Roman" w:cs="Times New Roman"/>
          <w:sz w:val="24"/>
          <w:szCs w:val="24"/>
        </w:rPr>
        <w:t xml:space="preserve">grams </w:t>
      </w:r>
      <w:r w:rsidR="00157958" w:rsidRPr="004E4DEC">
        <w:rPr>
          <w:rFonts w:ascii="Times New Roman" w:hAnsi="Times New Roman" w:cs="Times New Roman"/>
          <w:b/>
          <w:i/>
          <w:sz w:val="24"/>
          <w:szCs w:val="24"/>
        </w:rPr>
        <w:t>of cocaine</w:t>
      </w:r>
      <w:r w:rsidR="00A1697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57958">
        <w:rPr>
          <w:rFonts w:ascii="Times New Roman" w:hAnsi="Times New Roman" w:cs="Times New Roman"/>
          <w:sz w:val="24"/>
          <w:szCs w:val="24"/>
        </w:rPr>
        <w:t xml:space="preserve">” and </w:t>
      </w:r>
      <w:r w:rsidR="001A5309">
        <w:rPr>
          <w:rFonts w:ascii="Times New Roman" w:hAnsi="Times New Roman" w:cs="Times New Roman"/>
          <w:sz w:val="24"/>
          <w:szCs w:val="24"/>
        </w:rPr>
        <w:t>the penalties were revised</w:t>
      </w:r>
      <w:r w:rsidR="00157958">
        <w:rPr>
          <w:rFonts w:ascii="Times New Roman" w:hAnsi="Times New Roman" w:cs="Times New Roman"/>
          <w:sz w:val="24"/>
          <w:szCs w:val="24"/>
        </w:rPr>
        <w:t xml:space="preserve">. </w:t>
      </w:r>
      <w:r w:rsidR="00BD26FF">
        <w:rPr>
          <w:rFonts w:ascii="Times New Roman" w:hAnsi="Times New Roman" w:cs="Times New Roman"/>
          <w:sz w:val="24"/>
          <w:szCs w:val="24"/>
        </w:rPr>
        <w:t xml:space="preserve"> </w:t>
      </w:r>
      <w:r w:rsidR="008D396D" w:rsidRPr="004E4DEC">
        <w:rPr>
          <w:rFonts w:ascii="Times New Roman" w:hAnsi="Times New Roman" w:cs="Times New Roman"/>
          <w:sz w:val="24"/>
          <w:szCs w:val="24"/>
        </w:rPr>
        <w:t>Those two remaining words, “of cocaine,” are at issue here.</w:t>
      </w:r>
    </w:p>
    <w:p w14:paraId="4ECCE641" w14:textId="32F1480B" w:rsidR="000603EA" w:rsidRDefault="005F3A82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On December 23, 2016, the Ohio Supreme Court decided </w:t>
      </w:r>
      <w:r w:rsidR="00104E42">
        <w:rPr>
          <w:rFonts w:ascii="Times New Roman" w:hAnsi="Times New Roman" w:cs="Times New Roman"/>
          <w:sz w:val="24"/>
          <w:szCs w:val="24"/>
        </w:rPr>
        <w:t xml:space="preserve">the case of </w:t>
      </w:r>
      <w:r w:rsidR="00157958" w:rsidRPr="006272A1">
        <w:rPr>
          <w:rFonts w:ascii="Times New Roman" w:hAnsi="Times New Roman" w:cs="Times New Roman"/>
          <w:i/>
          <w:sz w:val="24"/>
          <w:szCs w:val="24"/>
        </w:rPr>
        <w:t>State v. Gonzales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57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divided Court</w:t>
      </w:r>
      <w:r w:rsidR="00E41DCB">
        <w:rPr>
          <w:rFonts w:ascii="Times New Roman" w:hAnsi="Times New Roman" w:cs="Times New Roman"/>
          <w:sz w:val="24"/>
          <w:szCs w:val="24"/>
        </w:rPr>
        <w:t xml:space="preserve"> </w:t>
      </w:r>
      <w:r w:rsidR="00157958">
        <w:rPr>
          <w:rFonts w:ascii="Times New Roman" w:hAnsi="Times New Roman" w:cs="Times New Roman"/>
          <w:sz w:val="24"/>
          <w:szCs w:val="24"/>
        </w:rPr>
        <w:t xml:space="preserve">held that </w:t>
      </w:r>
      <w:r w:rsidR="00543141" w:rsidRPr="00543141">
        <w:rPr>
          <w:rFonts w:ascii="Times New Roman" w:hAnsi="Times New Roman" w:cs="Times New Roman"/>
          <w:sz w:val="24"/>
          <w:szCs w:val="24"/>
        </w:rPr>
        <w:t>the definition of “cocaine” in the penalty section of the possession statute</w:t>
      </w:r>
      <w:r w:rsidR="00A16979">
        <w:rPr>
          <w:rFonts w:ascii="Times New Roman" w:hAnsi="Times New Roman" w:cs="Times New Roman"/>
          <w:sz w:val="24"/>
          <w:szCs w:val="24"/>
        </w:rPr>
        <w:t>,</w:t>
      </w:r>
      <w:r w:rsidR="00543141" w:rsidRPr="00543141">
        <w:rPr>
          <w:rFonts w:ascii="Times New Roman" w:hAnsi="Times New Roman" w:cs="Times New Roman"/>
          <w:sz w:val="24"/>
          <w:szCs w:val="24"/>
        </w:rPr>
        <w:t xml:space="preserve"> RC 2925.11 (C)(4)(b) through (f), as </w:t>
      </w:r>
      <w:r w:rsidR="00104E42">
        <w:rPr>
          <w:rFonts w:ascii="Times New Roman" w:hAnsi="Times New Roman" w:cs="Times New Roman"/>
          <w:sz w:val="24"/>
          <w:szCs w:val="24"/>
        </w:rPr>
        <w:t xml:space="preserve">now </w:t>
      </w:r>
      <w:r w:rsidR="00543141" w:rsidRPr="00543141">
        <w:rPr>
          <w:rFonts w:ascii="Times New Roman" w:hAnsi="Times New Roman" w:cs="Times New Roman"/>
          <w:sz w:val="24"/>
          <w:szCs w:val="24"/>
        </w:rPr>
        <w:t xml:space="preserve">drafted, requires the prosecutor to prove the quantity of </w:t>
      </w:r>
      <w:r w:rsidR="00543141" w:rsidRPr="00543141">
        <w:rPr>
          <w:rFonts w:ascii="Times New Roman" w:hAnsi="Times New Roman" w:cs="Times New Roman"/>
          <w:b/>
          <w:sz w:val="24"/>
          <w:szCs w:val="24"/>
        </w:rPr>
        <w:t>pure</w:t>
      </w:r>
      <w:r w:rsidR="00543141" w:rsidRPr="00543141">
        <w:rPr>
          <w:rFonts w:ascii="Times New Roman" w:hAnsi="Times New Roman" w:cs="Times New Roman"/>
          <w:sz w:val="24"/>
          <w:szCs w:val="24"/>
        </w:rPr>
        <w:t xml:space="preserve"> cocaine rather than the long-standing precedent of proving the quantity of </w:t>
      </w:r>
      <w:r w:rsidR="008D396D">
        <w:rPr>
          <w:rFonts w:ascii="Times New Roman" w:hAnsi="Times New Roman" w:cs="Times New Roman"/>
          <w:sz w:val="24"/>
          <w:szCs w:val="24"/>
        </w:rPr>
        <w:t>any</w:t>
      </w:r>
      <w:r w:rsidR="008D396D" w:rsidRPr="00543141">
        <w:rPr>
          <w:rFonts w:ascii="Times New Roman" w:hAnsi="Times New Roman" w:cs="Times New Roman"/>
          <w:sz w:val="24"/>
          <w:szCs w:val="24"/>
        </w:rPr>
        <w:t xml:space="preserve"> </w:t>
      </w:r>
      <w:r w:rsidR="00543141" w:rsidRPr="00543141">
        <w:rPr>
          <w:rFonts w:ascii="Times New Roman" w:hAnsi="Times New Roman" w:cs="Times New Roman"/>
          <w:b/>
          <w:sz w:val="24"/>
          <w:szCs w:val="24"/>
        </w:rPr>
        <w:t>mixture or compound containing cocaine</w:t>
      </w:r>
      <w:r w:rsidR="00543141" w:rsidRPr="00543141">
        <w:rPr>
          <w:rFonts w:ascii="Times New Roman" w:hAnsi="Times New Roman" w:cs="Times New Roman"/>
          <w:sz w:val="24"/>
          <w:szCs w:val="24"/>
        </w:rPr>
        <w:t>.</w:t>
      </w:r>
      <w:r w:rsidR="00543141">
        <w:rPr>
          <w:rFonts w:ascii="Times New Roman" w:hAnsi="Times New Roman" w:cs="Times New Roman"/>
          <w:sz w:val="24"/>
          <w:szCs w:val="24"/>
        </w:rPr>
        <w:t xml:space="preserve"> </w:t>
      </w:r>
      <w:r w:rsidR="008D396D">
        <w:rPr>
          <w:rFonts w:ascii="Times New Roman" w:hAnsi="Times New Roman" w:cs="Times New Roman"/>
          <w:sz w:val="24"/>
          <w:szCs w:val="24"/>
        </w:rPr>
        <w:t xml:space="preserve">The court’s opinion </w:t>
      </w:r>
      <w:r w:rsidR="00543141">
        <w:rPr>
          <w:rFonts w:ascii="Times New Roman" w:hAnsi="Times New Roman" w:cs="Times New Roman"/>
          <w:sz w:val="24"/>
          <w:szCs w:val="24"/>
        </w:rPr>
        <w:t xml:space="preserve">specifically noted that the </w:t>
      </w:r>
      <w:r w:rsidR="008D396D">
        <w:rPr>
          <w:rFonts w:ascii="Times New Roman" w:hAnsi="Times New Roman" w:cs="Times New Roman"/>
          <w:sz w:val="24"/>
          <w:szCs w:val="24"/>
        </w:rPr>
        <w:t xml:space="preserve">statutory modification in H.B. 86 left in the </w:t>
      </w:r>
      <w:r w:rsidR="00543141">
        <w:rPr>
          <w:rFonts w:ascii="Times New Roman" w:hAnsi="Times New Roman" w:cs="Times New Roman"/>
          <w:sz w:val="24"/>
          <w:szCs w:val="24"/>
        </w:rPr>
        <w:t xml:space="preserve">statute </w:t>
      </w:r>
      <w:r w:rsidR="008D396D">
        <w:rPr>
          <w:rFonts w:ascii="Times New Roman" w:hAnsi="Times New Roman" w:cs="Times New Roman"/>
          <w:sz w:val="24"/>
          <w:szCs w:val="24"/>
        </w:rPr>
        <w:t>the words “of cocaine</w:t>
      </w:r>
      <w:r w:rsidR="00A16979">
        <w:rPr>
          <w:rFonts w:ascii="Times New Roman" w:hAnsi="Times New Roman" w:cs="Times New Roman"/>
          <w:sz w:val="24"/>
          <w:szCs w:val="24"/>
        </w:rPr>
        <w:t>,</w:t>
      </w:r>
      <w:r w:rsidR="008D396D">
        <w:rPr>
          <w:rFonts w:ascii="Times New Roman" w:hAnsi="Times New Roman" w:cs="Times New Roman"/>
          <w:sz w:val="24"/>
          <w:szCs w:val="24"/>
        </w:rPr>
        <w:t>”</w:t>
      </w:r>
      <w:r w:rsidR="00330902">
        <w:rPr>
          <w:rFonts w:ascii="Times New Roman" w:hAnsi="Times New Roman" w:cs="Times New Roman"/>
          <w:sz w:val="24"/>
          <w:szCs w:val="24"/>
        </w:rPr>
        <w:t xml:space="preserve"> </w:t>
      </w:r>
      <w:r w:rsidR="00A16979">
        <w:rPr>
          <w:rFonts w:ascii="Times New Roman" w:hAnsi="Times New Roman" w:cs="Times New Roman"/>
          <w:sz w:val="24"/>
          <w:szCs w:val="24"/>
        </w:rPr>
        <w:t xml:space="preserve">the effect of </w:t>
      </w:r>
      <w:r w:rsidR="008D396D">
        <w:rPr>
          <w:rFonts w:ascii="Times New Roman" w:hAnsi="Times New Roman" w:cs="Times New Roman"/>
          <w:sz w:val="24"/>
          <w:szCs w:val="24"/>
        </w:rPr>
        <w:t xml:space="preserve">which </w:t>
      </w:r>
      <w:r w:rsidR="00A16979">
        <w:rPr>
          <w:rFonts w:ascii="Times New Roman" w:hAnsi="Times New Roman" w:cs="Times New Roman"/>
          <w:sz w:val="24"/>
          <w:szCs w:val="24"/>
        </w:rPr>
        <w:t xml:space="preserve">was to </w:t>
      </w:r>
      <w:r w:rsidR="00543141">
        <w:rPr>
          <w:rFonts w:ascii="Times New Roman" w:hAnsi="Times New Roman" w:cs="Times New Roman"/>
          <w:sz w:val="24"/>
          <w:szCs w:val="24"/>
        </w:rPr>
        <w:t>modif</w:t>
      </w:r>
      <w:r w:rsidR="008D396D">
        <w:rPr>
          <w:rFonts w:ascii="Times New Roman" w:hAnsi="Times New Roman" w:cs="Times New Roman"/>
          <w:sz w:val="24"/>
          <w:szCs w:val="24"/>
        </w:rPr>
        <w:t>y</w:t>
      </w:r>
      <w:r w:rsidR="00543141">
        <w:rPr>
          <w:rFonts w:ascii="Times New Roman" w:hAnsi="Times New Roman" w:cs="Times New Roman"/>
          <w:sz w:val="24"/>
          <w:szCs w:val="24"/>
        </w:rPr>
        <w:t xml:space="preserve"> the offense </w:t>
      </w:r>
      <w:r w:rsidR="001A5309">
        <w:rPr>
          <w:rFonts w:ascii="Times New Roman" w:hAnsi="Times New Roman" w:cs="Times New Roman"/>
          <w:sz w:val="24"/>
          <w:szCs w:val="24"/>
        </w:rPr>
        <w:t xml:space="preserve">by </w:t>
      </w:r>
      <w:r w:rsidR="00A16979">
        <w:rPr>
          <w:rFonts w:ascii="Times New Roman" w:hAnsi="Times New Roman" w:cs="Times New Roman"/>
          <w:sz w:val="24"/>
          <w:szCs w:val="24"/>
        </w:rPr>
        <w:t xml:space="preserve">the </w:t>
      </w:r>
      <w:r w:rsidR="001A5309">
        <w:rPr>
          <w:rFonts w:ascii="Times New Roman" w:hAnsi="Times New Roman" w:cs="Times New Roman"/>
          <w:sz w:val="24"/>
          <w:szCs w:val="24"/>
        </w:rPr>
        <w:t>us</w:t>
      </w:r>
      <w:r w:rsidR="00A16979">
        <w:rPr>
          <w:rFonts w:ascii="Times New Roman" w:hAnsi="Times New Roman" w:cs="Times New Roman"/>
          <w:sz w:val="24"/>
          <w:szCs w:val="24"/>
        </w:rPr>
        <w:t>e</w:t>
      </w:r>
      <w:r w:rsidR="00C84842">
        <w:rPr>
          <w:rFonts w:ascii="Times New Roman" w:hAnsi="Times New Roman" w:cs="Times New Roman"/>
          <w:sz w:val="24"/>
          <w:szCs w:val="24"/>
        </w:rPr>
        <w:t xml:space="preserve"> </w:t>
      </w:r>
      <w:r w:rsidR="00A16979">
        <w:rPr>
          <w:rFonts w:ascii="Times New Roman" w:hAnsi="Times New Roman" w:cs="Times New Roman"/>
          <w:sz w:val="24"/>
          <w:szCs w:val="24"/>
        </w:rPr>
        <w:t>of</w:t>
      </w:r>
      <w:r w:rsidR="001A5309">
        <w:rPr>
          <w:rFonts w:ascii="Times New Roman" w:hAnsi="Times New Roman" w:cs="Times New Roman"/>
          <w:sz w:val="24"/>
          <w:szCs w:val="24"/>
        </w:rPr>
        <w:t xml:space="preserve"> </w:t>
      </w:r>
      <w:r w:rsidR="00104E42">
        <w:rPr>
          <w:rFonts w:ascii="Times New Roman" w:hAnsi="Times New Roman" w:cs="Times New Roman"/>
          <w:sz w:val="24"/>
          <w:szCs w:val="24"/>
        </w:rPr>
        <w:t xml:space="preserve">the </w:t>
      </w:r>
      <w:r w:rsidR="00A16979">
        <w:rPr>
          <w:rFonts w:ascii="Times New Roman" w:hAnsi="Times New Roman" w:cs="Times New Roman"/>
          <w:sz w:val="24"/>
          <w:szCs w:val="24"/>
        </w:rPr>
        <w:t xml:space="preserve">drug’s </w:t>
      </w:r>
      <w:r w:rsidR="00104E42">
        <w:rPr>
          <w:rFonts w:ascii="Times New Roman" w:hAnsi="Times New Roman" w:cs="Times New Roman"/>
          <w:sz w:val="24"/>
          <w:szCs w:val="24"/>
        </w:rPr>
        <w:t>name</w:t>
      </w:r>
      <w:r w:rsidR="00A16979">
        <w:rPr>
          <w:rFonts w:ascii="Times New Roman" w:hAnsi="Times New Roman" w:cs="Times New Roman"/>
          <w:sz w:val="24"/>
          <w:szCs w:val="24"/>
        </w:rPr>
        <w:t>.</w:t>
      </w:r>
      <w:r w:rsidR="00104E42">
        <w:rPr>
          <w:rFonts w:ascii="Times New Roman" w:hAnsi="Times New Roman" w:cs="Times New Roman"/>
          <w:sz w:val="24"/>
          <w:szCs w:val="24"/>
        </w:rPr>
        <w:t xml:space="preserve"> </w:t>
      </w:r>
      <w:r w:rsidR="00543141">
        <w:rPr>
          <w:rFonts w:ascii="Times New Roman" w:hAnsi="Times New Roman" w:cs="Times New Roman"/>
          <w:sz w:val="24"/>
          <w:szCs w:val="24"/>
        </w:rPr>
        <w:t xml:space="preserve"> </w:t>
      </w:r>
      <w:r w:rsidR="00A16979">
        <w:rPr>
          <w:rFonts w:ascii="Times New Roman" w:hAnsi="Times New Roman" w:cs="Times New Roman"/>
          <w:sz w:val="24"/>
          <w:szCs w:val="24"/>
        </w:rPr>
        <w:t>T</w:t>
      </w:r>
      <w:r w:rsidR="00543141">
        <w:rPr>
          <w:rFonts w:ascii="Times New Roman" w:hAnsi="Times New Roman" w:cs="Times New Roman"/>
          <w:sz w:val="24"/>
          <w:szCs w:val="24"/>
        </w:rPr>
        <w:t xml:space="preserve">he </w:t>
      </w:r>
      <w:r w:rsidR="00A16979">
        <w:rPr>
          <w:rFonts w:ascii="Times New Roman" w:hAnsi="Times New Roman" w:cs="Times New Roman"/>
          <w:sz w:val="24"/>
          <w:szCs w:val="24"/>
        </w:rPr>
        <w:t xml:space="preserve">court observed that the </w:t>
      </w:r>
      <w:r w:rsidR="00543141">
        <w:rPr>
          <w:rFonts w:ascii="Times New Roman" w:hAnsi="Times New Roman" w:cs="Times New Roman"/>
          <w:sz w:val="24"/>
          <w:szCs w:val="24"/>
        </w:rPr>
        <w:t>similar marihuana and heroin statutes lacked the modifier.</w:t>
      </w:r>
      <w:r w:rsidR="006E421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A5309">
        <w:rPr>
          <w:rFonts w:ascii="Times New Roman" w:hAnsi="Times New Roman" w:cs="Times New Roman"/>
          <w:sz w:val="24"/>
          <w:szCs w:val="24"/>
        </w:rPr>
        <w:t xml:space="preserve">  Consequently, the court concluded that the General Assembly intended the increased penalty tiers to apply only to the weight of the pure cocaine, </w:t>
      </w:r>
      <w:r w:rsidR="00847E64">
        <w:rPr>
          <w:rFonts w:ascii="Times New Roman" w:hAnsi="Times New Roman" w:cs="Times New Roman"/>
          <w:sz w:val="24"/>
          <w:szCs w:val="24"/>
        </w:rPr>
        <w:t xml:space="preserve">excluding </w:t>
      </w:r>
      <w:r w:rsidR="001A5309">
        <w:rPr>
          <w:rFonts w:ascii="Times New Roman" w:hAnsi="Times New Roman" w:cs="Times New Roman"/>
          <w:sz w:val="24"/>
          <w:szCs w:val="24"/>
        </w:rPr>
        <w:t>the weight of any material</w:t>
      </w:r>
      <w:r w:rsidR="00553FEC">
        <w:rPr>
          <w:rFonts w:ascii="Times New Roman" w:hAnsi="Times New Roman" w:cs="Times New Roman"/>
          <w:sz w:val="24"/>
          <w:szCs w:val="24"/>
        </w:rPr>
        <w:t xml:space="preserve"> – or filler --</w:t>
      </w:r>
      <w:r w:rsidR="001A5309">
        <w:rPr>
          <w:rFonts w:ascii="Times New Roman" w:hAnsi="Times New Roman" w:cs="Times New Roman"/>
          <w:sz w:val="24"/>
          <w:szCs w:val="24"/>
        </w:rPr>
        <w:t xml:space="preserve"> the pure cocaine was mixed with.</w:t>
      </w:r>
    </w:p>
    <w:p w14:paraId="7EABFEB8" w14:textId="2E3742F7" w:rsidR="00157958" w:rsidRDefault="000603EA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84842">
        <w:rPr>
          <w:rFonts w:ascii="Times New Roman" w:hAnsi="Times New Roman" w:cs="Times New Roman"/>
          <w:b/>
          <w:sz w:val="24"/>
          <w:szCs w:val="24"/>
        </w:rPr>
        <w:t>trafficking</w:t>
      </w:r>
      <w:r>
        <w:rPr>
          <w:rFonts w:ascii="Times New Roman" w:hAnsi="Times New Roman" w:cs="Times New Roman"/>
          <w:sz w:val="24"/>
          <w:szCs w:val="24"/>
        </w:rPr>
        <w:t xml:space="preserve"> in cocaine penalty section suffer</w:t>
      </w:r>
      <w:r w:rsidR="00B825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the same wording defect</w:t>
      </w:r>
      <w:r w:rsidR="00B82535">
        <w:rPr>
          <w:rFonts w:ascii="Times New Roman" w:hAnsi="Times New Roman" w:cs="Times New Roman"/>
          <w:sz w:val="24"/>
          <w:szCs w:val="24"/>
        </w:rPr>
        <w:t>.</w:t>
      </w:r>
    </w:p>
    <w:p w14:paraId="2757E26A" w14:textId="5D2F5A49" w:rsidR="006E421D" w:rsidRDefault="00543141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Ohio law has never </w:t>
      </w:r>
      <w:r w:rsidR="00E41DCB">
        <w:rPr>
          <w:rFonts w:ascii="Times New Roman" w:hAnsi="Times New Roman" w:cs="Times New Roman"/>
          <w:sz w:val="24"/>
          <w:szCs w:val="24"/>
        </w:rPr>
        <w:t xml:space="preserve">previously </w:t>
      </w:r>
      <w:r>
        <w:rPr>
          <w:rFonts w:ascii="Times New Roman" w:hAnsi="Times New Roman" w:cs="Times New Roman"/>
          <w:sz w:val="24"/>
          <w:szCs w:val="24"/>
        </w:rPr>
        <w:t xml:space="preserve">been interpreted to </w:t>
      </w:r>
      <w:r w:rsidR="00E41DCB">
        <w:rPr>
          <w:rFonts w:ascii="Times New Roman" w:hAnsi="Times New Roman" w:cs="Times New Roman"/>
          <w:sz w:val="24"/>
          <w:szCs w:val="24"/>
        </w:rPr>
        <w:t>require the disaggregation of a cocaine</w:t>
      </w:r>
      <w:r w:rsidR="00330902">
        <w:rPr>
          <w:rFonts w:ascii="Times New Roman" w:hAnsi="Times New Roman" w:cs="Times New Roman"/>
          <w:sz w:val="24"/>
          <w:szCs w:val="24"/>
        </w:rPr>
        <w:t xml:space="preserve"> </w:t>
      </w:r>
      <w:r w:rsidR="001A5309">
        <w:rPr>
          <w:rFonts w:ascii="Times New Roman" w:hAnsi="Times New Roman" w:cs="Times New Roman"/>
          <w:sz w:val="24"/>
          <w:szCs w:val="24"/>
        </w:rPr>
        <w:t>from any</w:t>
      </w:r>
      <w:r w:rsidR="004E4DEC">
        <w:rPr>
          <w:rFonts w:ascii="Times New Roman" w:hAnsi="Times New Roman" w:cs="Times New Roman"/>
          <w:sz w:val="24"/>
          <w:szCs w:val="24"/>
        </w:rPr>
        <w:t xml:space="preserve"> </w:t>
      </w:r>
      <w:r w:rsidR="00E41DCB">
        <w:rPr>
          <w:rFonts w:ascii="Times New Roman" w:hAnsi="Times New Roman" w:cs="Times New Roman"/>
          <w:sz w:val="24"/>
          <w:szCs w:val="24"/>
        </w:rPr>
        <w:t xml:space="preserve">filler </w:t>
      </w:r>
      <w:r w:rsidR="001A5309">
        <w:rPr>
          <w:rFonts w:ascii="Times New Roman" w:hAnsi="Times New Roman" w:cs="Times New Roman"/>
          <w:sz w:val="24"/>
          <w:szCs w:val="24"/>
        </w:rPr>
        <w:t xml:space="preserve">present in a </w:t>
      </w:r>
      <w:r w:rsidR="00E41DCB">
        <w:rPr>
          <w:rFonts w:ascii="Times New Roman" w:hAnsi="Times New Roman" w:cs="Times New Roman"/>
          <w:sz w:val="24"/>
          <w:szCs w:val="24"/>
        </w:rPr>
        <w:t xml:space="preserve">mixture </w:t>
      </w:r>
      <w:r w:rsidR="004E4DEC">
        <w:rPr>
          <w:rFonts w:ascii="Times New Roman" w:hAnsi="Times New Roman" w:cs="Times New Roman"/>
          <w:sz w:val="24"/>
          <w:szCs w:val="24"/>
        </w:rPr>
        <w:t xml:space="preserve">in </w:t>
      </w:r>
      <w:r w:rsidR="00330902">
        <w:rPr>
          <w:rFonts w:ascii="Times New Roman" w:hAnsi="Times New Roman" w:cs="Times New Roman"/>
          <w:sz w:val="24"/>
          <w:szCs w:val="24"/>
        </w:rPr>
        <w:t xml:space="preserve">order </w:t>
      </w:r>
      <w:r w:rsidR="00E41DCB">
        <w:rPr>
          <w:rFonts w:ascii="Times New Roman" w:hAnsi="Times New Roman" w:cs="Times New Roman"/>
          <w:sz w:val="24"/>
          <w:szCs w:val="24"/>
        </w:rPr>
        <w:t xml:space="preserve">to meet the </w:t>
      </w:r>
      <w:r w:rsidR="00DC0B68">
        <w:rPr>
          <w:rFonts w:ascii="Times New Roman" w:hAnsi="Times New Roman" w:cs="Times New Roman"/>
          <w:sz w:val="24"/>
          <w:szCs w:val="24"/>
        </w:rPr>
        <w:t xml:space="preserve">quantity requirement for the various penalty tiers.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B68">
        <w:rPr>
          <w:rFonts w:ascii="Times New Roman" w:hAnsi="Times New Roman" w:cs="Times New Roman"/>
          <w:sz w:val="24"/>
          <w:szCs w:val="24"/>
        </w:rPr>
        <w:t xml:space="preserve">The BCI laboratories are not currently accredited to perform this quantitative analysis for use </w:t>
      </w:r>
      <w:r w:rsidR="00330902">
        <w:rPr>
          <w:rFonts w:ascii="Times New Roman" w:hAnsi="Times New Roman" w:cs="Times New Roman"/>
          <w:sz w:val="24"/>
          <w:szCs w:val="24"/>
        </w:rPr>
        <w:t xml:space="preserve">as evidence </w:t>
      </w:r>
      <w:r w:rsidR="00DC0B68">
        <w:rPr>
          <w:rFonts w:ascii="Times New Roman" w:hAnsi="Times New Roman" w:cs="Times New Roman"/>
          <w:sz w:val="24"/>
          <w:szCs w:val="24"/>
        </w:rPr>
        <w:t xml:space="preserve">in court proceedings.  </w:t>
      </w:r>
      <w:r>
        <w:rPr>
          <w:rFonts w:ascii="Times New Roman" w:hAnsi="Times New Roman" w:cs="Times New Roman"/>
          <w:sz w:val="24"/>
          <w:szCs w:val="24"/>
        </w:rPr>
        <w:t xml:space="preserve">Because of this, cocaine </w:t>
      </w:r>
      <w:r w:rsidR="006E421D">
        <w:rPr>
          <w:rFonts w:ascii="Times New Roman" w:hAnsi="Times New Roman" w:cs="Times New Roman"/>
          <w:sz w:val="24"/>
          <w:szCs w:val="24"/>
        </w:rPr>
        <w:t xml:space="preserve">possession </w:t>
      </w:r>
      <w:r w:rsidR="00B82535">
        <w:rPr>
          <w:rFonts w:ascii="Times New Roman" w:hAnsi="Times New Roman" w:cs="Times New Roman"/>
          <w:sz w:val="24"/>
          <w:szCs w:val="24"/>
        </w:rPr>
        <w:t xml:space="preserve">and trafficking </w:t>
      </w:r>
      <w:r w:rsidR="00B46BD0">
        <w:rPr>
          <w:rFonts w:ascii="Times New Roman" w:hAnsi="Times New Roman" w:cs="Times New Roman"/>
          <w:sz w:val="24"/>
          <w:szCs w:val="24"/>
        </w:rPr>
        <w:t xml:space="preserve">regardless of quantity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330902">
        <w:rPr>
          <w:rFonts w:ascii="Times New Roman" w:hAnsi="Times New Roman" w:cs="Times New Roman"/>
          <w:sz w:val="24"/>
          <w:szCs w:val="24"/>
        </w:rPr>
        <w:t>, as a practical matter</w:t>
      </w:r>
      <w:r w:rsidR="00B46BD0">
        <w:rPr>
          <w:rFonts w:ascii="Times New Roman" w:hAnsi="Times New Roman" w:cs="Times New Roman"/>
          <w:sz w:val="24"/>
          <w:szCs w:val="24"/>
        </w:rPr>
        <w:t>, only</w:t>
      </w:r>
      <w:r w:rsidR="004E4DEC">
        <w:rPr>
          <w:rFonts w:ascii="Times New Roman" w:hAnsi="Times New Roman" w:cs="Times New Roman"/>
          <w:sz w:val="24"/>
          <w:szCs w:val="24"/>
        </w:rPr>
        <w:t xml:space="preserve"> be prosecuted as a fifth </w:t>
      </w:r>
      <w:r>
        <w:rPr>
          <w:rFonts w:ascii="Times New Roman" w:hAnsi="Times New Roman" w:cs="Times New Roman"/>
          <w:sz w:val="24"/>
          <w:szCs w:val="24"/>
        </w:rPr>
        <w:t>degree felony, the lowest penalty under statute</w:t>
      </w:r>
      <w:r w:rsidR="00B357CD">
        <w:rPr>
          <w:rFonts w:ascii="Times New Roman" w:hAnsi="Times New Roman" w:cs="Times New Roman"/>
          <w:sz w:val="24"/>
          <w:szCs w:val="24"/>
        </w:rPr>
        <w:t>, if the law is not amended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421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BD0">
        <w:rPr>
          <w:rFonts w:ascii="Times New Roman" w:hAnsi="Times New Roman" w:cs="Times New Roman"/>
          <w:sz w:val="24"/>
          <w:szCs w:val="24"/>
        </w:rPr>
        <w:t>Under this situation, m</w:t>
      </w:r>
      <w:r w:rsidR="006E421D">
        <w:rPr>
          <w:rFonts w:ascii="Times New Roman" w:hAnsi="Times New Roman" w:cs="Times New Roman"/>
          <w:sz w:val="24"/>
          <w:szCs w:val="24"/>
        </w:rPr>
        <w:t xml:space="preserve">any </w:t>
      </w:r>
      <w:r w:rsidR="00B46BD0">
        <w:rPr>
          <w:rFonts w:ascii="Times New Roman" w:hAnsi="Times New Roman" w:cs="Times New Roman"/>
          <w:sz w:val="24"/>
          <w:szCs w:val="24"/>
        </w:rPr>
        <w:t xml:space="preserve">if not most </w:t>
      </w:r>
      <w:r w:rsidR="006E421D">
        <w:rPr>
          <w:rFonts w:ascii="Times New Roman" w:hAnsi="Times New Roman" w:cs="Times New Roman"/>
          <w:sz w:val="24"/>
          <w:szCs w:val="24"/>
        </w:rPr>
        <w:t>offenders w</w:t>
      </w:r>
      <w:r w:rsidR="00B46BD0">
        <w:rPr>
          <w:rFonts w:ascii="Times New Roman" w:hAnsi="Times New Roman" w:cs="Times New Roman"/>
          <w:sz w:val="24"/>
          <w:szCs w:val="24"/>
        </w:rPr>
        <w:t>ill</w:t>
      </w:r>
      <w:r w:rsidR="006E421D">
        <w:rPr>
          <w:rFonts w:ascii="Times New Roman" w:hAnsi="Times New Roman" w:cs="Times New Roman"/>
          <w:sz w:val="24"/>
          <w:szCs w:val="24"/>
        </w:rPr>
        <w:t xml:space="preserve"> be subject only to a community control sanction if they have not previously been convicted of a felony offense. Courts only have the discretion to impose a prison sentence for these </w:t>
      </w:r>
      <w:r w:rsidR="00587DB0">
        <w:rPr>
          <w:rFonts w:ascii="Times New Roman" w:hAnsi="Times New Roman" w:cs="Times New Roman"/>
          <w:sz w:val="24"/>
          <w:szCs w:val="24"/>
        </w:rPr>
        <w:t>5</w:t>
      </w:r>
      <w:r w:rsidR="00587DB0" w:rsidRPr="004755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87DB0">
        <w:rPr>
          <w:rFonts w:ascii="Times New Roman" w:hAnsi="Times New Roman" w:cs="Times New Roman"/>
          <w:sz w:val="24"/>
          <w:szCs w:val="24"/>
        </w:rPr>
        <w:t xml:space="preserve"> degree </w:t>
      </w:r>
      <w:r w:rsidR="006E421D">
        <w:rPr>
          <w:rFonts w:ascii="Times New Roman" w:hAnsi="Times New Roman" w:cs="Times New Roman"/>
          <w:sz w:val="24"/>
          <w:szCs w:val="24"/>
        </w:rPr>
        <w:t xml:space="preserve">felonies in </w:t>
      </w:r>
      <w:r w:rsidR="00587DB0">
        <w:rPr>
          <w:rFonts w:ascii="Times New Roman" w:hAnsi="Times New Roman" w:cs="Times New Roman"/>
          <w:sz w:val="24"/>
          <w:szCs w:val="24"/>
        </w:rPr>
        <w:t>limited</w:t>
      </w:r>
      <w:r w:rsidR="006E421D">
        <w:rPr>
          <w:rFonts w:ascii="Times New Roman" w:hAnsi="Times New Roman" w:cs="Times New Roman"/>
          <w:sz w:val="24"/>
          <w:szCs w:val="24"/>
        </w:rPr>
        <w:t xml:space="preserve"> situations, usually when violence was involved in the offense.</w:t>
      </w:r>
      <w:r w:rsidR="006E421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6E4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187A2" w14:textId="0550CD05" w:rsidR="00543141" w:rsidRDefault="00A22D46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law now stands, </w:t>
      </w:r>
      <w:r w:rsidR="000A1AD4">
        <w:rPr>
          <w:rFonts w:ascii="Times New Roman" w:hAnsi="Times New Roman" w:cs="Times New Roman"/>
          <w:sz w:val="24"/>
          <w:szCs w:val="24"/>
        </w:rPr>
        <w:t>d</w:t>
      </w:r>
      <w:r w:rsidR="006E421D">
        <w:rPr>
          <w:rFonts w:ascii="Times New Roman" w:hAnsi="Times New Roman" w:cs="Times New Roman"/>
          <w:sz w:val="24"/>
          <w:szCs w:val="24"/>
        </w:rPr>
        <w:t xml:space="preserve">rug </w:t>
      </w:r>
      <w:r w:rsidR="00D32793">
        <w:rPr>
          <w:rFonts w:ascii="Times New Roman" w:hAnsi="Times New Roman" w:cs="Times New Roman"/>
          <w:sz w:val="24"/>
          <w:szCs w:val="24"/>
        </w:rPr>
        <w:t xml:space="preserve">dealers and </w:t>
      </w:r>
      <w:r w:rsidR="006E421D">
        <w:rPr>
          <w:rFonts w:ascii="Times New Roman" w:hAnsi="Times New Roman" w:cs="Times New Roman"/>
          <w:sz w:val="24"/>
          <w:szCs w:val="24"/>
        </w:rPr>
        <w:t xml:space="preserve">traffickers </w:t>
      </w:r>
      <w:r w:rsidR="000A1AD4">
        <w:rPr>
          <w:rFonts w:ascii="Times New Roman" w:hAnsi="Times New Roman" w:cs="Times New Roman"/>
          <w:sz w:val="24"/>
          <w:szCs w:val="24"/>
        </w:rPr>
        <w:t>are</w:t>
      </w:r>
      <w:r w:rsidR="00D32793">
        <w:rPr>
          <w:rFonts w:ascii="Times New Roman" w:hAnsi="Times New Roman" w:cs="Times New Roman"/>
          <w:sz w:val="24"/>
          <w:szCs w:val="24"/>
        </w:rPr>
        <w:t xml:space="preserve"> incenti</w:t>
      </w:r>
      <w:r w:rsidR="000850A8">
        <w:rPr>
          <w:rFonts w:ascii="Times New Roman" w:hAnsi="Times New Roman" w:cs="Times New Roman"/>
          <w:sz w:val="24"/>
          <w:szCs w:val="24"/>
        </w:rPr>
        <w:t>vi</w:t>
      </w:r>
      <w:r w:rsidR="00475541">
        <w:rPr>
          <w:rFonts w:ascii="Times New Roman" w:hAnsi="Times New Roman" w:cs="Times New Roman"/>
          <w:sz w:val="24"/>
          <w:szCs w:val="24"/>
        </w:rPr>
        <w:t>z</w:t>
      </w:r>
      <w:r w:rsidR="000850A8">
        <w:rPr>
          <w:rFonts w:ascii="Times New Roman" w:hAnsi="Times New Roman" w:cs="Times New Roman"/>
          <w:sz w:val="24"/>
          <w:szCs w:val="24"/>
        </w:rPr>
        <w:t>ed</w:t>
      </w:r>
      <w:r w:rsidR="006E421D">
        <w:rPr>
          <w:rFonts w:ascii="Times New Roman" w:hAnsi="Times New Roman" w:cs="Times New Roman"/>
          <w:sz w:val="24"/>
          <w:szCs w:val="24"/>
        </w:rPr>
        <w:t xml:space="preserve"> </w:t>
      </w:r>
      <w:r w:rsidR="00D32793">
        <w:rPr>
          <w:rFonts w:ascii="Times New Roman" w:hAnsi="Times New Roman" w:cs="Times New Roman"/>
          <w:sz w:val="24"/>
          <w:szCs w:val="24"/>
        </w:rPr>
        <w:t xml:space="preserve">to possess and traffic in larger quantities </w:t>
      </w:r>
      <w:r w:rsidR="00B46BD0">
        <w:rPr>
          <w:rFonts w:ascii="Times New Roman" w:hAnsi="Times New Roman" w:cs="Times New Roman"/>
          <w:sz w:val="24"/>
          <w:szCs w:val="24"/>
        </w:rPr>
        <w:t xml:space="preserve">of cocaine </w:t>
      </w:r>
      <w:r w:rsidR="00D32793">
        <w:rPr>
          <w:rFonts w:ascii="Times New Roman" w:hAnsi="Times New Roman" w:cs="Times New Roman"/>
          <w:sz w:val="24"/>
          <w:szCs w:val="24"/>
        </w:rPr>
        <w:t>because the penalty would be of no greater consequence</w:t>
      </w:r>
      <w:r w:rsidR="00B46BD0">
        <w:rPr>
          <w:rFonts w:ascii="Times New Roman" w:hAnsi="Times New Roman" w:cs="Times New Roman"/>
          <w:sz w:val="24"/>
          <w:szCs w:val="24"/>
        </w:rPr>
        <w:t xml:space="preserve"> if </w:t>
      </w:r>
      <w:r w:rsidR="000603EA">
        <w:rPr>
          <w:rFonts w:ascii="Times New Roman" w:hAnsi="Times New Roman" w:cs="Times New Roman"/>
          <w:sz w:val="24"/>
          <w:szCs w:val="24"/>
        </w:rPr>
        <w:t xml:space="preserve">the dealers and traffickers are </w:t>
      </w:r>
      <w:r w:rsidR="001A5309">
        <w:rPr>
          <w:rFonts w:ascii="Times New Roman" w:hAnsi="Times New Roman" w:cs="Times New Roman"/>
          <w:sz w:val="24"/>
          <w:szCs w:val="24"/>
        </w:rPr>
        <w:t>apprehended with large</w:t>
      </w:r>
      <w:r w:rsidR="00B46BD0">
        <w:rPr>
          <w:rFonts w:ascii="Times New Roman" w:hAnsi="Times New Roman" w:cs="Times New Roman"/>
          <w:sz w:val="24"/>
          <w:szCs w:val="24"/>
        </w:rPr>
        <w:t xml:space="preserve"> quantities</w:t>
      </w:r>
      <w:r w:rsidR="001A5309">
        <w:rPr>
          <w:rFonts w:ascii="Times New Roman" w:hAnsi="Times New Roman" w:cs="Times New Roman"/>
          <w:sz w:val="24"/>
          <w:szCs w:val="24"/>
        </w:rPr>
        <w:t xml:space="preserve"> rather than smaller quantities. </w:t>
      </w:r>
      <w:r w:rsidR="006E421D">
        <w:rPr>
          <w:rFonts w:ascii="Times New Roman" w:hAnsi="Times New Roman" w:cs="Times New Roman"/>
          <w:sz w:val="24"/>
          <w:szCs w:val="24"/>
        </w:rPr>
        <w:t xml:space="preserve">This is an incentive </w:t>
      </w:r>
      <w:r w:rsidR="00D32793">
        <w:rPr>
          <w:rFonts w:ascii="Times New Roman" w:hAnsi="Times New Roman" w:cs="Times New Roman"/>
          <w:sz w:val="24"/>
          <w:szCs w:val="24"/>
        </w:rPr>
        <w:t xml:space="preserve">that </w:t>
      </w:r>
      <w:r w:rsidR="000603EA">
        <w:rPr>
          <w:rFonts w:ascii="Times New Roman" w:hAnsi="Times New Roman" w:cs="Times New Roman"/>
          <w:sz w:val="24"/>
          <w:szCs w:val="24"/>
        </w:rPr>
        <w:t xml:space="preserve">must not </w:t>
      </w:r>
      <w:r w:rsidR="00D32793">
        <w:rPr>
          <w:rFonts w:ascii="Times New Roman" w:hAnsi="Times New Roman" w:cs="Times New Roman"/>
          <w:sz w:val="24"/>
          <w:szCs w:val="24"/>
        </w:rPr>
        <w:t>be left in place.</w:t>
      </w:r>
    </w:p>
    <w:p w14:paraId="1B6F3E5D" w14:textId="4BD2B444" w:rsidR="0030658C" w:rsidRDefault="00543141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DAD">
        <w:rPr>
          <w:rFonts w:ascii="Times New Roman" w:hAnsi="Times New Roman" w:cs="Times New Roman"/>
          <w:sz w:val="24"/>
          <w:szCs w:val="24"/>
        </w:rPr>
        <w:t xml:space="preserve">HB4 will repair this gap </w:t>
      </w:r>
      <w:r w:rsidR="000603EA">
        <w:rPr>
          <w:rFonts w:ascii="Times New Roman" w:hAnsi="Times New Roman" w:cs="Times New Roman"/>
          <w:sz w:val="24"/>
          <w:szCs w:val="24"/>
        </w:rPr>
        <w:t xml:space="preserve">in Ohio’s cocaine penalties </w:t>
      </w:r>
      <w:r w:rsidR="00F16DAD">
        <w:rPr>
          <w:rFonts w:ascii="Times New Roman" w:hAnsi="Times New Roman" w:cs="Times New Roman"/>
          <w:sz w:val="24"/>
          <w:szCs w:val="24"/>
        </w:rPr>
        <w:t>by deleting the unintentional surplus statutory text (</w:t>
      </w:r>
      <w:r w:rsidR="00EB09AC">
        <w:rPr>
          <w:rFonts w:ascii="Times New Roman" w:hAnsi="Times New Roman" w:cs="Times New Roman"/>
          <w:sz w:val="24"/>
          <w:szCs w:val="24"/>
        </w:rPr>
        <w:t xml:space="preserve">i.e. the words </w:t>
      </w:r>
      <w:r>
        <w:rPr>
          <w:rFonts w:ascii="Times New Roman" w:hAnsi="Times New Roman" w:cs="Times New Roman"/>
          <w:sz w:val="24"/>
          <w:szCs w:val="24"/>
        </w:rPr>
        <w:t>“of cocaine</w:t>
      </w:r>
      <w:r w:rsidR="00F16DAD">
        <w:rPr>
          <w:rFonts w:ascii="Times New Roman" w:hAnsi="Times New Roman" w:cs="Times New Roman"/>
          <w:sz w:val="24"/>
          <w:szCs w:val="24"/>
        </w:rPr>
        <w:t>”)</w:t>
      </w:r>
      <w:r w:rsidR="000603EA">
        <w:rPr>
          <w:rFonts w:ascii="Times New Roman" w:hAnsi="Times New Roman" w:cs="Times New Roman"/>
          <w:sz w:val="24"/>
          <w:szCs w:val="24"/>
        </w:rPr>
        <w:t xml:space="preserve"> in both the possession and trafficking sections</w:t>
      </w:r>
      <w:r>
        <w:rPr>
          <w:rFonts w:ascii="Times New Roman" w:hAnsi="Times New Roman" w:cs="Times New Roman"/>
          <w:sz w:val="24"/>
          <w:szCs w:val="24"/>
        </w:rPr>
        <w:t>. The penalt</w:t>
      </w:r>
      <w:r w:rsidR="00C27E5A">
        <w:rPr>
          <w:rFonts w:ascii="Times New Roman" w:hAnsi="Times New Roman" w:cs="Times New Roman"/>
          <w:sz w:val="24"/>
          <w:szCs w:val="24"/>
        </w:rPr>
        <w:t>y tiers</w:t>
      </w:r>
      <w:r>
        <w:rPr>
          <w:rFonts w:ascii="Times New Roman" w:hAnsi="Times New Roman" w:cs="Times New Roman"/>
          <w:sz w:val="24"/>
          <w:szCs w:val="24"/>
        </w:rPr>
        <w:t xml:space="preserve"> will then </w:t>
      </w:r>
      <w:r w:rsidR="00594D07">
        <w:rPr>
          <w:rFonts w:ascii="Times New Roman" w:hAnsi="Times New Roman" w:cs="Times New Roman"/>
          <w:sz w:val="24"/>
          <w:szCs w:val="24"/>
        </w:rPr>
        <w:t xml:space="preserve">once again </w:t>
      </w:r>
      <w:r w:rsidR="000603EA">
        <w:rPr>
          <w:rFonts w:ascii="Times New Roman" w:hAnsi="Times New Roman" w:cs="Times New Roman"/>
          <w:sz w:val="24"/>
          <w:szCs w:val="24"/>
        </w:rPr>
        <w:t xml:space="preserve">clearly </w:t>
      </w:r>
      <w:r>
        <w:rPr>
          <w:rFonts w:ascii="Times New Roman" w:hAnsi="Times New Roman" w:cs="Times New Roman"/>
          <w:sz w:val="24"/>
          <w:szCs w:val="24"/>
        </w:rPr>
        <w:t>apply to “cocaine or a compound, mixture, preparation or substance containing cocaine”</w:t>
      </w:r>
      <w:r w:rsidR="00B66F67">
        <w:rPr>
          <w:rFonts w:ascii="Times New Roman" w:hAnsi="Times New Roman" w:cs="Times New Roman"/>
          <w:sz w:val="24"/>
          <w:szCs w:val="24"/>
        </w:rPr>
        <w:t xml:space="preserve"> of the weight specified.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9AC">
        <w:rPr>
          <w:rFonts w:ascii="Times New Roman" w:hAnsi="Times New Roman" w:cs="Times New Roman"/>
          <w:sz w:val="24"/>
          <w:szCs w:val="24"/>
        </w:rPr>
        <w:t>E</w:t>
      </w:r>
      <w:r w:rsidR="00C27E5A">
        <w:rPr>
          <w:rFonts w:ascii="Times New Roman" w:hAnsi="Times New Roman" w:cs="Times New Roman"/>
          <w:sz w:val="24"/>
          <w:szCs w:val="24"/>
        </w:rPr>
        <w:t xml:space="preserve">very day we delay </w:t>
      </w:r>
      <w:r w:rsidR="00EC6008">
        <w:rPr>
          <w:rFonts w:ascii="Times New Roman" w:hAnsi="Times New Roman" w:cs="Times New Roman"/>
          <w:sz w:val="24"/>
          <w:szCs w:val="24"/>
        </w:rPr>
        <w:t xml:space="preserve">in </w:t>
      </w:r>
      <w:r w:rsidR="00C27E5A">
        <w:rPr>
          <w:rFonts w:ascii="Times New Roman" w:hAnsi="Times New Roman" w:cs="Times New Roman"/>
          <w:sz w:val="24"/>
          <w:szCs w:val="24"/>
        </w:rPr>
        <w:t>repairing the statute, the lowest penalty will continue to apply for cocaine possession</w:t>
      </w:r>
      <w:r w:rsidR="00B82535">
        <w:rPr>
          <w:rFonts w:ascii="Times New Roman" w:hAnsi="Times New Roman" w:cs="Times New Roman"/>
          <w:sz w:val="24"/>
          <w:szCs w:val="24"/>
        </w:rPr>
        <w:t xml:space="preserve"> and</w:t>
      </w:r>
      <w:r w:rsidR="001B2833">
        <w:rPr>
          <w:rFonts w:ascii="Times New Roman" w:hAnsi="Times New Roman" w:cs="Times New Roman"/>
          <w:sz w:val="24"/>
          <w:szCs w:val="24"/>
        </w:rPr>
        <w:t xml:space="preserve"> </w:t>
      </w:r>
      <w:r w:rsidR="00C27E5A">
        <w:rPr>
          <w:rFonts w:ascii="Times New Roman" w:hAnsi="Times New Roman" w:cs="Times New Roman"/>
          <w:sz w:val="24"/>
          <w:szCs w:val="24"/>
        </w:rPr>
        <w:t>trafficking</w:t>
      </w:r>
      <w:r w:rsidR="00B82535">
        <w:rPr>
          <w:rFonts w:ascii="Times New Roman" w:hAnsi="Times New Roman" w:cs="Times New Roman"/>
          <w:sz w:val="24"/>
          <w:szCs w:val="24"/>
        </w:rPr>
        <w:t>.</w:t>
      </w:r>
      <w:r w:rsidR="00C27E5A">
        <w:rPr>
          <w:rFonts w:ascii="Times New Roman" w:hAnsi="Times New Roman" w:cs="Times New Roman"/>
          <w:sz w:val="24"/>
          <w:szCs w:val="24"/>
        </w:rPr>
        <w:t xml:space="preserve"> </w:t>
      </w:r>
      <w:r w:rsidR="00EC6008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475541">
        <w:rPr>
          <w:rFonts w:ascii="Times New Roman" w:hAnsi="Times New Roman" w:cs="Times New Roman"/>
          <w:sz w:val="24"/>
          <w:szCs w:val="24"/>
        </w:rPr>
        <w:t>t</w:t>
      </w:r>
      <w:r w:rsidR="00C27E5A">
        <w:rPr>
          <w:rFonts w:ascii="Times New Roman" w:hAnsi="Times New Roman" w:cs="Times New Roman"/>
          <w:sz w:val="24"/>
          <w:szCs w:val="24"/>
        </w:rPr>
        <w:t xml:space="preserve">he </w:t>
      </w:r>
      <w:r w:rsidR="0030658C">
        <w:rPr>
          <w:rFonts w:ascii="Times New Roman" w:hAnsi="Times New Roman" w:cs="Times New Roman"/>
          <w:sz w:val="24"/>
          <w:szCs w:val="24"/>
        </w:rPr>
        <w:t xml:space="preserve">bill includes an emergency </w:t>
      </w:r>
      <w:r w:rsidR="00C27E5A">
        <w:rPr>
          <w:rFonts w:ascii="Times New Roman" w:hAnsi="Times New Roman" w:cs="Times New Roman"/>
          <w:sz w:val="24"/>
          <w:szCs w:val="24"/>
        </w:rPr>
        <w:t>clause to make it effective on the day it is signed by the Governor.</w:t>
      </w:r>
      <w:r w:rsidR="00B3696A">
        <w:rPr>
          <w:rFonts w:ascii="Times New Roman" w:hAnsi="Times New Roman" w:cs="Times New Roman"/>
          <w:sz w:val="24"/>
          <w:szCs w:val="24"/>
        </w:rPr>
        <w:t xml:space="preserve"> It also includes language to clarify that it was never the intent of the legislature to require </w:t>
      </w:r>
      <w:r w:rsidR="00B82535">
        <w:rPr>
          <w:rFonts w:ascii="Times New Roman" w:hAnsi="Times New Roman" w:cs="Times New Roman"/>
          <w:sz w:val="24"/>
          <w:szCs w:val="24"/>
        </w:rPr>
        <w:t xml:space="preserve">a determination of </w:t>
      </w:r>
      <w:r w:rsidR="00B3696A">
        <w:rPr>
          <w:rFonts w:ascii="Times New Roman" w:hAnsi="Times New Roman" w:cs="Times New Roman"/>
          <w:sz w:val="24"/>
          <w:szCs w:val="24"/>
        </w:rPr>
        <w:t xml:space="preserve">the purity of </w:t>
      </w:r>
      <w:r w:rsidR="00B82535">
        <w:rPr>
          <w:rFonts w:ascii="Times New Roman" w:hAnsi="Times New Roman" w:cs="Times New Roman"/>
          <w:sz w:val="24"/>
          <w:szCs w:val="24"/>
        </w:rPr>
        <w:t xml:space="preserve">the </w:t>
      </w:r>
      <w:r w:rsidR="00B3696A">
        <w:rPr>
          <w:rFonts w:ascii="Times New Roman" w:hAnsi="Times New Roman" w:cs="Times New Roman"/>
          <w:sz w:val="24"/>
          <w:szCs w:val="24"/>
        </w:rPr>
        <w:t>cocaine</w:t>
      </w:r>
      <w:r w:rsidR="00B82535">
        <w:rPr>
          <w:rFonts w:ascii="Times New Roman" w:hAnsi="Times New Roman" w:cs="Times New Roman"/>
          <w:sz w:val="24"/>
          <w:szCs w:val="24"/>
        </w:rPr>
        <w:t xml:space="preserve"> contained in a mixture.</w:t>
      </w:r>
    </w:p>
    <w:p w14:paraId="2F22A3B4" w14:textId="7455CED8" w:rsidR="002409D9" w:rsidRDefault="002409D9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While working to amend the </w:t>
      </w:r>
      <w:r w:rsidR="00F72D8E">
        <w:rPr>
          <w:rFonts w:ascii="Times New Roman" w:hAnsi="Times New Roman" w:cs="Times New Roman"/>
          <w:sz w:val="24"/>
          <w:szCs w:val="24"/>
        </w:rPr>
        <w:t>statutory language at issue in</w:t>
      </w:r>
      <w:r>
        <w:rPr>
          <w:rFonts w:ascii="Times New Roman" w:hAnsi="Times New Roman" w:cs="Times New Roman"/>
          <w:sz w:val="24"/>
          <w:szCs w:val="24"/>
        </w:rPr>
        <w:t xml:space="preserve"> the Ohio Supreme Court</w:t>
      </w:r>
      <w:r w:rsidR="00F72D8E">
        <w:rPr>
          <w:rFonts w:ascii="Times New Roman" w:hAnsi="Times New Roman" w:cs="Times New Roman"/>
          <w:sz w:val="24"/>
          <w:szCs w:val="24"/>
        </w:rPr>
        <w:t>’s decision</w:t>
      </w:r>
      <w:r>
        <w:rPr>
          <w:rFonts w:ascii="Times New Roman" w:hAnsi="Times New Roman" w:cs="Times New Roman"/>
          <w:sz w:val="24"/>
          <w:szCs w:val="24"/>
        </w:rPr>
        <w:t>, we noticed similar language in the Financing Drug Trafficking and Major Drug Offender sections of the Ohio Revised Code. We also noticed similar wording with regard to LSD and hashish. After</w:t>
      </w:r>
      <w:r w:rsidR="00C84842">
        <w:rPr>
          <w:rFonts w:ascii="Times New Roman" w:hAnsi="Times New Roman" w:cs="Times New Roman"/>
          <w:sz w:val="24"/>
          <w:szCs w:val="24"/>
        </w:rPr>
        <w:t xml:space="preserve"> speaking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D8E">
        <w:rPr>
          <w:rFonts w:ascii="Times New Roman" w:hAnsi="Times New Roman" w:cs="Times New Roman"/>
          <w:sz w:val="24"/>
          <w:szCs w:val="24"/>
        </w:rPr>
        <w:t>with the Attorney General’s Office and</w:t>
      </w:r>
      <w:r>
        <w:rPr>
          <w:rFonts w:ascii="Times New Roman" w:hAnsi="Times New Roman" w:cs="Times New Roman"/>
          <w:sz w:val="24"/>
          <w:szCs w:val="24"/>
        </w:rPr>
        <w:t xml:space="preserve"> BCI, we determined that this </w:t>
      </w:r>
      <w:r w:rsidR="00F72D8E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 xml:space="preserve">language should </w:t>
      </w:r>
      <w:r w:rsidR="00F72D8E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be clarified </w:t>
      </w:r>
      <w:r w:rsidR="001041F5">
        <w:rPr>
          <w:rFonts w:ascii="Times New Roman" w:hAnsi="Times New Roman" w:cs="Times New Roman"/>
          <w:sz w:val="24"/>
          <w:szCs w:val="24"/>
        </w:rPr>
        <w:t>to avoid legal challenge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2D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amendment to H.B. 4 </w:t>
      </w:r>
      <w:r w:rsidR="00F72D8E">
        <w:rPr>
          <w:rFonts w:ascii="Times New Roman" w:hAnsi="Times New Roman" w:cs="Times New Roman"/>
          <w:sz w:val="24"/>
          <w:szCs w:val="24"/>
        </w:rPr>
        <w:t xml:space="preserve">has been prepared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F72D8E">
        <w:rPr>
          <w:rFonts w:ascii="Times New Roman" w:hAnsi="Times New Roman" w:cs="Times New Roman"/>
          <w:sz w:val="24"/>
          <w:szCs w:val="24"/>
        </w:rPr>
        <w:t xml:space="preserve">encompass </w:t>
      </w:r>
      <w:r>
        <w:rPr>
          <w:rFonts w:ascii="Times New Roman" w:hAnsi="Times New Roman" w:cs="Times New Roman"/>
          <w:sz w:val="24"/>
          <w:szCs w:val="24"/>
        </w:rPr>
        <w:t xml:space="preserve">all of these issues, and </w:t>
      </w:r>
      <w:r w:rsidR="00F72D8E">
        <w:rPr>
          <w:rFonts w:ascii="Times New Roman" w:hAnsi="Times New Roman" w:cs="Times New Roman"/>
          <w:sz w:val="24"/>
          <w:szCs w:val="24"/>
        </w:rPr>
        <w:t xml:space="preserve">the amendment </w:t>
      </w:r>
      <w:r>
        <w:rPr>
          <w:rFonts w:ascii="Times New Roman" w:hAnsi="Times New Roman" w:cs="Times New Roman"/>
          <w:sz w:val="24"/>
          <w:szCs w:val="24"/>
        </w:rPr>
        <w:t xml:space="preserve">has the support of the </w:t>
      </w:r>
      <w:r w:rsidR="00170684">
        <w:rPr>
          <w:rFonts w:ascii="Times New Roman" w:hAnsi="Times New Roman" w:cs="Times New Roman"/>
          <w:sz w:val="24"/>
          <w:szCs w:val="24"/>
        </w:rPr>
        <w:t>Ohio Prosecuting Attorneys</w:t>
      </w:r>
      <w:r>
        <w:rPr>
          <w:rFonts w:ascii="Times New Roman" w:hAnsi="Times New Roman" w:cs="Times New Roman"/>
          <w:sz w:val="24"/>
          <w:szCs w:val="24"/>
        </w:rPr>
        <w:t xml:space="preserve"> Association and </w:t>
      </w:r>
      <w:r w:rsidR="001041F5">
        <w:rPr>
          <w:rFonts w:ascii="Times New Roman" w:hAnsi="Times New Roman" w:cs="Times New Roman"/>
          <w:sz w:val="24"/>
          <w:szCs w:val="24"/>
        </w:rPr>
        <w:t xml:space="preserve">(hopefully the Attorney General’s office). </w:t>
      </w:r>
      <w:r w:rsidR="008127F4">
        <w:rPr>
          <w:rFonts w:ascii="Times New Roman" w:hAnsi="Times New Roman" w:cs="Times New Roman"/>
          <w:sz w:val="24"/>
          <w:szCs w:val="24"/>
        </w:rPr>
        <w:t xml:space="preserve">We hope that you will consider this amendment. </w:t>
      </w:r>
    </w:p>
    <w:p w14:paraId="4440AD1C" w14:textId="10CEFA37" w:rsidR="000603EA" w:rsidRDefault="002409D9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H.B. 4 passed the House unanimously</w:t>
      </w:r>
      <w:r w:rsidR="00F72D8E">
        <w:rPr>
          <w:rFonts w:ascii="Times New Roman" w:hAnsi="Times New Roman" w:cs="Times New Roman"/>
          <w:sz w:val="24"/>
          <w:szCs w:val="24"/>
        </w:rPr>
        <w:t xml:space="preserve"> with an emergency clause</w:t>
      </w:r>
      <w:r>
        <w:rPr>
          <w:rFonts w:ascii="Times New Roman" w:hAnsi="Times New Roman" w:cs="Times New Roman"/>
          <w:sz w:val="24"/>
          <w:szCs w:val="24"/>
        </w:rPr>
        <w:t>, and w</w:t>
      </w:r>
      <w:r w:rsidR="000603EA">
        <w:rPr>
          <w:rFonts w:ascii="Times New Roman" w:hAnsi="Times New Roman" w:cs="Times New Roman"/>
          <w:sz w:val="24"/>
          <w:szCs w:val="24"/>
        </w:rPr>
        <w:t xml:space="preserve">e hope the committee and the </w:t>
      </w:r>
      <w:r>
        <w:rPr>
          <w:rFonts w:ascii="Times New Roman" w:hAnsi="Times New Roman" w:cs="Times New Roman"/>
          <w:sz w:val="24"/>
          <w:szCs w:val="24"/>
        </w:rPr>
        <w:t>Senate</w:t>
      </w:r>
      <w:r w:rsidR="000603EA">
        <w:rPr>
          <w:rFonts w:ascii="Times New Roman" w:hAnsi="Times New Roman" w:cs="Times New Roman"/>
          <w:sz w:val="24"/>
          <w:szCs w:val="24"/>
        </w:rPr>
        <w:t xml:space="preserve"> will </w:t>
      </w:r>
      <w:r w:rsidR="00B82535">
        <w:rPr>
          <w:rFonts w:ascii="Times New Roman" w:hAnsi="Times New Roman" w:cs="Times New Roman"/>
          <w:sz w:val="24"/>
          <w:szCs w:val="24"/>
        </w:rPr>
        <w:t xml:space="preserve">also </w:t>
      </w:r>
      <w:r w:rsidR="000603EA">
        <w:rPr>
          <w:rFonts w:ascii="Times New Roman" w:hAnsi="Times New Roman" w:cs="Times New Roman"/>
          <w:sz w:val="24"/>
          <w:szCs w:val="24"/>
        </w:rPr>
        <w:t xml:space="preserve">take quick action to repair the cocaine penalty </w:t>
      </w:r>
      <w:r w:rsidR="004F0845">
        <w:rPr>
          <w:rFonts w:ascii="Times New Roman" w:hAnsi="Times New Roman" w:cs="Times New Roman"/>
          <w:sz w:val="24"/>
          <w:szCs w:val="24"/>
        </w:rPr>
        <w:t>framework</w:t>
      </w:r>
      <w:r w:rsidR="000603EA">
        <w:rPr>
          <w:rFonts w:ascii="Times New Roman" w:hAnsi="Times New Roman" w:cs="Times New Roman"/>
          <w:sz w:val="24"/>
          <w:szCs w:val="24"/>
        </w:rPr>
        <w:t xml:space="preserve"> in the criminal code</w:t>
      </w:r>
      <w:r w:rsidR="00EB09AC">
        <w:rPr>
          <w:rFonts w:ascii="Times New Roman" w:hAnsi="Times New Roman" w:cs="Times New Roman"/>
          <w:sz w:val="24"/>
          <w:szCs w:val="24"/>
        </w:rPr>
        <w:t xml:space="preserve"> through H.B.4</w:t>
      </w:r>
      <w:r w:rsidR="000603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83434" w14:textId="77777777" w:rsidR="00B357CD" w:rsidRPr="00157958" w:rsidRDefault="00B357CD" w:rsidP="008D3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time and consideration. We welcome any questions the committee might have. </w:t>
      </w:r>
    </w:p>
    <w:p w14:paraId="56B76E21" w14:textId="77777777" w:rsidR="006272A1" w:rsidRDefault="006272A1"/>
    <w:sectPr w:rsidR="006272A1" w:rsidSect="00362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04690" w14:textId="77777777" w:rsidR="002B48C8" w:rsidRDefault="002B48C8" w:rsidP="006E421D">
      <w:pPr>
        <w:spacing w:after="0" w:line="240" w:lineRule="auto"/>
      </w:pPr>
      <w:r>
        <w:separator/>
      </w:r>
    </w:p>
  </w:endnote>
  <w:endnote w:type="continuationSeparator" w:id="0">
    <w:p w14:paraId="6BD205E0" w14:textId="77777777" w:rsidR="002B48C8" w:rsidRDefault="002B48C8" w:rsidP="006E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ADECC" w14:textId="77777777" w:rsidR="002B48C8" w:rsidRDefault="002B48C8" w:rsidP="006E421D">
      <w:pPr>
        <w:spacing w:after="0" w:line="240" w:lineRule="auto"/>
      </w:pPr>
      <w:r>
        <w:separator/>
      </w:r>
    </w:p>
  </w:footnote>
  <w:footnote w:type="continuationSeparator" w:id="0">
    <w:p w14:paraId="55D8300B" w14:textId="77777777" w:rsidR="002B48C8" w:rsidRDefault="002B48C8" w:rsidP="006E421D">
      <w:pPr>
        <w:spacing w:after="0" w:line="240" w:lineRule="auto"/>
      </w:pPr>
      <w:r>
        <w:continuationSeparator/>
      </w:r>
    </w:p>
  </w:footnote>
  <w:footnote w:id="1">
    <w:p w14:paraId="6442B12B" w14:textId="77777777" w:rsidR="006E421D" w:rsidRDefault="006E421D">
      <w:pPr>
        <w:pStyle w:val="FootnoteText"/>
      </w:pPr>
      <w:r>
        <w:rPr>
          <w:rStyle w:val="FootnoteReference"/>
        </w:rPr>
        <w:footnoteRef/>
      </w:r>
      <w:r>
        <w:t xml:space="preserve"> Slip. Op. at 7-8.</w:t>
      </w:r>
    </w:p>
  </w:footnote>
  <w:footnote w:id="2">
    <w:p w14:paraId="6D93A126" w14:textId="77777777" w:rsidR="006E421D" w:rsidRDefault="006E421D">
      <w:pPr>
        <w:pStyle w:val="FootnoteText"/>
      </w:pPr>
      <w:r>
        <w:rPr>
          <w:rStyle w:val="FootnoteReference"/>
        </w:rPr>
        <w:footnoteRef/>
      </w:r>
      <w:r>
        <w:t xml:space="preserve"> O.R.C. 2925.11(C)(4)</w:t>
      </w:r>
    </w:p>
  </w:footnote>
  <w:footnote w:id="3">
    <w:p w14:paraId="539A2989" w14:textId="77777777" w:rsidR="006E421D" w:rsidRDefault="006E421D">
      <w:pPr>
        <w:pStyle w:val="FootnoteText"/>
      </w:pPr>
      <w:r>
        <w:rPr>
          <w:rStyle w:val="FootnoteReference"/>
        </w:rPr>
        <w:footnoteRef/>
      </w:r>
      <w:r>
        <w:t xml:space="preserve"> O.R.C. 2929.13(B)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A1"/>
    <w:rsid w:val="000603EA"/>
    <w:rsid w:val="000803D3"/>
    <w:rsid w:val="000850A8"/>
    <w:rsid w:val="000A1AD4"/>
    <w:rsid w:val="000C1D4E"/>
    <w:rsid w:val="001041F5"/>
    <w:rsid w:val="00104E42"/>
    <w:rsid w:val="00111A1F"/>
    <w:rsid w:val="00157958"/>
    <w:rsid w:val="00170684"/>
    <w:rsid w:val="001A5309"/>
    <w:rsid w:val="001B2833"/>
    <w:rsid w:val="002409D9"/>
    <w:rsid w:val="002B48C8"/>
    <w:rsid w:val="002F73D8"/>
    <w:rsid w:val="0030658C"/>
    <w:rsid w:val="00330902"/>
    <w:rsid w:val="003629A9"/>
    <w:rsid w:val="0045066D"/>
    <w:rsid w:val="00453D80"/>
    <w:rsid w:val="00475541"/>
    <w:rsid w:val="004B0684"/>
    <w:rsid w:val="004B428B"/>
    <w:rsid w:val="004E4DEC"/>
    <w:rsid w:val="004F0845"/>
    <w:rsid w:val="00543141"/>
    <w:rsid w:val="00553FEC"/>
    <w:rsid w:val="00587DB0"/>
    <w:rsid w:val="00594D07"/>
    <w:rsid w:val="005F3A82"/>
    <w:rsid w:val="005F4735"/>
    <w:rsid w:val="006272A1"/>
    <w:rsid w:val="00653F20"/>
    <w:rsid w:val="006E421D"/>
    <w:rsid w:val="007428C0"/>
    <w:rsid w:val="007970D8"/>
    <w:rsid w:val="008127F4"/>
    <w:rsid w:val="008371DC"/>
    <w:rsid w:val="00847E64"/>
    <w:rsid w:val="008C5FC8"/>
    <w:rsid w:val="008D396D"/>
    <w:rsid w:val="00A16979"/>
    <w:rsid w:val="00A22D46"/>
    <w:rsid w:val="00A745E9"/>
    <w:rsid w:val="00AD2884"/>
    <w:rsid w:val="00B0447C"/>
    <w:rsid w:val="00B17752"/>
    <w:rsid w:val="00B357CD"/>
    <w:rsid w:val="00B3696A"/>
    <w:rsid w:val="00B46BD0"/>
    <w:rsid w:val="00B66F67"/>
    <w:rsid w:val="00B82535"/>
    <w:rsid w:val="00BA75AF"/>
    <w:rsid w:val="00BD26FF"/>
    <w:rsid w:val="00C27E5A"/>
    <w:rsid w:val="00C6019C"/>
    <w:rsid w:val="00C609A4"/>
    <w:rsid w:val="00C84842"/>
    <w:rsid w:val="00CD3F98"/>
    <w:rsid w:val="00CE654F"/>
    <w:rsid w:val="00D32793"/>
    <w:rsid w:val="00D87360"/>
    <w:rsid w:val="00D87C29"/>
    <w:rsid w:val="00DC0B68"/>
    <w:rsid w:val="00E41DCB"/>
    <w:rsid w:val="00EB09AC"/>
    <w:rsid w:val="00EC285B"/>
    <w:rsid w:val="00EC6008"/>
    <w:rsid w:val="00ED1B1A"/>
    <w:rsid w:val="00ED245F"/>
    <w:rsid w:val="00F16DAD"/>
    <w:rsid w:val="00F72D8E"/>
    <w:rsid w:val="00F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59A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E42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2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2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E42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2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2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E7D55.7E0F57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E3FD-2D46-4D32-AE9A-6F8D7B48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833</Words>
  <Characters>4754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Ohio Legislative Information Systems</dc:creator>
  <cp:lastModifiedBy>Philips, Caryl</cp:lastModifiedBy>
  <cp:revision>2</cp:revision>
  <cp:lastPrinted>2017-02-08T00:52:00Z</cp:lastPrinted>
  <dcterms:created xsi:type="dcterms:W3CDTF">2017-02-27T14:58:00Z</dcterms:created>
  <dcterms:modified xsi:type="dcterms:W3CDTF">2017-02-27T14:58:00Z</dcterms:modified>
</cp:coreProperties>
</file>