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D2" w:rsidRDefault="007A27AA" w:rsidP="007A27AA">
      <w:pPr>
        <w:jc w:val="center"/>
      </w:pPr>
      <w:r>
        <w:rPr>
          <w:noProof/>
        </w:rPr>
        <w:drawing>
          <wp:inline distT="0" distB="0" distL="0" distR="0" wp14:anchorId="0C4409CE" wp14:editId="2938E374">
            <wp:extent cx="2689860" cy="1051560"/>
            <wp:effectExtent l="0" t="0" r="0" b="0"/>
            <wp:docPr id="1" name="Picture 1" descr="OH_AAUW_hires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_AAUW_hires-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AA" w:rsidRPr="00D455D5" w:rsidRDefault="007A27AA" w:rsidP="007A27AA">
      <w:pPr>
        <w:pStyle w:val="NoSpacing"/>
        <w:jc w:val="center"/>
        <w:rPr>
          <w:rFonts w:ascii="Times New Roman" w:hAnsi="Times New Roman"/>
          <w:b/>
        </w:rPr>
      </w:pPr>
      <w:r w:rsidRPr="00D455D5">
        <w:rPr>
          <w:rFonts w:ascii="Times New Roman" w:hAnsi="Times New Roman"/>
          <w:b/>
        </w:rPr>
        <w:t xml:space="preserve">Testimony on </w:t>
      </w:r>
      <w:r>
        <w:rPr>
          <w:rFonts w:ascii="Times New Roman" w:hAnsi="Times New Roman"/>
          <w:b/>
        </w:rPr>
        <w:t>Senate Bill 4</w:t>
      </w:r>
    </w:p>
    <w:p w:rsidR="007A27AA" w:rsidRPr="00D455D5" w:rsidRDefault="007A27AA" w:rsidP="007A27AA">
      <w:pPr>
        <w:pStyle w:val="NoSpacing"/>
        <w:jc w:val="center"/>
        <w:rPr>
          <w:rFonts w:ascii="Times New Roman" w:hAnsi="Times New Roman"/>
          <w:b/>
        </w:rPr>
      </w:pPr>
      <w:r w:rsidRPr="00D455D5">
        <w:rPr>
          <w:rFonts w:ascii="Times New Roman" w:hAnsi="Times New Roman"/>
          <w:b/>
        </w:rPr>
        <w:t xml:space="preserve">Before the </w:t>
      </w:r>
      <w:r>
        <w:rPr>
          <w:rFonts w:ascii="Times New Roman" w:hAnsi="Times New Roman"/>
          <w:b/>
        </w:rPr>
        <w:t xml:space="preserve">Senate Judiciary </w:t>
      </w:r>
      <w:r w:rsidRPr="00D455D5">
        <w:rPr>
          <w:rFonts w:ascii="Times New Roman" w:hAnsi="Times New Roman"/>
          <w:b/>
        </w:rPr>
        <w:t>Committee</w:t>
      </w:r>
    </w:p>
    <w:p w:rsidR="007A27AA" w:rsidRPr="00D455D5" w:rsidRDefault="007A27AA" w:rsidP="007A27AA">
      <w:pPr>
        <w:pStyle w:val="NoSpacing"/>
        <w:jc w:val="center"/>
        <w:rPr>
          <w:rFonts w:ascii="Times New Roman" w:hAnsi="Times New Roman"/>
          <w:b/>
        </w:rPr>
      </w:pPr>
      <w:r w:rsidRPr="00D455D5">
        <w:rPr>
          <w:rFonts w:ascii="Times New Roman" w:hAnsi="Times New Roman"/>
          <w:b/>
        </w:rPr>
        <w:t>The Hon</w:t>
      </w:r>
      <w:r>
        <w:rPr>
          <w:rFonts w:ascii="Times New Roman" w:hAnsi="Times New Roman"/>
          <w:b/>
        </w:rPr>
        <w:t>. Kevin Bacon</w:t>
      </w:r>
      <w:r w:rsidRPr="00D455D5">
        <w:rPr>
          <w:rFonts w:ascii="Times New Roman" w:hAnsi="Times New Roman"/>
          <w:b/>
        </w:rPr>
        <w:t>, Chair</w:t>
      </w:r>
    </w:p>
    <w:p w:rsidR="007A27AA" w:rsidRPr="00D455D5" w:rsidRDefault="007A27AA" w:rsidP="007A27AA">
      <w:pPr>
        <w:pStyle w:val="NoSpacing"/>
        <w:jc w:val="center"/>
        <w:rPr>
          <w:rFonts w:ascii="Times New Roman" w:hAnsi="Times New Roman"/>
          <w:b/>
        </w:rPr>
      </w:pPr>
      <w:r w:rsidRPr="00D455D5">
        <w:rPr>
          <w:rFonts w:ascii="Times New Roman" w:hAnsi="Times New Roman"/>
          <w:b/>
        </w:rPr>
        <w:t xml:space="preserve">By </w:t>
      </w:r>
      <w:r w:rsidR="00380649">
        <w:rPr>
          <w:rFonts w:ascii="Times New Roman" w:hAnsi="Times New Roman"/>
          <w:b/>
        </w:rPr>
        <w:t>Rush Rogers,</w:t>
      </w:r>
      <w:r w:rsidRPr="00D455D5">
        <w:rPr>
          <w:rFonts w:ascii="Times New Roman" w:hAnsi="Times New Roman"/>
          <w:b/>
        </w:rPr>
        <w:t xml:space="preserve"> AAUW/Ohio </w:t>
      </w:r>
      <w:r w:rsidR="00380649">
        <w:rPr>
          <w:rFonts w:ascii="Times New Roman" w:hAnsi="Times New Roman"/>
          <w:b/>
        </w:rPr>
        <w:t>Advocate</w:t>
      </w:r>
    </w:p>
    <w:p w:rsidR="007A27AA" w:rsidRPr="00BF2B8F" w:rsidRDefault="007A27AA" w:rsidP="007A27AA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May 2, 2017</w:t>
      </w:r>
    </w:p>
    <w:p w:rsidR="007A27AA" w:rsidRDefault="007A27AA" w:rsidP="007A27AA">
      <w:pPr>
        <w:rPr>
          <w:rFonts w:ascii="Times New Roman" w:hAnsi="Times New Roman"/>
        </w:rPr>
      </w:pPr>
    </w:p>
    <w:p w:rsidR="00E853A6" w:rsidRDefault="00E853A6" w:rsidP="007A27AA">
      <w:pPr>
        <w:rPr>
          <w:rFonts w:ascii="Times New Roman" w:hAnsi="Times New Roman"/>
        </w:rPr>
      </w:pPr>
    </w:p>
    <w:p w:rsidR="007A27AA" w:rsidRPr="00867D55" w:rsidRDefault="007A27AA" w:rsidP="007A27AA">
      <w:pPr>
        <w:rPr>
          <w:rFonts w:ascii="Times New Roman" w:hAnsi="Times New Roman"/>
        </w:rPr>
      </w:pPr>
      <w:r w:rsidRPr="00867D55">
        <w:rPr>
          <w:rFonts w:ascii="Times New Roman" w:hAnsi="Times New Roman"/>
        </w:rPr>
        <w:t xml:space="preserve">Chairman </w:t>
      </w:r>
      <w:r>
        <w:rPr>
          <w:rFonts w:ascii="Times New Roman" w:hAnsi="Times New Roman"/>
        </w:rPr>
        <w:t xml:space="preserve">Bacon, Vice Chair Dolan </w:t>
      </w:r>
      <w:r w:rsidRPr="00867D55">
        <w:rPr>
          <w:rFonts w:ascii="Times New Roman" w:hAnsi="Times New Roman"/>
        </w:rPr>
        <w:t>and members of the committee:</w:t>
      </w:r>
    </w:p>
    <w:p w:rsidR="006E7952" w:rsidRDefault="007A27AA" w:rsidP="006E7952">
      <w:pPr>
        <w:rPr>
          <w:rFonts w:ascii="Times New Roman" w:hAnsi="Times New Roman"/>
        </w:rPr>
      </w:pPr>
      <w:r w:rsidRPr="00867D55">
        <w:rPr>
          <w:rFonts w:ascii="Times New Roman" w:hAnsi="Times New Roman"/>
        </w:rPr>
        <w:t xml:space="preserve">My name is </w:t>
      </w:r>
      <w:r w:rsidR="00380649">
        <w:rPr>
          <w:rFonts w:ascii="Times New Roman" w:hAnsi="Times New Roman"/>
        </w:rPr>
        <w:t>Rush Rogers</w:t>
      </w:r>
      <w:r w:rsidRPr="00867D55">
        <w:rPr>
          <w:rFonts w:ascii="Times New Roman" w:hAnsi="Times New Roman"/>
        </w:rPr>
        <w:t xml:space="preserve">, and I am speaking for AAUW/Ohio, representing 1,500 members in branches throughout Ohio.   Since 1881, </w:t>
      </w:r>
      <w:hyperlink r:id="rId6" w:tgtFrame="_blank" w:tooltip="aauw" w:history="1">
        <w:r w:rsidRPr="00867D55">
          <w:rPr>
            <w:rFonts w:ascii="Times New Roman" w:hAnsi="Times New Roman"/>
            <w:color w:val="145557"/>
          </w:rPr>
          <w:t>AAUW</w:t>
        </w:r>
      </w:hyperlink>
      <w:r w:rsidRPr="00867D55">
        <w:rPr>
          <w:rFonts w:ascii="Times New Roman" w:hAnsi="Times New Roman"/>
        </w:rPr>
        <w:t xml:space="preserve">  (formerly known as the American Association of University Women) has been one of the</w:t>
      </w:r>
      <w:r>
        <w:rPr>
          <w:rFonts w:ascii="Times New Roman" w:hAnsi="Times New Roman"/>
        </w:rPr>
        <w:t xml:space="preserve"> nation’s leading voices </w:t>
      </w:r>
      <w:r w:rsidRPr="00867D55">
        <w:rPr>
          <w:rFonts w:ascii="Times New Roman" w:hAnsi="Times New Roman"/>
        </w:rPr>
        <w:t>pro</w:t>
      </w:r>
      <w:r>
        <w:rPr>
          <w:rFonts w:ascii="Times New Roman" w:hAnsi="Times New Roman"/>
        </w:rPr>
        <w:t>moting education and equity for women and girls.</w:t>
      </w:r>
      <w:r w:rsidR="006E7952">
        <w:rPr>
          <w:rFonts w:ascii="Times New Roman" w:hAnsi="Times New Roman"/>
        </w:rPr>
        <w:t xml:space="preserve">  </w:t>
      </w:r>
      <w:r w:rsidR="006E7952" w:rsidRPr="00867D55">
        <w:rPr>
          <w:rFonts w:ascii="Times New Roman" w:hAnsi="Times New Roman"/>
        </w:rPr>
        <w:t xml:space="preserve">AAUW’s members-adopted public policy program </w:t>
      </w:r>
      <w:r w:rsidR="006E7952">
        <w:rPr>
          <w:rFonts w:ascii="Times New Roman" w:hAnsi="Times New Roman"/>
        </w:rPr>
        <w:t>supports national and international policies against human trafficking; AAUW of Ohio has added its support for laws against human trafficking since becoming aware of the issue’s impact in our state several years ago.</w:t>
      </w:r>
    </w:p>
    <w:p w:rsidR="008E7D51" w:rsidRDefault="008E7D51" w:rsidP="006E79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Our policy includes support for statutes that address protection of victims, prosecution, and prevention.  The protection of victims must include the ability to vacate convictions for survivors, </w:t>
      </w:r>
      <w:r w:rsidR="00E853A6">
        <w:rPr>
          <w:rFonts w:ascii="Times New Roman" w:hAnsi="Times New Roman"/>
        </w:rPr>
        <w:t xml:space="preserve">which is why we are advocating </w:t>
      </w:r>
      <w:r>
        <w:rPr>
          <w:rFonts w:ascii="Times New Roman" w:hAnsi="Times New Roman"/>
        </w:rPr>
        <w:t xml:space="preserve">for </w:t>
      </w:r>
      <w:r w:rsidR="00E853A6">
        <w:rPr>
          <w:rFonts w:ascii="Times New Roman" w:hAnsi="Times New Roman"/>
        </w:rPr>
        <w:t xml:space="preserve">the passage of </w:t>
      </w:r>
      <w:r>
        <w:rPr>
          <w:rFonts w:ascii="Times New Roman" w:hAnsi="Times New Roman"/>
        </w:rPr>
        <w:t xml:space="preserve">Senate Bill 4 and the expungement of criminal records of victims of trafficking whose crimes were committed as a result of being trafficked.  </w:t>
      </w:r>
    </w:p>
    <w:p w:rsidR="009F4257" w:rsidRDefault="00E853A6" w:rsidP="009F42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have evidence now that given the right services and support, survivors of trafficking can go on and rebuild their lives.  They can become good, productive members of our communities.  </w:t>
      </w:r>
      <w:r w:rsidR="009F4257">
        <w:rPr>
          <w:rFonts w:ascii="Times New Roman" w:hAnsi="Times New Roman"/>
        </w:rPr>
        <w:t>We believe this bill will have a positive impact on the lives of survivors of trafficking in Ohio.  We urge the enactment of this legislation as quickly as possible.</w:t>
      </w:r>
    </w:p>
    <w:p w:rsidR="009F4257" w:rsidRDefault="009F4257" w:rsidP="009F42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Thank you for your time.  </w:t>
      </w:r>
    </w:p>
    <w:p w:rsidR="00E853A6" w:rsidRDefault="00E853A6" w:rsidP="009F4257">
      <w:pPr>
        <w:rPr>
          <w:rFonts w:ascii="Times New Roman" w:hAnsi="Times New Roman"/>
          <w:i/>
          <w:sz w:val="20"/>
          <w:szCs w:val="20"/>
        </w:rPr>
      </w:pPr>
    </w:p>
    <w:p w:rsidR="009F4257" w:rsidRPr="00D43539" w:rsidRDefault="009F4257" w:rsidP="009F4257">
      <w:pPr>
        <w:rPr>
          <w:rFonts w:ascii="Times New Roman" w:hAnsi="Times New Roman"/>
          <w:sz w:val="20"/>
          <w:szCs w:val="20"/>
        </w:rPr>
      </w:pPr>
      <w:r w:rsidRPr="00D43539">
        <w:rPr>
          <w:rFonts w:ascii="Times New Roman" w:hAnsi="Times New Roman"/>
          <w:i/>
          <w:sz w:val="20"/>
          <w:szCs w:val="20"/>
        </w:rPr>
        <w:t xml:space="preserve">AAUW advances equity for women and girls through advocacy, education, philanthropy and research.  AAUW, founded in 1881, is open to all graduates who hold an associate or higher degree from a regionally accredited college or university.  In principle and practice, AAUW values and seeks a diverse membership.  </w:t>
      </w:r>
    </w:p>
    <w:p w:rsidR="009F4257" w:rsidRDefault="009F4257" w:rsidP="006E7952">
      <w:pPr>
        <w:rPr>
          <w:rFonts w:ascii="Times New Roman" w:hAnsi="Times New Roman"/>
        </w:rPr>
      </w:pPr>
    </w:p>
    <w:p w:rsidR="006E7952" w:rsidRDefault="006E7952" w:rsidP="006E7952">
      <w:pPr>
        <w:rPr>
          <w:rFonts w:ascii="Times New Roman" w:hAnsi="Times New Roman"/>
        </w:rPr>
      </w:pPr>
    </w:p>
    <w:p w:rsidR="007A27AA" w:rsidRDefault="007A27AA" w:rsidP="007A27AA">
      <w:pPr>
        <w:rPr>
          <w:rFonts w:ascii="Times New Roman" w:hAnsi="Times New Roman"/>
        </w:rPr>
      </w:pPr>
      <w:bookmarkStart w:id="0" w:name="_GoBack"/>
      <w:bookmarkEnd w:id="0"/>
    </w:p>
    <w:sectPr w:rsidR="007A2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AA"/>
    <w:rsid w:val="00380649"/>
    <w:rsid w:val="00404475"/>
    <w:rsid w:val="006E7952"/>
    <w:rsid w:val="007A27AA"/>
    <w:rsid w:val="008E7D51"/>
    <w:rsid w:val="009F4257"/>
    <w:rsid w:val="00AB27A4"/>
    <w:rsid w:val="00C802D2"/>
    <w:rsid w:val="00E8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27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27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au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Rainey</dc:creator>
  <cp:lastModifiedBy>Philips, Caryl</cp:lastModifiedBy>
  <cp:revision>3</cp:revision>
  <dcterms:created xsi:type="dcterms:W3CDTF">2017-05-01T12:54:00Z</dcterms:created>
  <dcterms:modified xsi:type="dcterms:W3CDTF">2017-05-01T12:55:00Z</dcterms:modified>
</cp:coreProperties>
</file>