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DA" w:rsidRPr="00525905" w:rsidRDefault="008144DA" w:rsidP="00B8101E">
      <w:pPr>
        <w:rPr>
          <w:rFonts w:ascii="Times New Roman" w:hAnsi="Times New Roman" w:cs="Times New Roman"/>
          <w:b/>
          <w:sz w:val="28"/>
          <w:szCs w:val="28"/>
          <w:u w:val="single"/>
        </w:rPr>
      </w:pPr>
      <w:bookmarkStart w:id="0" w:name="_GoBack"/>
      <w:bookmarkEnd w:id="0"/>
      <w:r w:rsidRPr="00525905">
        <w:rPr>
          <w:rFonts w:ascii="Times New Roman" w:hAnsi="Times New Roman" w:cs="Times New Roman"/>
          <w:b/>
          <w:sz w:val="28"/>
          <w:szCs w:val="28"/>
          <w:u w:val="single"/>
        </w:rPr>
        <w:t>Proponent Testimony S.B. 235</w:t>
      </w:r>
      <w:r w:rsidR="00E7779C">
        <w:rPr>
          <w:rFonts w:ascii="Times New Roman" w:hAnsi="Times New Roman" w:cs="Times New Roman"/>
          <w:b/>
          <w:sz w:val="28"/>
          <w:szCs w:val="28"/>
          <w:u w:val="single"/>
        </w:rPr>
        <w:t>:</w:t>
      </w:r>
      <w:r w:rsidR="00525905" w:rsidRPr="00525905">
        <w:rPr>
          <w:rFonts w:ascii="Times New Roman" w:hAnsi="Times New Roman" w:cs="Times New Roman"/>
          <w:b/>
          <w:sz w:val="28"/>
          <w:szCs w:val="28"/>
          <w:u w:val="single"/>
        </w:rPr>
        <w:t xml:space="preserve"> Youthful Offender Rehabilitation and Relief</w:t>
      </w:r>
    </w:p>
    <w:p w:rsidR="00F26D33" w:rsidRPr="00DF01A0" w:rsidRDefault="008A6A02" w:rsidP="00B8101E">
      <w:pPr>
        <w:rPr>
          <w:rFonts w:ascii="Times New Roman" w:hAnsi="Times New Roman" w:cs="Times New Roman"/>
          <w:sz w:val="24"/>
          <w:szCs w:val="24"/>
        </w:rPr>
      </w:pPr>
      <w:r w:rsidRPr="00DF01A0">
        <w:rPr>
          <w:rFonts w:ascii="Times New Roman" w:hAnsi="Times New Roman" w:cs="Times New Roman"/>
          <w:sz w:val="24"/>
          <w:szCs w:val="24"/>
        </w:rPr>
        <w:t>Chairman Bacon, Vice Chair</w:t>
      </w:r>
      <w:r w:rsidR="00BF3384" w:rsidRPr="00DF01A0">
        <w:rPr>
          <w:rFonts w:ascii="Times New Roman" w:hAnsi="Times New Roman" w:cs="Times New Roman"/>
          <w:sz w:val="24"/>
          <w:szCs w:val="24"/>
        </w:rPr>
        <w:t>man</w:t>
      </w:r>
      <w:r w:rsidRPr="00DF01A0">
        <w:rPr>
          <w:rFonts w:ascii="Times New Roman" w:hAnsi="Times New Roman" w:cs="Times New Roman"/>
          <w:sz w:val="24"/>
          <w:szCs w:val="24"/>
        </w:rPr>
        <w:t xml:space="preserve"> Dolan, and Members of the </w:t>
      </w:r>
      <w:r w:rsidR="003D27D7" w:rsidRPr="00DF01A0">
        <w:rPr>
          <w:rFonts w:ascii="Times New Roman" w:hAnsi="Times New Roman" w:cs="Times New Roman"/>
          <w:sz w:val="24"/>
          <w:szCs w:val="24"/>
        </w:rPr>
        <w:t xml:space="preserve">Senate </w:t>
      </w:r>
      <w:r w:rsidRPr="00DF01A0">
        <w:rPr>
          <w:rFonts w:ascii="Times New Roman" w:hAnsi="Times New Roman" w:cs="Times New Roman"/>
          <w:sz w:val="24"/>
          <w:szCs w:val="24"/>
        </w:rPr>
        <w:t>Ju</w:t>
      </w:r>
      <w:r w:rsidR="003D27D7" w:rsidRPr="00DF01A0">
        <w:rPr>
          <w:rFonts w:ascii="Times New Roman" w:hAnsi="Times New Roman" w:cs="Times New Roman"/>
          <w:sz w:val="24"/>
          <w:szCs w:val="24"/>
        </w:rPr>
        <w:t>di</w:t>
      </w:r>
      <w:r w:rsidRPr="00DF01A0">
        <w:rPr>
          <w:rFonts w:ascii="Times New Roman" w:hAnsi="Times New Roman" w:cs="Times New Roman"/>
          <w:sz w:val="24"/>
          <w:szCs w:val="24"/>
        </w:rPr>
        <w:t>ciary Committee:</w:t>
      </w:r>
      <w:r w:rsidR="003D27D7" w:rsidRPr="00DF01A0">
        <w:rPr>
          <w:rFonts w:ascii="Times New Roman" w:hAnsi="Times New Roman" w:cs="Times New Roman"/>
          <w:sz w:val="24"/>
          <w:szCs w:val="24"/>
        </w:rPr>
        <w:t xml:space="preserve"> </w:t>
      </w:r>
      <w:r w:rsidR="00343E33" w:rsidRPr="00DF01A0">
        <w:rPr>
          <w:rFonts w:ascii="Times New Roman" w:hAnsi="Times New Roman" w:cs="Times New Roman"/>
          <w:sz w:val="24"/>
          <w:szCs w:val="24"/>
        </w:rPr>
        <w:t xml:space="preserve">My name is Barbara Wright with </w:t>
      </w:r>
      <w:r w:rsidR="005633A4" w:rsidRPr="00DF01A0">
        <w:rPr>
          <w:rFonts w:ascii="Times New Roman" w:hAnsi="Times New Roman" w:cs="Times New Roman"/>
          <w:sz w:val="24"/>
          <w:szCs w:val="24"/>
        </w:rPr>
        <w:t>Families and Individuals for Reform (</w:t>
      </w:r>
      <w:r w:rsidR="00343E33" w:rsidRPr="00DF01A0">
        <w:rPr>
          <w:rFonts w:ascii="Times New Roman" w:hAnsi="Times New Roman" w:cs="Times New Roman"/>
          <w:sz w:val="24"/>
          <w:szCs w:val="24"/>
        </w:rPr>
        <w:t>FAIR</w:t>
      </w:r>
      <w:r w:rsidR="005633A4" w:rsidRPr="00DF01A0">
        <w:rPr>
          <w:rFonts w:ascii="Times New Roman" w:hAnsi="Times New Roman" w:cs="Times New Roman"/>
          <w:sz w:val="24"/>
          <w:szCs w:val="24"/>
        </w:rPr>
        <w:t>)</w:t>
      </w:r>
      <w:r w:rsidR="00343E33" w:rsidRPr="00DF01A0">
        <w:rPr>
          <w:rFonts w:ascii="Times New Roman" w:hAnsi="Times New Roman" w:cs="Times New Roman"/>
          <w:sz w:val="24"/>
          <w:szCs w:val="24"/>
        </w:rPr>
        <w:t xml:space="preserve">, and </w:t>
      </w:r>
      <w:r w:rsidR="003D27D7" w:rsidRPr="00DF01A0">
        <w:rPr>
          <w:rFonts w:ascii="Times New Roman" w:hAnsi="Times New Roman" w:cs="Times New Roman"/>
          <w:sz w:val="24"/>
          <w:szCs w:val="24"/>
        </w:rPr>
        <w:t xml:space="preserve">I appreciate the opportunity to </w:t>
      </w:r>
      <w:r w:rsidR="00E9147D" w:rsidRPr="00DF01A0">
        <w:rPr>
          <w:rFonts w:ascii="Times New Roman" w:hAnsi="Times New Roman" w:cs="Times New Roman"/>
          <w:sz w:val="24"/>
          <w:szCs w:val="24"/>
        </w:rPr>
        <w:t>testify</w:t>
      </w:r>
      <w:r w:rsidR="00B570F7" w:rsidRPr="00DF01A0">
        <w:rPr>
          <w:rFonts w:ascii="Times New Roman" w:hAnsi="Times New Roman" w:cs="Times New Roman"/>
          <w:sz w:val="24"/>
          <w:szCs w:val="24"/>
        </w:rPr>
        <w:t xml:space="preserve"> in </w:t>
      </w:r>
      <w:r w:rsidR="00F567CB" w:rsidRPr="00DF01A0">
        <w:rPr>
          <w:rFonts w:ascii="Times New Roman" w:hAnsi="Times New Roman" w:cs="Times New Roman"/>
          <w:sz w:val="24"/>
          <w:szCs w:val="24"/>
        </w:rPr>
        <w:t>support</w:t>
      </w:r>
      <w:r w:rsidR="00B570F7" w:rsidRPr="00DF01A0">
        <w:rPr>
          <w:rFonts w:ascii="Times New Roman" w:hAnsi="Times New Roman" w:cs="Times New Roman"/>
          <w:sz w:val="24"/>
          <w:szCs w:val="24"/>
        </w:rPr>
        <w:t xml:space="preserve"> of</w:t>
      </w:r>
      <w:r w:rsidR="005633A4" w:rsidRPr="00DF01A0">
        <w:rPr>
          <w:rFonts w:ascii="Times New Roman" w:hAnsi="Times New Roman" w:cs="Times New Roman"/>
          <w:sz w:val="24"/>
          <w:szCs w:val="24"/>
        </w:rPr>
        <w:t xml:space="preserve"> Senate Bill</w:t>
      </w:r>
      <w:r w:rsidR="00F567CB" w:rsidRPr="00DF01A0">
        <w:rPr>
          <w:rFonts w:ascii="Times New Roman" w:hAnsi="Times New Roman" w:cs="Times New Roman"/>
          <w:sz w:val="24"/>
          <w:szCs w:val="24"/>
        </w:rPr>
        <w:t xml:space="preserve"> 235</w:t>
      </w:r>
      <w:r w:rsidR="008A5B33" w:rsidRPr="00DF01A0">
        <w:rPr>
          <w:rFonts w:ascii="Times New Roman" w:hAnsi="Times New Roman" w:cs="Times New Roman"/>
          <w:sz w:val="24"/>
          <w:szCs w:val="24"/>
        </w:rPr>
        <w:t xml:space="preserve">. </w:t>
      </w:r>
      <w:r w:rsidR="005633A4" w:rsidRPr="00DF01A0">
        <w:rPr>
          <w:rFonts w:ascii="Times New Roman" w:hAnsi="Times New Roman" w:cs="Times New Roman"/>
          <w:sz w:val="24"/>
          <w:szCs w:val="24"/>
        </w:rPr>
        <w:t xml:space="preserve">S.B. 235 would </w:t>
      </w:r>
      <w:r w:rsidR="0050580C" w:rsidRPr="00DF01A0">
        <w:rPr>
          <w:rFonts w:ascii="Times New Roman" w:hAnsi="Times New Roman" w:cs="Times New Roman"/>
          <w:sz w:val="24"/>
          <w:szCs w:val="24"/>
        </w:rPr>
        <w:t>permit a judge to modify or terminate sex offender registry for a narrow group of young offenders 18 to 2</w:t>
      </w:r>
      <w:r w:rsidR="00661E36" w:rsidRPr="00DF01A0">
        <w:rPr>
          <w:rFonts w:ascii="Times New Roman" w:hAnsi="Times New Roman" w:cs="Times New Roman"/>
          <w:sz w:val="24"/>
          <w:szCs w:val="24"/>
        </w:rPr>
        <w:t>0</w:t>
      </w:r>
      <w:r w:rsidR="0050580C" w:rsidRPr="00DF01A0">
        <w:rPr>
          <w:rFonts w:ascii="Times New Roman" w:hAnsi="Times New Roman" w:cs="Times New Roman"/>
          <w:sz w:val="24"/>
          <w:szCs w:val="24"/>
        </w:rPr>
        <w:t xml:space="preserve"> who had consensual sex with a minor 14 years or older. </w:t>
      </w:r>
      <w:r w:rsidR="000805E9" w:rsidRPr="00DF01A0">
        <w:rPr>
          <w:rFonts w:ascii="Times New Roman" w:hAnsi="Times New Roman" w:cs="Times New Roman"/>
          <w:sz w:val="24"/>
          <w:szCs w:val="24"/>
        </w:rPr>
        <w:t>T</w:t>
      </w:r>
      <w:r w:rsidR="00F26D33" w:rsidRPr="00DF01A0">
        <w:rPr>
          <w:rFonts w:ascii="Times New Roman" w:hAnsi="Times New Roman" w:cs="Times New Roman"/>
          <w:sz w:val="24"/>
          <w:szCs w:val="24"/>
        </w:rPr>
        <w:t xml:space="preserve">he bill would only apply to those who were </w:t>
      </w:r>
      <w:r w:rsidR="00DF03F7">
        <w:rPr>
          <w:rFonts w:ascii="Times New Roman" w:hAnsi="Times New Roman" w:cs="Times New Roman"/>
          <w:sz w:val="24"/>
          <w:szCs w:val="24"/>
        </w:rPr>
        <w:t>under 21</w:t>
      </w:r>
      <w:r w:rsidR="00F26D33" w:rsidRPr="00DF01A0">
        <w:rPr>
          <w:rFonts w:ascii="Times New Roman" w:hAnsi="Times New Roman" w:cs="Times New Roman"/>
          <w:sz w:val="24"/>
          <w:szCs w:val="24"/>
        </w:rPr>
        <w:t xml:space="preserve"> at the time of the offense, whose conduct was consensual and who have had a clean record since.</w:t>
      </w:r>
      <w:r w:rsidR="00D76FA9">
        <w:rPr>
          <w:rStyle w:val="EndnoteReference"/>
          <w:rFonts w:ascii="Times New Roman" w:hAnsi="Times New Roman" w:cs="Times New Roman"/>
          <w:sz w:val="24"/>
          <w:szCs w:val="24"/>
        </w:rPr>
        <w:endnoteReference w:id="1"/>
      </w:r>
      <w:r w:rsidR="00F26D33" w:rsidRPr="00DF01A0">
        <w:rPr>
          <w:rFonts w:ascii="Times New Roman" w:hAnsi="Times New Roman" w:cs="Times New Roman"/>
          <w:sz w:val="24"/>
          <w:szCs w:val="24"/>
        </w:rPr>
        <w:t xml:space="preserve"> The judge </w:t>
      </w:r>
      <w:r w:rsidR="00DF03F7">
        <w:rPr>
          <w:rFonts w:ascii="Times New Roman" w:hAnsi="Times New Roman" w:cs="Times New Roman"/>
          <w:sz w:val="24"/>
          <w:szCs w:val="24"/>
        </w:rPr>
        <w:t>could only make</w:t>
      </w:r>
      <w:r w:rsidR="00F26D33" w:rsidRPr="00DF01A0">
        <w:rPr>
          <w:rFonts w:ascii="Times New Roman" w:hAnsi="Times New Roman" w:cs="Times New Roman"/>
          <w:sz w:val="24"/>
          <w:szCs w:val="24"/>
        </w:rPr>
        <w:t xml:space="preserve"> changes </w:t>
      </w:r>
      <w:r w:rsidR="00DF03F7">
        <w:rPr>
          <w:rFonts w:ascii="Times New Roman" w:hAnsi="Times New Roman" w:cs="Times New Roman"/>
          <w:sz w:val="24"/>
          <w:szCs w:val="24"/>
        </w:rPr>
        <w:t>after</w:t>
      </w:r>
      <w:r w:rsidR="00F26D33" w:rsidRPr="00DF01A0">
        <w:rPr>
          <w:rFonts w:ascii="Times New Roman" w:hAnsi="Times New Roman" w:cs="Times New Roman"/>
          <w:sz w:val="24"/>
          <w:szCs w:val="24"/>
        </w:rPr>
        <w:t xml:space="preserve"> the judge holds a hearing and determines that the offender has been rehabilitated</w:t>
      </w:r>
      <w:r w:rsidR="000805E9" w:rsidRPr="00DF01A0">
        <w:rPr>
          <w:rFonts w:ascii="Times New Roman" w:hAnsi="Times New Roman" w:cs="Times New Roman"/>
          <w:sz w:val="24"/>
          <w:szCs w:val="24"/>
        </w:rPr>
        <w:t>;</w:t>
      </w:r>
      <w:r w:rsidR="00F26D33" w:rsidRPr="00DF01A0">
        <w:rPr>
          <w:rFonts w:ascii="Times New Roman" w:hAnsi="Times New Roman" w:cs="Times New Roman"/>
          <w:sz w:val="24"/>
          <w:szCs w:val="24"/>
        </w:rPr>
        <w:t xml:space="preserve"> but for offenders who meet that narrow test and whose lives show they have been rehabilitated, the judge could downgrade or terminate their sex offender registry requirements.</w:t>
      </w:r>
    </w:p>
    <w:p w:rsidR="00ED4A06" w:rsidRPr="00DF01A0" w:rsidRDefault="00F26D33" w:rsidP="00661E36">
      <w:pPr>
        <w:rPr>
          <w:rFonts w:ascii="Times New Roman" w:hAnsi="Times New Roman" w:cs="Times New Roman"/>
          <w:sz w:val="24"/>
          <w:szCs w:val="24"/>
        </w:rPr>
      </w:pPr>
      <w:r w:rsidRPr="00DF01A0">
        <w:rPr>
          <w:rFonts w:ascii="Times New Roman" w:hAnsi="Times New Roman" w:cs="Times New Roman"/>
          <w:sz w:val="24"/>
          <w:szCs w:val="24"/>
        </w:rPr>
        <w:t>This is a very narrow exception</w:t>
      </w:r>
      <w:r w:rsidR="00B42630" w:rsidRPr="00DF01A0">
        <w:rPr>
          <w:rFonts w:ascii="Times New Roman" w:hAnsi="Times New Roman" w:cs="Times New Roman"/>
          <w:sz w:val="24"/>
          <w:szCs w:val="24"/>
        </w:rPr>
        <w:t>—only 200 individuals would be eligible.</w:t>
      </w:r>
      <w:r w:rsidR="00D70071" w:rsidRPr="00DF01A0">
        <w:rPr>
          <w:rStyle w:val="EndnoteReference"/>
          <w:rFonts w:ascii="Times New Roman" w:hAnsi="Times New Roman" w:cs="Times New Roman"/>
          <w:sz w:val="24"/>
          <w:szCs w:val="24"/>
        </w:rPr>
        <w:endnoteReference w:id="2"/>
      </w:r>
      <w:r w:rsidR="00B42630" w:rsidRPr="00DF01A0">
        <w:rPr>
          <w:rFonts w:ascii="Times New Roman" w:hAnsi="Times New Roman" w:cs="Times New Roman"/>
          <w:sz w:val="24"/>
          <w:szCs w:val="24"/>
        </w:rPr>
        <w:t xml:space="preserve"> </w:t>
      </w:r>
      <w:r w:rsidR="00ED4A06" w:rsidRPr="00DF01A0">
        <w:rPr>
          <w:rFonts w:ascii="Times New Roman" w:hAnsi="Times New Roman" w:cs="Times New Roman"/>
          <w:sz w:val="24"/>
          <w:szCs w:val="24"/>
        </w:rPr>
        <w:t>I</w:t>
      </w:r>
      <w:r w:rsidR="00DF03F7">
        <w:rPr>
          <w:rFonts w:ascii="Times New Roman" w:hAnsi="Times New Roman" w:cs="Times New Roman"/>
          <w:sz w:val="24"/>
          <w:szCs w:val="24"/>
        </w:rPr>
        <w:t xml:space="preserve"> am</w:t>
      </w:r>
      <w:r w:rsidR="00ED4A06" w:rsidRPr="00DF01A0">
        <w:rPr>
          <w:rFonts w:ascii="Times New Roman" w:hAnsi="Times New Roman" w:cs="Times New Roman"/>
          <w:sz w:val="24"/>
          <w:szCs w:val="24"/>
        </w:rPr>
        <w:t xml:space="preserve"> here </w:t>
      </w:r>
      <w:r w:rsidR="00DF03F7">
        <w:rPr>
          <w:rFonts w:ascii="Times New Roman" w:hAnsi="Times New Roman" w:cs="Times New Roman"/>
          <w:sz w:val="24"/>
          <w:szCs w:val="24"/>
        </w:rPr>
        <w:t xml:space="preserve">today </w:t>
      </w:r>
      <w:r w:rsidR="00ED4A06" w:rsidRPr="00DF01A0">
        <w:rPr>
          <w:rFonts w:ascii="Times New Roman" w:hAnsi="Times New Roman" w:cs="Times New Roman"/>
          <w:sz w:val="24"/>
          <w:szCs w:val="24"/>
        </w:rPr>
        <w:t>to talk about the unintended consequences of registration and the capacity of these kids for rehabilitation.</w:t>
      </w:r>
    </w:p>
    <w:p w:rsidR="000805E9" w:rsidRPr="004D023C" w:rsidRDefault="00ED4A06" w:rsidP="00417223">
      <w:pPr>
        <w:spacing w:after="0"/>
        <w:rPr>
          <w:rFonts w:ascii="Times New Roman" w:hAnsi="Times New Roman" w:cs="Times New Roman"/>
          <w:sz w:val="24"/>
          <w:szCs w:val="24"/>
        </w:rPr>
      </w:pPr>
      <w:r w:rsidRPr="00DF01A0">
        <w:rPr>
          <w:rFonts w:ascii="Times New Roman" w:hAnsi="Times New Roman" w:cs="Times New Roman"/>
          <w:sz w:val="24"/>
          <w:szCs w:val="24"/>
        </w:rPr>
        <w:t>In the past two years</w:t>
      </w:r>
      <w:r w:rsidR="00DF03F7">
        <w:rPr>
          <w:rFonts w:ascii="Times New Roman" w:hAnsi="Times New Roman" w:cs="Times New Roman"/>
          <w:sz w:val="24"/>
          <w:szCs w:val="24"/>
        </w:rPr>
        <w:t xml:space="preserve"> since I started FAIR</w:t>
      </w:r>
      <w:r w:rsidRPr="00DF01A0">
        <w:rPr>
          <w:rFonts w:ascii="Times New Roman" w:hAnsi="Times New Roman" w:cs="Times New Roman"/>
          <w:sz w:val="24"/>
          <w:szCs w:val="24"/>
        </w:rPr>
        <w:t xml:space="preserve">, I’ve seen first-hand how the anguish and obstacles </w:t>
      </w:r>
      <w:r w:rsidR="00224BF6" w:rsidRPr="00DF01A0">
        <w:rPr>
          <w:rFonts w:ascii="Times New Roman" w:hAnsi="Times New Roman" w:cs="Times New Roman"/>
          <w:sz w:val="24"/>
          <w:szCs w:val="24"/>
        </w:rPr>
        <w:t xml:space="preserve">caused by registration </w:t>
      </w:r>
      <w:r w:rsidRPr="00DF01A0">
        <w:rPr>
          <w:rFonts w:ascii="Times New Roman" w:hAnsi="Times New Roman" w:cs="Times New Roman"/>
          <w:sz w:val="24"/>
          <w:szCs w:val="24"/>
        </w:rPr>
        <w:t xml:space="preserve">can ruin the lives of these kids, their families, and even in some cases, </w:t>
      </w:r>
      <w:r w:rsidR="00661E36" w:rsidRPr="00DF01A0">
        <w:rPr>
          <w:rFonts w:ascii="Times New Roman" w:hAnsi="Times New Roman" w:cs="Times New Roman"/>
          <w:sz w:val="24"/>
          <w:szCs w:val="24"/>
        </w:rPr>
        <w:t>roommates or friends</w:t>
      </w:r>
      <w:r w:rsidRPr="00DF01A0">
        <w:rPr>
          <w:rFonts w:ascii="Times New Roman" w:hAnsi="Times New Roman" w:cs="Times New Roman"/>
          <w:sz w:val="24"/>
          <w:szCs w:val="24"/>
        </w:rPr>
        <w:t>.</w:t>
      </w:r>
      <w:r w:rsidR="00D70071" w:rsidRPr="004D023C">
        <w:rPr>
          <w:rStyle w:val="EndnoteReference"/>
          <w:rFonts w:ascii="Times New Roman" w:hAnsi="Times New Roman" w:cs="Times New Roman"/>
          <w:sz w:val="24"/>
          <w:szCs w:val="24"/>
        </w:rPr>
        <w:endnoteReference w:id="3"/>
      </w:r>
      <w:r w:rsidR="000805E9" w:rsidRPr="004D023C">
        <w:rPr>
          <w:rFonts w:ascii="Times New Roman" w:hAnsi="Times New Roman" w:cs="Times New Roman"/>
          <w:sz w:val="24"/>
          <w:szCs w:val="24"/>
        </w:rPr>
        <w:t xml:space="preserve"> </w:t>
      </w:r>
    </w:p>
    <w:p w:rsidR="000805E9" w:rsidRPr="004D023C" w:rsidRDefault="000805E9" w:rsidP="00417223">
      <w:pPr>
        <w:spacing w:after="0"/>
        <w:rPr>
          <w:rFonts w:ascii="Times New Roman" w:hAnsi="Times New Roman" w:cs="Times New Roman"/>
          <w:sz w:val="24"/>
          <w:szCs w:val="24"/>
        </w:rPr>
      </w:pPr>
    </w:p>
    <w:p w:rsidR="00ED4A06" w:rsidRPr="004D023C" w:rsidRDefault="00ED4A06" w:rsidP="00417223">
      <w:pPr>
        <w:spacing w:after="0"/>
        <w:rPr>
          <w:rFonts w:ascii="Times New Roman" w:hAnsi="Times New Roman" w:cs="Times New Roman"/>
          <w:sz w:val="24"/>
          <w:szCs w:val="24"/>
        </w:rPr>
      </w:pPr>
      <w:r w:rsidRPr="004D023C">
        <w:rPr>
          <w:rFonts w:ascii="Times New Roman" w:hAnsi="Times New Roman" w:cs="Times New Roman"/>
          <w:sz w:val="24"/>
          <w:szCs w:val="24"/>
        </w:rPr>
        <w:t>Sex offenders have been called “moral lepers;” as a result, these kids will experience joblessness, homelessness, harassment, physical violence and even property damage</w:t>
      </w:r>
      <w:r w:rsidR="00D70071" w:rsidRPr="004D023C">
        <w:rPr>
          <w:rStyle w:val="EndnoteReference"/>
          <w:rFonts w:ascii="Times New Roman" w:hAnsi="Times New Roman" w:cs="Times New Roman"/>
          <w:sz w:val="24"/>
          <w:szCs w:val="24"/>
        </w:rPr>
        <w:endnoteReference w:id="4"/>
      </w:r>
      <w:r w:rsidRPr="004D023C">
        <w:rPr>
          <w:rFonts w:ascii="Times New Roman" w:hAnsi="Times New Roman" w:cs="Times New Roman"/>
          <w:sz w:val="24"/>
          <w:szCs w:val="24"/>
        </w:rPr>
        <w:t>…all for a mistake they made before they were old enough to buy a beer.</w:t>
      </w:r>
    </w:p>
    <w:p w:rsidR="00ED4A06" w:rsidRPr="004D023C" w:rsidRDefault="00ED4A06" w:rsidP="00417223">
      <w:pPr>
        <w:spacing w:after="0"/>
        <w:rPr>
          <w:rFonts w:ascii="Times New Roman" w:hAnsi="Times New Roman" w:cs="Times New Roman"/>
          <w:sz w:val="24"/>
          <w:szCs w:val="24"/>
        </w:rPr>
      </w:pPr>
    </w:p>
    <w:p w:rsidR="00ED4A06" w:rsidRPr="004D023C" w:rsidRDefault="00ED4A06" w:rsidP="00417223">
      <w:pPr>
        <w:spacing w:after="0"/>
        <w:rPr>
          <w:rFonts w:ascii="Times New Roman" w:hAnsi="Times New Roman" w:cs="Times New Roman"/>
          <w:sz w:val="24"/>
          <w:szCs w:val="24"/>
        </w:rPr>
      </w:pPr>
      <w:r w:rsidRPr="004D023C">
        <w:rPr>
          <w:rFonts w:ascii="Times New Roman" w:hAnsi="Times New Roman" w:cs="Times New Roman"/>
          <w:sz w:val="24"/>
          <w:szCs w:val="24"/>
        </w:rPr>
        <w:t>Most people see the label “sex offender” and assume the worst. They don’t remember what it was like to be young and stupid. They also assume that if a person is registered, he is a danger to society. Most people don’t realize that registration is based upon the offense, not the facts.</w:t>
      </w:r>
      <w:r w:rsidR="00D65B16" w:rsidRPr="004D023C">
        <w:rPr>
          <w:rStyle w:val="EndnoteReference"/>
          <w:rFonts w:ascii="Times New Roman" w:hAnsi="Times New Roman" w:cs="Times New Roman"/>
          <w:sz w:val="24"/>
          <w:szCs w:val="24"/>
        </w:rPr>
        <w:endnoteReference w:id="5"/>
      </w:r>
      <w:r w:rsidRPr="004D023C">
        <w:rPr>
          <w:rFonts w:ascii="Times New Roman" w:hAnsi="Times New Roman" w:cs="Times New Roman"/>
          <w:sz w:val="24"/>
          <w:szCs w:val="24"/>
        </w:rPr>
        <w:t xml:space="preserve"> So while a judge has wide latitude in sentencing, he has no discretion whether to require registration, or for how long.</w:t>
      </w:r>
      <w:r w:rsidR="00D70071" w:rsidRPr="004D023C">
        <w:rPr>
          <w:rStyle w:val="EndnoteReference"/>
          <w:rFonts w:ascii="Times New Roman" w:hAnsi="Times New Roman" w:cs="Times New Roman"/>
          <w:sz w:val="24"/>
          <w:szCs w:val="24"/>
        </w:rPr>
        <w:endnoteReference w:id="6"/>
      </w:r>
    </w:p>
    <w:p w:rsidR="00ED4A06" w:rsidRPr="004D023C" w:rsidRDefault="00ED4A06" w:rsidP="00417223">
      <w:pPr>
        <w:spacing w:after="0"/>
        <w:rPr>
          <w:rFonts w:ascii="Times New Roman" w:hAnsi="Times New Roman" w:cs="Times New Roman"/>
          <w:sz w:val="24"/>
          <w:szCs w:val="24"/>
        </w:rPr>
      </w:pPr>
    </w:p>
    <w:p w:rsidR="00ED4A06" w:rsidRPr="004D023C" w:rsidRDefault="00ED4A06" w:rsidP="00417223">
      <w:pPr>
        <w:spacing w:after="0"/>
        <w:rPr>
          <w:rFonts w:ascii="Times New Roman" w:hAnsi="Times New Roman" w:cs="Times New Roman"/>
          <w:sz w:val="24"/>
          <w:szCs w:val="24"/>
        </w:rPr>
      </w:pPr>
      <w:r w:rsidRPr="004D023C">
        <w:rPr>
          <w:rFonts w:ascii="Times New Roman" w:hAnsi="Times New Roman" w:cs="Times New Roman"/>
          <w:sz w:val="24"/>
          <w:szCs w:val="24"/>
        </w:rPr>
        <w:t>In the case of these kids, a judge found them to be a low risk to society, and sentenced them to probation. They completed the terms of probation, and have been rehabilitated. But they will still be required to register for 25 years,</w:t>
      </w:r>
      <w:r w:rsidR="00D65B16" w:rsidRPr="004D023C">
        <w:rPr>
          <w:rStyle w:val="EndnoteReference"/>
          <w:rFonts w:ascii="Times New Roman" w:hAnsi="Times New Roman" w:cs="Times New Roman"/>
          <w:sz w:val="24"/>
          <w:szCs w:val="24"/>
        </w:rPr>
        <w:endnoteReference w:id="7"/>
      </w:r>
      <w:r w:rsidRPr="004D023C">
        <w:rPr>
          <w:rFonts w:ascii="Times New Roman" w:hAnsi="Times New Roman" w:cs="Times New Roman"/>
          <w:sz w:val="24"/>
          <w:szCs w:val="24"/>
        </w:rPr>
        <w:t xml:space="preserve"> the same </w:t>
      </w:r>
      <w:r w:rsidR="00DF03F7">
        <w:rPr>
          <w:rFonts w:ascii="Times New Roman" w:hAnsi="Times New Roman" w:cs="Times New Roman"/>
          <w:sz w:val="24"/>
          <w:szCs w:val="24"/>
        </w:rPr>
        <w:t xml:space="preserve">length of </w:t>
      </w:r>
      <w:r w:rsidRPr="004D023C">
        <w:rPr>
          <w:rFonts w:ascii="Times New Roman" w:hAnsi="Times New Roman" w:cs="Times New Roman"/>
          <w:sz w:val="24"/>
          <w:szCs w:val="24"/>
        </w:rPr>
        <w:t>time as a dangerous felon. This one-size-fits-all justice treats an 18 year old the same as a 48 year old. S.B. 235 would level the playing field, and allow a judge to decide if these kids deserve to be removed from the register.</w:t>
      </w:r>
      <w:r w:rsidR="00203A71" w:rsidRPr="004D023C">
        <w:rPr>
          <w:rFonts w:ascii="Times New Roman" w:hAnsi="Times New Roman" w:cs="Times New Roman"/>
          <w:sz w:val="24"/>
          <w:szCs w:val="24"/>
        </w:rPr>
        <w:t xml:space="preserve"> </w:t>
      </w:r>
      <w:r w:rsidRPr="004D023C">
        <w:rPr>
          <w:rFonts w:ascii="Times New Roman" w:hAnsi="Times New Roman" w:cs="Times New Roman"/>
          <w:sz w:val="24"/>
          <w:szCs w:val="24"/>
        </w:rPr>
        <w:t>These kids broke the law, and the</w:t>
      </w:r>
      <w:r w:rsidR="00224BF6" w:rsidRPr="004D023C">
        <w:rPr>
          <w:rFonts w:ascii="Times New Roman" w:hAnsi="Times New Roman" w:cs="Times New Roman"/>
          <w:sz w:val="24"/>
          <w:szCs w:val="24"/>
        </w:rPr>
        <w:t xml:space="preserve">y deserve to be punished; but S.B. 235 </w:t>
      </w:r>
      <w:r w:rsidR="000805E9" w:rsidRPr="004D023C">
        <w:rPr>
          <w:rFonts w:ascii="Times New Roman" w:hAnsi="Times New Roman" w:cs="Times New Roman"/>
          <w:sz w:val="24"/>
          <w:szCs w:val="24"/>
        </w:rPr>
        <w:t>would let the judge ensure that the punishment fits the crime</w:t>
      </w:r>
      <w:r w:rsidRPr="004D023C">
        <w:rPr>
          <w:rFonts w:ascii="Times New Roman" w:hAnsi="Times New Roman" w:cs="Times New Roman"/>
          <w:sz w:val="24"/>
          <w:szCs w:val="24"/>
        </w:rPr>
        <w:t>.</w:t>
      </w:r>
    </w:p>
    <w:p w:rsidR="00D76FA9" w:rsidRPr="00F153A2" w:rsidRDefault="00203A71" w:rsidP="00F153A2">
      <w:pPr>
        <w:spacing w:before="100" w:beforeAutospacing="1" w:after="100" w:afterAutospacing="1"/>
        <w:rPr>
          <w:rFonts w:ascii="Times New Roman" w:hAnsi="Times New Roman" w:cs="Times New Roman"/>
          <w:sz w:val="24"/>
          <w:szCs w:val="24"/>
        </w:rPr>
      </w:pPr>
      <w:r w:rsidRPr="004D023C">
        <w:rPr>
          <w:rFonts w:ascii="Times New Roman" w:hAnsi="Times New Roman" w:cs="Times New Roman"/>
          <w:sz w:val="24"/>
          <w:szCs w:val="24"/>
        </w:rPr>
        <w:t>Evidence shows that delayed brain development results in cognitive, emotional, and social immaturity in adolescents.</w:t>
      </w:r>
      <w:r w:rsidRPr="004D023C">
        <w:rPr>
          <w:rStyle w:val="EndnoteReference"/>
          <w:rFonts w:ascii="Times New Roman" w:hAnsi="Times New Roman" w:cs="Times New Roman"/>
          <w:sz w:val="24"/>
          <w:szCs w:val="24"/>
        </w:rPr>
        <w:endnoteReference w:id="8"/>
      </w:r>
      <w:r w:rsidRPr="004D023C">
        <w:rPr>
          <w:rFonts w:ascii="Times New Roman" w:hAnsi="Times New Roman" w:cs="Times New Roman"/>
          <w:sz w:val="24"/>
          <w:szCs w:val="24"/>
        </w:rPr>
        <w:t xml:space="preserve"> </w:t>
      </w:r>
      <w:r w:rsidR="00ED4A06" w:rsidRPr="004D023C">
        <w:rPr>
          <w:rFonts w:ascii="Times New Roman" w:hAnsi="Times New Roman" w:cs="Times New Roman"/>
          <w:sz w:val="24"/>
          <w:szCs w:val="24"/>
        </w:rPr>
        <w:t xml:space="preserve">S.B. 235 is consistent with </w:t>
      </w:r>
      <w:r w:rsidRPr="004D023C">
        <w:rPr>
          <w:rFonts w:ascii="Times New Roman" w:hAnsi="Times New Roman" w:cs="Times New Roman"/>
          <w:sz w:val="24"/>
          <w:szCs w:val="24"/>
        </w:rPr>
        <w:t xml:space="preserve">this evidence and with </w:t>
      </w:r>
      <w:r w:rsidR="00DF03F7">
        <w:rPr>
          <w:rFonts w:ascii="Times New Roman" w:hAnsi="Times New Roman" w:cs="Times New Roman"/>
          <w:sz w:val="24"/>
          <w:szCs w:val="24"/>
        </w:rPr>
        <w:t xml:space="preserve">statutes and case law in </w:t>
      </w:r>
      <w:r w:rsidR="00F153A2">
        <w:rPr>
          <w:rFonts w:ascii="Times New Roman" w:hAnsi="Times New Roman" w:cs="Times New Roman"/>
          <w:sz w:val="24"/>
          <w:szCs w:val="24"/>
        </w:rPr>
        <w:t xml:space="preserve">25 </w:t>
      </w:r>
      <w:r w:rsidR="00DF03F7">
        <w:rPr>
          <w:rFonts w:ascii="Times New Roman" w:hAnsi="Times New Roman" w:cs="Times New Roman"/>
          <w:sz w:val="24"/>
          <w:szCs w:val="24"/>
        </w:rPr>
        <w:t>other states which provide rehabilitation and relief for persons as old as 24.</w:t>
      </w:r>
      <w:r w:rsidR="00DF01A0" w:rsidRPr="004D023C">
        <w:rPr>
          <w:rStyle w:val="EndnoteReference"/>
          <w:rFonts w:ascii="Times New Roman" w:hAnsi="Times New Roman" w:cs="Times New Roman"/>
          <w:sz w:val="24"/>
          <w:szCs w:val="24"/>
        </w:rPr>
        <w:endnoteReference w:id="9"/>
      </w:r>
      <w:r w:rsidR="00224BF6" w:rsidRPr="004D023C">
        <w:rPr>
          <w:rFonts w:ascii="Times New Roman" w:hAnsi="Times New Roman" w:cs="Times New Roman"/>
          <w:sz w:val="24"/>
          <w:szCs w:val="24"/>
        </w:rPr>
        <w:t xml:space="preserve"> </w:t>
      </w:r>
      <w:r w:rsidR="00F153A2">
        <w:rPr>
          <w:rFonts w:ascii="Times New Roman" w:hAnsi="Times New Roman" w:cs="Times New Roman"/>
          <w:sz w:val="24"/>
          <w:szCs w:val="24"/>
        </w:rPr>
        <w:t xml:space="preserve">These </w:t>
      </w:r>
      <w:r w:rsidR="00F153A2" w:rsidRPr="00F153A2">
        <w:rPr>
          <w:rFonts w:ascii="Times New Roman" w:hAnsi="Times New Roman" w:cs="Times New Roman"/>
          <w:sz w:val="24"/>
          <w:szCs w:val="24"/>
        </w:rPr>
        <w:t xml:space="preserve">states include </w:t>
      </w:r>
      <w:r w:rsidR="00224BF6" w:rsidRPr="00F153A2">
        <w:rPr>
          <w:rFonts w:ascii="Times New Roman" w:hAnsi="Times New Roman" w:cs="Times New Roman"/>
          <w:sz w:val="24"/>
          <w:szCs w:val="24"/>
        </w:rPr>
        <w:t>Michigan,</w:t>
      </w:r>
      <w:r w:rsidR="00DF01A0" w:rsidRPr="00F153A2">
        <w:rPr>
          <w:rStyle w:val="EndnoteReference"/>
          <w:rFonts w:ascii="Times New Roman" w:hAnsi="Times New Roman" w:cs="Times New Roman"/>
          <w:sz w:val="24"/>
          <w:szCs w:val="24"/>
        </w:rPr>
        <w:endnoteReference w:id="10"/>
      </w:r>
      <w:r w:rsidR="00224BF6" w:rsidRPr="00F153A2">
        <w:rPr>
          <w:rFonts w:ascii="Times New Roman" w:hAnsi="Times New Roman" w:cs="Times New Roman"/>
          <w:sz w:val="24"/>
          <w:szCs w:val="24"/>
        </w:rPr>
        <w:t xml:space="preserve"> Pennsylvania,</w:t>
      </w:r>
      <w:r w:rsidR="00DF01A0" w:rsidRPr="00F153A2">
        <w:rPr>
          <w:rStyle w:val="EndnoteReference"/>
          <w:rFonts w:ascii="Times New Roman" w:hAnsi="Times New Roman" w:cs="Times New Roman"/>
          <w:sz w:val="24"/>
          <w:szCs w:val="24"/>
        </w:rPr>
        <w:endnoteReference w:id="11"/>
      </w:r>
      <w:r w:rsidR="00F153A2" w:rsidRPr="00F153A2">
        <w:rPr>
          <w:rFonts w:ascii="Times New Roman" w:hAnsi="Times New Roman" w:cs="Times New Roman"/>
          <w:sz w:val="24"/>
          <w:szCs w:val="24"/>
        </w:rPr>
        <w:t xml:space="preserve"> and Alabama.</w:t>
      </w:r>
      <w:r w:rsidR="00DF01A0" w:rsidRPr="00F153A2">
        <w:rPr>
          <w:rStyle w:val="EndnoteReference"/>
          <w:rFonts w:ascii="Times New Roman" w:hAnsi="Times New Roman" w:cs="Times New Roman"/>
          <w:sz w:val="24"/>
          <w:szCs w:val="24"/>
        </w:rPr>
        <w:endnoteReference w:id="12"/>
      </w:r>
      <w:r w:rsidR="00224BF6" w:rsidRPr="00F153A2">
        <w:rPr>
          <w:rFonts w:ascii="Times New Roman" w:hAnsi="Times New Roman" w:cs="Times New Roman"/>
          <w:sz w:val="24"/>
          <w:szCs w:val="24"/>
        </w:rPr>
        <w:t xml:space="preserve"> </w:t>
      </w:r>
    </w:p>
    <w:p w:rsidR="00417223" w:rsidRPr="00DF01A0" w:rsidRDefault="00600A9A" w:rsidP="00417223">
      <w:pPr>
        <w:spacing w:after="0"/>
        <w:rPr>
          <w:rFonts w:ascii="Times New Roman" w:hAnsi="Times New Roman" w:cs="Times New Roman"/>
          <w:sz w:val="24"/>
          <w:szCs w:val="24"/>
        </w:rPr>
      </w:pPr>
      <w:r w:rsidRPr="00DF01A0">
        <w:rPr>
          <w:rFonts w:ascii="Times New Roman" w:hAnsi="Times New Roman" w:cs="Times New Roman"/>
          <w:sz w:val="24"/>
          <w:szCs w:val="24"/>
        </w:rPr>
        <w:lastRenderedPageBreak/>
        <w:t xml:space="preserve">I ask this committee not to allow the worst </w:t>
      </w:r>
      <w:r w:rsidR="00F43CB6">
        <w:rPr>
          <w:rFonts w:ascii="Times New Roman" w:hAnsi="Times New Roman" w:cs="Times New Roman"/>
          <w:sz w:val="24"/>
          <w:szCs w:val="24"/>
        </w:rPr>
        <w:t>thing</w:t>
      </w:r>
      <w:r w:rsidR="00224BF6" w:rsidRPr="00DF01A0">
        <w:rPr>
          <w:rFonts w:ascii="Times New Roman" w:hAnsi="Times New Roman" w:cs="Times New Roman"/>
          <w:sz w:val="24"/>
          <w:szCs w:val="24"/>
        </w:rPr>
        <w:t xml:space="preserve"> </w:t>
      </w:r>
      <w:r w:rsidRPr="00DF01A0">
        <w:rPr>
          <w:rFonts w:ascii="Times New Roman" w:hAnsi="Times New Roman" w:cs="Times New Roman"/>
          <w:sz w:val="24"/>
          <w:szCs w:val="24"/>
        </w:rPr>
        <w:t xml:space="preserve">these </w:t>
      </w:r>
      <w:r w:rsidR="00C12809" w:rsidRPr="00DF01A0">
        <w:rPr>
          <w:rFonts w:ascii="Times New Roman" w:hAnsi="Times New Roman" w:cs="Times New Roman"/>
          <w:sz w:val="24"/>
          <w:szCs w:val="24"/>
        </w:rPr>
        <w:t>kid</w:t>
      </w:r>
      <w:r w:rsidR="00EF7BBC" w:rsidRPr="00DF01A0">
        <w:rPr>
          <w:rFonts w:ascii="Times New Roman" w:hAnsi="Times New Roman" w:cs="Times New Roman"/>
          <w:sz w:val="24"/>
          <w:szCs w:val="24"/>
        </w:rPr>
        <w:t>s</w:t>
      </w:r>
      <w:r w:rsidRPr="00DF01A0">
        <w:rPr>
          <w:rFonts w:ascii="Times New Roman" w:hAnsi="Times New Roman" w:cs="Times New Roman"/>
          <w:sz w:val="24"/>
          <w:szCs w:val="24"/>
        </w:rPr>
        <w:t xml:space="preserve"> have </w:t>
      </w:r>
      <w:r w:rsidR="00F43CB6">
        <w:rPr>
          <w:rFonts w:ascii="Times New Roman" w:hAnsi="Times New Roman" w:cs="Times New Roman"/>
          <w:sz w:val="24"/>
          <w:szCs w:val="24"/>
        </w:rPr>
        <w:t>ever done</w:t>
      </w:r>
      <w:r w:rsidRPr="00DF01A0">
        <w:rPr>
          <w:rFonts w:ascii="Times New Roman" w:hAnsi="Times New Roman" w:cs="Times New Roman"/>
          <w:sz w:val="24"/>
          <w:szCs w:val="24"/>
        </w:rPr>
        <w:t xml:space="preserve"> to define the rest of their </w:t>
      </w:r>
      <w:r w:rsidR="00F43CB6">
        <w:rPr>
          <w:rFonts w:ascii="Times New Roman" w:hAnsi="Times New Roman" w:cs="Times New Roman"/>
          <w:sz w:val="24"/>
          <w:szCs w:val="24"/>
        </w:rPr>
        <w:t xml:space="preserve">young </w:t>
      </w:r>
      <w:r w:rsidRPr="00DF01A0">
        <w:rPr>
          <w:rFonts w:ascii="Times New Roman" w:hAnsi="Times New Roman" w:cs="Times New Roman"/>
          <w:sz w:val="24"/>
          <w:szCs w:val="24"/>
        </w:rPr>
        <w:t xml:space="preserve">lives. I ask this committee </w:t>
      </w:r>
      <w:r w:rsidR="00FF3720" w:rsidRPr="00DF01A0">
        <w:rPr>
          <w:rFonts w:ascii="Times New Roman" w:hAnsi="Times New Roman" w:cs="Times New Roman"/>
          <w:sz w:val="24"/>
          <w:szCs w:val="24"/>
        </w:rPr>
        <w:t xml:space="preserve">and its honorable members </w:t>
      </w:r>
      <w:r w:rsidRPr="00DF01A0">
        <w:rPr>
          <w:rFonts w:ascii="Times New Roman" w:hAnsi="Times New Roman" w:cs="Times New Roman"/>
          <w:sz w:val="24"/>
          <w:szCs w:val="24"/>
        </w:rPr>
        <w:t xml:space="preserve">to adopt this legislation to provide </w:t>
      </w:r>
      <w:r w:rsidR="006A403A" w:rsidRPr="00DF01A0">
        <w:rPr>
          <w:rFonts w:ascii="Times New Roman" w:hAnsi="Times New Roman" w:cs="Times New Roman"/>
          <w:sz w:val="24"/>
          <w:szCs w:val="24"/>
        </w:rPr>
        <w:t>these kids with a chance to become</w:t>
      </w:r>
      <w:r w:rsidR="00BB7E30" w:rsidRPr="00DF01A0">
        <w:rPr>
          <w:rFonts w:ascii="Times New Roman" w:hAnsi="Times New Roman" w:cs="Times New Roman"/>
          <w:sz w:val="24"/>
          <w:szCs w:val="24"/>
        </w:rPr>
        <w:t xml:space="preserve"> contributing members of society</w:t>
      </w:r>
      <w:r w:rsidRPr="00DF01A0">
        <w:rPr>
          <w:rFonts w:ascii="Times New Roman" w:hAnsi="Times New Roman" w:cs="Times New Roman"/>
          <w:sz w:val="24"/>
          <w:szCs w:val="24"/>
        </w:rPr>
        <w:t>.</w:t>
      </w:r>
      <w:r w:rsidR="00417223" w:rsidRPr="00DF01A0">
        <w:rPr>
          <w:rFonts w:ascii="Times New Roman" w:hAnsi="Times New Roman" w:cs="Times New Roman"/>
          <w:sz w:val="24"/>
          <w:szCs w:val="24"/>
        </w:rPr>
        <w:t xml:space="preserve"> </w:t>
      </w:r>
    </w:p>
    <w:p w:rsidR="00417223" w:rsidRPr="00DF01A0" w:rsidRDefault="00417223" w:rsidP="00417223">
      <w:pPr>
        <w:spacing w:after="0"/>
        <w:rPr>
          <w:rFonts w:ascii="Times New Roman" w:hAnsi="Times New Roman" w:cs="Times New Roman"/>
          <w:sz w:val="24"/>
          <w:szCs w:val="24"/>
        </w:rPr>
      </w:pPr>
    </w:p>
    <w:p w:rsidR="00417223" w:rsidRPr="00DF01A0" w:rsidRDefault="00417223" w:rsidP="00417223">
      <w:pPr>
        <w:spacing w:after="0"/>
        <w:rPr>
          <w:rFonts w:ascii="Times New Roman" w:hAnsi="Times New Roman" w:cs="Times New Roman"/>
          <w:sz w:val="24"/>
          <w:szCs w:val="24"/>
        </w:rPr>
      </w:pPr>
      <w:r w:rsidRPr="00DF01A0">
        <w:rPr>
          <w:rFonts w:ascii="Times New Roman" w:hAnsi="Times New Roman" w:cs="Times New Roman"/>
          <w:sz w:val="24"/>
          <w:szCs w:val="24"/>
        </w:rPr>
        <w:t>Thank you for the opportunity to address this committee and its members. I would be happy to answer any questions at this time.</w:t>
      </w:r>
    </w:p>
    <w:sectPr w:rsidR="00417223" w:rsidRPr="00DF01A0" w:rsidSect="001F55FF">
      <w:headerReference w:type="default" r:id="rId9"/>
      <w:footerReference w:type="default" r:id="rId10"/>
      <w:pgSz w:w="12240" w:h="15840"/>
      <w:pgMar w:top="1008" w:right="1296" w:bottom="1008" w:left="1152"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D2" w:rsidRDefault="002373D2" w:rsidP="00D21D81">
      <w:pPr>
        <w:spacing w:after="0" w:line="240" w:lineRule="auto"/>
      </w:pPr>
      <w:r>
        <w:separator/>
      </w:r>
    </w:p>
  </w:endnote>
  <w:endnote w:type="continuationSeparator" w:id="0">
    <w:p w:rsidR="002373D2" w:rsidRDefault="002373D2" w:rsidP="00D21D81">
      <w:pPr>
        <w:spacing w:after="0" w:line="240" w:lineRule="auto"/>
      </w:pPr>
      <w:r>
        <w:continuationSeparator/>
      </w:r>
    </w:p>
  </w:endnote>
  <w:endnote w:id="1">
    <w:p w:rsidR="00D76FA9" w:rsidRDefault="00D76FA9">
      <w:pPr>
        <w:pStyle w:val="EndnoteText"/>
        <w:rPr>
          <w:rFonts w:ascii="Times New Roman" w:hAnsi="Times New Roman" w:cs="Times New Roman"/>
        </w:rPr>
      </w:pPr>
      <w:r w:rsidRPr="00D76FA9">
        <w:rPr>
          <w:rStyle w:val="EndnoteReference"/>
          <w:rFonts w:ascii="Times New Roman" w:hAnsi="Times New Roman" w:cs="Times New Roman"/>
        </w:rPr>
        <w:endnoteRef/>
      </w:r>
      <w:r w:rsidRPr="00D76FA9">
        <w:rPr>
          <w:rFonts w:ascii="Times New Roman" w:hAnsi="Times New Roman" w:cs="Times New Roman"/>
        </w:rPr>
        <w:t xml:space="preserve"> “Eligible offender” is defined at lines 84 through 100</w:t>
      </w:r>
      <w:r w:rsidR="00DF03F7">
        <w:rPr>
          <w:rFonts w:ascii="Times New Roman" w:hAnsi="Times New Roman" w:cs="Times New Roman"/>
        </w:rPr>
        <w:t xml:space="preserve"> of S.B. 235</w:t>
      </w:r>
      <w:r w:rsidRPr="00D76FA9">
        <w:rPr>
          <w:rFonts w:ascii="Times New Roman" w:hAnsi="Times New Roman" w:cs="Times New Roman"/>
        </w:rPr>
        <w:t>, as subsequently amended, as follows:</w:t>
      </w:r>
    </w:p>
    <w:p w:rsidR="00D76FA9" w:rsidRDefault="00D76FA9" w:rsidP="00D76FA9">
      <w:pPr>
        <w:pStyle w:val="EndnoteText"/>
        <w:numPr>
          <w:ilvl w:val="0"/>
          <w:numId w:val="30"/>
        </w:numPr>
        <w:rPr>
          <w:rFonts w:ascii="Times New Roman" w:hAnsi="Times New Roman" w:cs="Times New Roman"/>
        </w:rPr>
      </w:pPr>
      <w:r>
        <w:rPr>
          <w:rFonts w:ascii="Times New Roman" w:hAnsi="Times New Roman" w:cs="Times New Roman"/>
        </w:rPr>
        <w:t>The sentencing court found the offender at low risk of re-offending;</w:t>
      </w:r>
    </w:p>
    <w:p w:rsidR="00D76FA9" w:rsidRDefault="00D76FA9" w:rsidP="00D76FA9">
      <w:pPr>
        <w:pStyle w:val="EndnoteText"/>
        <w:numPr>
          <w:ilvl w:val="0"/>
          <w:numId w:val="30"/>
        </w:numPr>
        <w:rPr>
          <w:rFonts w:ascii="Times New Roman" w:hAnsi="Times New Roman" w:cs="Times New Roman"/>
        </w:rPr>
      </w:pPr>
      <w:r>
        <w:rPr>
          <w:rFonts w:ascii="Times New Roman" w:hAnsi="Times New Roman" w:cs="Times New Roman"/>
        </w:rPr>
        <w:t>The sentencing court imposed community control sanctions, or probation;</w:t>
      </w:r>
    </w:p>
    <w:p w:rsidR="00D76FA9" w:rsidRDefault="00D76FA9" w:rsidP="00D76FA9">
      <w:pPr>
        <w:pStyle w:val="EndnoteText"/>
        <w:numPr>
          <w:ilvl w:val="0"/>
          <w:numId w:val="30"/>
        </w:numPr>
        <w:rPr>
          <w:rFonts w:ascii="Times New Roman" w:hAnsi="Times New Roman" w:cs="Times New Roman"/>
        </w:rPr>
      </w:pPr>
      <w:r>
        <w:rPr>
          <w:rFonts w:ascii="Times New Roman" w:hAnsi="Times New Roman" w:cs="Times New Roman"/>
        </w:rPr>
        <w:t>The offender was under 21 years of age at the time of the offense;</w:t>
      </w:r>
    </w:p>
    <w:p w:rsidR="00D76FA9" w:rsidRDefault="00DF03F7" w:rsidP="00D76FA9">
      <w:pPr>
        <w:pStyle w:val="EndnoteText"/>
        <w:numPr>
          <w:ilvl w:val="0"/>
          <w:numId w:val="30"/>
        </w:numPr>
        <w:rPr>
          <w:rFonts w:ascii="Times New Roman" w:hAnsi="Times New Roman" w:cs="Times New Roman"/>
        </w:rPr>
      </w:pPr>
      <w:r>
        <w:rPr>
          <w:rFonts w:ascii="Times New Roman" w:hAnsi="Times New Roman" w:cs="Times New Roman"/>
        </w:rPr>
        <w:t>The offender has not been convicted of other sex crimes;</w:t>
      </w:r>
    </w:p>
    <w:p w:rsidR="00DF03F7" w:rsidRDefault="00DF03F7" w:rsidP="00D76FA9">
      <w:pPr>
        <w:pStyle w:val="EndnoteText"/>
        <w:numPr>
          <w:ilvl w:val="0"/>
          <w:numId w:val="30"/>
        </w:numPr>
        <w:rPr>
          <w:rFonts w:ascii="Times New Roman" w:hAnsi="Times New Roman" w:cs="Times New Roman"/>
        </w:rPr>
      </w:pPr>
      <w:r>
        <w:rPr>
          <w:rFonts w:ascii="Times New Roman" w:hAnsi="Times New Roman" w:cs="Times New Roman"/>
        </w:rPr>
        <w:t>The minor was at least 14 years old at the time of the offense and consented to the act; and</w:t>
      </w:r>
    </w:p>
    <w:p w:rsidR="00DF03F7" w:rsidRPr="00D76FA9" w:rsidRDefault="00DF03F7" w:rsidP="00D76FA9">
      <w:pPr>
        <w:pStyle w:val="EndnoteText"/>
        <w:numPr>
          <w:ilvl w:val="0"/>
          <w:numId w:val="30"/>
        </w:numPr>
        <w:rPr>
          <w:rFonts w:ascii="Times New Roman" w:hAnsi="Times New Roman" w:cs="Times New Roman"/>
        </w:rPr>
      </w:pPr>
      <w:r>
        <w:rPr>
          <w:rFonts w:ascii="Times New Roman" w:hAnsi="Times New Roman" w:cs="Times New Roman"/>
        </w:rPr>
        <w:t>The offender was not in a “position of authority” over the minor (as defined in AM 2116).</w:t>
      </w:r>
    </w:p>
  </w:endnote>
  <w:endnote w:id="2">
    <w:p w:rsidR="00D70071" w:rsidRPr="00AF5601" w:rsidRDefault="00D70071">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The potential eligible class as of November, 2016 (calculations based strictly on age and date of conviction) included approximately 756 offenders. A physical check of the sex offender registry on 331 of those names yielded 95 offenders. The percentage of (95 eligible/331 potential=28.7%) was applied to the potential class of 756 for a total estimated class of 217 offenders, not all of whom will meet the narrow eligibility</w:t>
      </w:r>
      <w:r w:rsidR="00203A71" w:rsidRPr="00AF5601">
        <w:rPr>
          <w:rFonts w:ascii="Times New Roman" w:hAnsi="Times New Roman" w:cs="Times New Roman"/>
          <w:sz w:val="22"/>
          <w:szCs w:val="22"/>
        </w:rPr>
        <w:t xml:space="preserve"> </w:t>
      </w:r>
      <w:r w:rsidRPr="00AF5601">
        <w:rPr>
          <w:rFonts w:ascii="Times New Roman" w:hAnsi="Times New Roman" w:cs="Times New Roman"/>
          <w:sz w:val="22"/>
          <w:szCs w:val="22"/>
        </w:rPr>
        <w:t>criteria; see Note 1: Eligible Class of Offenders, attached.</w:t>
      </w:r>
    </w:p>
  </w:endnote>
  <w:endnote w:id="3">
    <w:p w:rsidR="00D70071" w:rsidRPr="00AF5601" w:rsidRDefault="00D70071">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See Note 2: True Stories, attached.</w:t>
      </w:r>
    </w:p>
  </w:endnote>
  <w:endnote w:id="4">
    <w:p w:rsidR="00D70071" w:rsidRPr="00AF5601" w:rsidRDefault="00D70071">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w:t>
      </w:r>
      <w:r w:rsidR="00DF03F7">
        <w:rPr>
          <w:rFonts w:ascii="Times New Roman" w:hAnsi="Times New Roman" w:cs="Times New Roman"/>
          <w:sz w:val="22"/>
          <w:szCs w:val="22"/>
        </w:rPr>
        <w:t xml:space="preserve">The SMART Office </w:t>
      </w:r>
      <w:r w:rsidRPr="00AF5601">
        <w:rPr>
          <w:rFonts w:ascii="Times New Roman" w:hAnsi="Times New Roman" w:cs="Times New Roman"/>
          <w:sz w:val="22"/>
          <w:szCs w:val="22"/>
        </w:rPr>
        <w:t xml:space="preserve">writes: </w:t>
      </w:r>
      <w:r w:rsidR="00DF03F7">
        <w:rPr>
          <w:rFonts w:ascii="Times New Roman" w:hAnsi="Times New Roman" w:cs="Times New Roman"/>
          <w:sz w:val="22"/>
          <w:szCs w:val="22"/>
        </w:rPr>
        <w:t>“…</w:t>
      </w:r>
      <w:r w:rsidRPr="00AF5601">
        <w:rPr>
          <w:rFonts w:ascii="Times New Roman" w:hAnsi="Times New Roman" w:cs="Times New Roman"/>
          <w:color w:val="000000"/>
          <w:sz w:val="22"/>
          <w:szCs w:val="22"/>
        </w:rPr>
        <w:t xml:space="preserve">8 percent of sex offenders reported physical assault or injury, 14 percent reported property damage, </w:t>
      </w:r>
      <w:proofErr w:type="gramStart"/>
      <w:r w:rsidRPr="00AF5601">
        <w:rPr>
          <w:rFonts w:ascii="Times New Roman" w:hAnsi="Times New Roman" w:cs="Times New Roman"/>
          <w:color w:val="000000"/>
          <w:sz w:val="22"/>
          <w:szCs w:val="22"/>
        </w:rPr>
        <w:t>20</w:t>
      </w:r>
      <w:proofErr w:type="gramEnd"/>
      <w:r w:rsidRPr="00AF5601">
        <w:rPr>
          <w:rFonts w:ascii="Times New Roman" w:hAnsi="Times New Roman" w:cs="Times New Roman"/>
          <w:color w:val="000000"/>
          <w:sz w:val="22"/>
          <w:szCs w:val="22"/>
        </w:rPr>
        <w:t xml:space="preserve"> percent reported being threatened or harassed, 30 percent reported job loss, 19 percent reported loss of housing, 16 percent reported a family member or roommate being harassed or assaulted, and 40 to 60 percent reported negative psychological consequences.” </w:t>
      </w:r>
      <w:r w:rsidRPr="00AF5601">
        <w:rPr>
          <w:rFonts w:ascii="Times New Roman" w:hAnsi="Times New Roman" w:cs="Times New Roman"/>
          <w:i/>
          <w:color w:val="000000"/>
          <w:sz w:val="22"/>
          <w:szCs w:val="22"/>
        </w:rPr>
        <w:t>Sex Offender Management Assessment Initiative Research Brief: Adult Sex Offender Management (U.S. Department of Justice Office of Justice Programs 2015) at page 3</w:t>
      </w:r>
      <w:r w:rsidRPr="00AF5601">
        <w:rPr>
          <w:rFonts w:ascii="Times New Roman" w:hAnsi="Times New Roman" w:cs="Times New Roman"/>
          <w:color w:val="000000"/>
          <w:sz w:val="22"/>
          <w:szCs w:val="22"/>
        </w:rPr>
        <w:t xml:space="preserve">; </w:t>
      </w:r>
      <w:r w:rsidR="00DF03F7">
        <w:rPr>
          <w:rFonts w:ascii="Times New Roman" w:hAnsi="Times New Roman" w:cs="Times New Roman"/>
          <w:sz w:val="22"/>
          <w:szCs w:val="22"/>
        </w:rPr>
        <w:t>s</w:t>
      </w:r>
      <w:r w:rsidRPr="00AF5601">
        <w:rPr>
          <w:rFonts w:ascii="Times New Roman" w:hAnsi="Times New Roman" w:cs="Times New Roman"/>
          <w:sz w:val="22"/>
          <w:szCs w:val="22"/>
        </w:rPr>
        <w:t>ee Note 3: Consequences of Registration.</w:t>
      </w:r>
    </w:p>
  </w:endnote>
  <w:endnote w:id="5">
    <w:p w:rsidR="00D65B16" w:rsidRPr="00AF5601" w:rsidRDefault="00D65B16">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Ohio Revised Code Section 2950.01(F</w:t>
      </w:r>
      <w:proofErr w:type="gramStart"/>
      <w:r w:rsidRPr="00AF5601">
        <w:rPr>
          <w:rFonts w:ascii="Times New Roman" w:hAnsi="Times New Roman" w:cs="Times New Roman"/>
          <w:sz w:val="22"/>
          <w:szCs w:val="22"/>
        </w:rPr>
        <w:t>)(</w:t>
      </w:r>
      <w:proofErr w:type="gramEnd"/>
      <w:r w:rsidRPr="00AF5601">
        <w:rPr>
          <w:rFonts w:ascii="Times New Roman" w:hAnsi="Times New Roman" w:cs="Times New Roman"/>
          <w:sz w:val="22"/>
          <w:szCs w:val="22"/>
        </w:rPr>
        <w:t>1)(b) requires Tier II registration for a felony violation of the unlawful sexual conduct statute at 2907.04, regardless of the seriousness of the offense; see Note 4, attached.</w:t>
      </w:r>
    </w:p>
  </w:endnote>
  <w:endnote w:id="6">
    <w:p w:rsidR="00D70071" w:rsidRPr="00AF5601" w:rsidRDefault="00D70071">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w:t>
      </w:r>
      <w:r w:rsidR="00D65B16" w:rsidRPr="00AF5601">
        <w:rPr>
          <w:rFonts w:ascii="Times New Roman" w:hAnsi="Times New Roman" w:cs="Times New Roman"/>
          <w:sz w:val="22"/>
          <w:szCs w:val="22"/>
        </w:rPr>
        <w:t>A violation of the unlawful sexual conduct statute can be a second, third, or further degree felony (Ohio Revised Code Section 2907.04), with a wide range of possible sanctions depending upon the existence of aggravating or mitigating factors; see Note 5, attached.</w:t>
      </w:r>
    </w:p>
  </w:endnote>
  <w:endnote w:id="7">
    <w:p w:rsidR="00D65B16" w:rsidRPr="00AF5601" w:rsidRDefault="00D65B16">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Ohio Revised Code Section 2950.06(B</w:t>
      </w:r>
      <w:proofErr w:type="gramStart"/>
      <w:r w:rsidRPr="00AF5601">
        <w:rPr>
          <w:rFonts w:ascii="Times New Roman" w:hAnsi="Times New Roman" w:cs="Times New Roman"/>
          <w:sz w:val="22"/>
          <w:szCs w:val="22"/>
        </w:rPr>
        <w:t>)(</w:t>
      </w:r>
      <w:proofErr w:type="gramEnd"/>
      <w:r w:rsidRPr="00AF5601">
        <w:rPr>
          <w:rFonts w:ascii="Times New Roman" w:hAnsi="Times New Roman" w:cs="Times New Roman"/>
          <w:sz w:val="22"/>
          <w:szCs w:val="22"/>
        </w:rPr>
        <w:t>2) Frequency of Registration; and Section 2950.07 Duration of Registration Requirements; see Note 6, attached.</w:t>
      </w:r>
    </w:p>
  </w:endnote>
  <w:endnote w:id="8">
    <w:p w:rsidR="00203A71" w:rsidRPr="00AF5601" w:rsidRDefault="00203A71">
      <w:pPr>
        <w:pStyle w:val="EndnoteText"/>
        <w:rPr>
          <w:rFonts w:ascii="Times New Roman" w:hAnsi="Times New Roman" w:cs="Times New Roman"/>
          <w:sz w:val="22"/>
          <w:szCs w:val="22"/>
        </w:rPr>
      </w:pPr>
      <w:r w:rsidRPr="00AF5601">
        <w:rPr>
          <w:rStyle w:val="EndnoteReference"/>
          <w:rFonts w:ascii="Times New Roman" w:hAnsi="Times New Roman" w:cs="Times New Roman"/>
          <w:sz w:val="22"/>
          <w:szCs w:val="22"/>
        </w:rPr>
        <w:endnoteRef/>
      </w:r>
      <w:r w:rsidRPr="00AF5601">
        <w:rPr>
          <w:rFonts w:ascii="Times New Roman" w:hAnsi="Times New Roman" w:cs="Times New Roman"/>
          <w:sz w:val="22"/>
          <w:szCs w:val="22"/>
        </w:rPr>
        <w:t xml:space="preserve"> “The evidence now is strong that the brain does not cease to mature until the early 20’s in those relevant parts that govern impulsivity, judgment…foresight of consequences, and other characteristics that make people morally culpable…Indeed, age 21 or 22 would be closer to the ‘biological’ age of maturity.”</w:t>
      </w:r>
      <w:r w:rsidRPr="00AF5601">
        <w:rPr>
          <w:rFonts w:ascii="Times New Roman" w:hAnsi="Times New Roman" w:cs="Times New Roman"/>
          <w:i/>
          <w:sz w:val="22"/>
          <w:szCs w:val="22"/>
        </w:rPr>
        <w:t xml:space="preserve"> Adolescence, Brain Development and Legal Culpability (Juvenile Justice Center 2004) at page 2;</w:t>
      </w:r>
      <w:r w:rsidRPr="00AF5601">
        <w:rPr>
          <w:rFonts w:ascii="Times New Roman" w:hAnsi="Times New Roman" w:cs="Times New Roman"/>
          <w:sz w:val="22"/>
          <w:szCs w:val="22"/>
        </w:rPr>
        <w:t xml:space="preserve"> see Note 7, attached.</w:t>
      </w:r>
    </w:p>
  </w:endnote>
  <w:endnote w:id="9">
    <w:p w:rsidR="00DF01A0" w:rsidRPr="00AF5601" w:rsidRDefault="00DF01A0">
      <w:pPr>
        <w:pStyle w:val="EndnoteText"/>
        <w:rPr>
          <w:rFonts w:ascii="Times New Roman" w:hAnsi="Times New Roman" w:cs="Times New Roman"/>
        </w:rPr>
      </w:pPr>
      <w:r w:rsidRPr="00AF5601">
        <w:rPr>
          <w:rStyle w:val="EndnoteReference"/>
          <w:rFonts w:ascii="Times New Roman" w:hAnsi="Times New Roman" w:cs="Times New Roman"/>
        </w:rPr>
        <w:endnoteRef/>
      </w:r>
      <w:r w:rsidRPr="00AF5601">
        <w:rPr>
          <w:rFonts w:ascii="Times New Roman" w:hAnsi="Times New Roman" w:cs="Times New Roman"/>
        </w:rPr>
        <w:t xml:space="preserve"> See Note 8(a): Map of Youthful Offender Rehabilitation and Relief by State, attached; and note 8(b): Summary of Youthful Offender Rehabilitation and Relief by State, attached.</w:t>
      </w:r>
      <w:r w:rsidR="00AF5601" w:rsidRPr="00AF5601">
        <w:rPr>
          <w:rFonts w:ascii="Times New Roman" w:hAnsi="Times New Roman" w:cs="Times New Roman"/>
        </w:rPr>
        <w:t xml:space="preserve"> Copies of statutes will be provided upon request.</w:t>
      </w:r>
    </w:p>
  </w:endnote>
  <w:endnote w:id="10">
    <w:p w:rsidR="00DF01A0" w:rsidRPr="00AF5601" w:rsidRDefault="00DF01A0">
      <w:pPr>
        <w:pStyle w:val="EndnoteText"/>
        <w:rPr>
          <w:rFonts w:ascii="Times New Roman" w:hAnsi="Times New Roman" w:cs="Times New Roman"/>
          <w:sz w:val="22"/>
          <w:szCs w:val="22"/>
        </w:rPr>
      </w:pPr>
      <w:r w:rsidRPr="00AF5601">
        <w:rPr>
          <w:rStyle w:val="EndnoteReference"/>
          <w:rFonts w:ascii="Times New Roman" w:hAnsi="Times New Roman" w:cs="Times New Roman"/>
        </w:rPr>
        <w:endnoteRef/>
      </w:r>
      <w:r w:rsidRPr="00AF5601">
        <w:rPr>
          <w:rFonts w:ascii="Times New Roman" w:hAnsi="Times New Roman" w:cs="Times New Roman"/>
        </w:rPr>
        <w:t xml:space="preserve"> </w:t>
      </w:r>
      <w:r w:rsidR="00C777BA" w:rsidRPr="00AF5601">
        <w:rPr>
          <w:rFonts w:ascii="Times New Roman" w:hAnsi="Times New Roman" w:cs="Times New Roman"/>
        </w:rPr>
        <w:t>The Holmes Youthful Trainee Act (“HYTA”) provides a program of rehabilitation for 17-24 year olds, which shall not be a conviction upon successful completion of the program; the Michigan Supreme Court has ruled that successful completion waives the requirement for registration</w:t>
      </w:r>
      <w:r w:rsidR="0056741F" w:rsidRPr="00AF5601">
        <w:rPr>
          <w:rFonts w:ascii="Times New Roman" w:hAnsi="Times New Roman" w:cs="Times New Roman"/>
        </w:rPr>
        <w:t>.</w:t>
      </w:r>
      <w:r w:rsidR="00C777BA" w:rsidRPr="00AF5601">
        <w:rPr>
          <w:rFonts w:ascii="Times New Roman" w:hAnsi="Times New Roman" w:cs="Times New Roman"/>
        </w:rPr>
        <w:t xml:space="preserve"> </w:t>
      </w:r>
      <w:r w:rsidR="0056741F" w:rsidRPr="00AF5601">
        <w:rPr>
          <w:rFonts w:ascii="Times New Roman" w:hAnsi="Times New Roman" w:cs="Times New Roman"/>
        </w:rPr>
        <w:t>MCL 762.11 through 762.15</w:t>
      </w:r>
      <w:r w:rsidR="00AF5601" w:rsidRPr="00AF5601">
        <w:rPr>
          <w:rFonts w:ascii="Times New Roman" w:hAnsi="Times New Roman" w:cs="Times New Roman"/>
        </w:rPr>
        <w:t xml:space="preserve"> (1966; A. 2015)</w:t>
      </w:r>
      <w:r w:rsidR="0056741F" w:rsidRPr="00AF5601">
        <w:rPr>
          <w:rFonts w:ascii="Times New Roman" w:hAnsi="Times New Roman" w:cs="Times New Roman"/>
        </w:rPr>
        <w:t xml:space="preserve">; </w:t>
      </w:r>
      <w:r w:rsidR="0056741F" w:rsidRPr="00AF5601">
        <w:rPr>
          <w:rFonts w:ascii="Times New Roman" w:hAnsi="Times New Roman" w:cs="Times New Roman"/>
          <w:i/>
        </w:rPr>
        <w:t xml:space="preserve">People v. </w:t>
      </w:r>
      <w:proofErr w:type="spellStart"/>
      <w:r w:rsidR="0056741F" w:rsidRPr="00AF5601">
        <w:rPr>
          <w:rFonts w:ascii="Times New Roman" w:hAnsi="Times New Roman" w:cs="Times New Roman"/>
          <w:i/>
        </w:rPr>
        <w:t>Temelkoski</w:t>
      </w:r>
      <w:proofErr w:type="spellEnd"/>
      <w:r w:rsidR="0056741F" w:rsidRPr="00AF5601">
        <w:rPr>
          <w:rFonts w:ascii="Times New Roman" w:hAnsi="Times New Roman" w:cs="Times New Roman"/>
        </w:rPr>
        <w:t xml:space="preserve">, </w:t>
      </w:r>
      <w:r w:rsidR="00525905">
        <w:rPr>
          <w:rFonts w:ascii="Times New Roman" w:hAnsi="Times New Roman" w:cs="Times New Roman"/>
          <w:bCs/>
          <w:sz w:val="22"/>
          <w:szCs w:val="22"/>
        </w:rPr>
        <w:t>307 Mich.App.</w:t>
      </w:r>
      <w:r w:rsidR="0056741F" w:rsidRPr="00AF5601">
        <w:rPr>
          <w:rFonts w:ascii="Times New Roman" w:hAnsi="Times New Roman" w:cs="Times New Roman"/>
          <w:bCs/>
          <w:sz w:val="22"/>
          <w:szCs w:val="22"/>
        </w:rPr>
        <w:t>241 (Mich.App.2014); see attached Notes 9(a) through (f), attached.</w:t>
      </w:r>
      <w:r w:rsidR="00B2067D">
        <w:rPr>
          <w:rFonts w:ascii="Times New Roman" w:hAnsi="Times New Roman" w:cs="Times New Roman"/>
          <w:bCs/>
          <w:sz w:val="22"/>
          <w:szCs w:val="22"/>
        </w:rPr>
        <w:t xml:space="preserve"> Nine other states have similar relief (see note 8).</w:t>
      </w:r>
    </w:p>
  </w:endnote>
  <w:endnote w:id="11">
    <w:p w:rsidR="00DF01A0" w:rsidRPr="00AF5601" w:rsidRDefault="00DF01A0">
      <w:pPr>
        <w:pStyle w:val="EndnoteText"/>
        <w:rPr>
          <w:rFonts w:ascii="Times New Roman" w:hAnsi="Times New Roman" w:cs="Times New Roman"/>
        </w:rPr>
      </w:pPr>
      <w:r w:rsidRPr="00AF5601">
        <w:rPr>
          <w:rStyle w:val="EndnoteReference"/>
          <w:rFonts w:ascii="Times New Roman" w:hAnsi="Times New Roman" w:cs="Times New Roman"/>
        </w:rPr>
        <w:endnoteRef/>
      </w:r>
      <w:r w:rsidRPr="00AF5601">
        <w:rPr>
          <w:rFonts w:ascii="Times New Roman" w:hAnsi="Times New Roman" w:cs="Times New Roman"/>
        </w:rPr>
        <w:t xml:space="preserve"> </w:t>
      </w:r>
      <w:r w:rsidR="0056741F" w:rsidRPr="00AF5601">
        <w:rPr>
          <w:rFonts w:ascii="Times New Roman" w:hAnsi="Times New Roman" w:cs="Times New Roman"/>
        </w:rPr>
        <w:t xml:space="preserve">An individual guilty of sexual conduct with a minor who is between 4 and 8 years older than the minor is not subject to registration. Pa. C.S. 3122.1 </w:t>
      </w:r>
      <w:r w:rsidR="00AF5601" w:rsidRPr="00AF5601">
        <w:rPr>
          <w:rFonts w:ascii="Times New Roman" w:hAnsi="Times New Roman" w:cs="Times New Roman"/>
        </w:rPr>
        <w:t xml:space="preserve">(1995; Am. 2012) </w:t>
      </w:r>
      <w:r w:rsidR="0056741F" w:rsidRPr="00AF5601">
        <w:rPr>
          <w:rFonts w:ascii="Times New Roman" w:hAnsi="Times New Roman" w:cs="Times New Roman"/>
        </w:rPr>
        <w:t>and Pa. 42 C.S. 9799.14</w:t>
      </w:r>
      <w:r w:rsidR="00AF5601" w:rsidRPr="00AF5601">
        <w:rPr>
          <w:rFonts w:ascii="Times New Roman" w:hAnsi="Times New Roman" w:cs="Times New Roman"/>
        </w:rPr>
        <w:t xml:space="preserve"> (2012; Am. 2018)</w:t>
      </w:r>
      <w:r w:rsidR="0056741F" w:rsidRPr="00AF5601">
        <w:rPr>
          <w:rFonts w:ascii="Times New Roman" w:hAnsi="Times New Roman" w:cs="Times New Roman"/>
        </w:rPr>
        <w:t>; see Notes 10(a) and (b), attached.</w:t>
      </w:r>
      <w:r w:rsidR="00B2067D">
        <w:rPr>
          <w:rFonts w:ascii="Times New Roman" w:hAnsi="Times New Roman" w:cs="Times New Roman"/>
        </w:rPr>
        <w:t xml:space="preserve"> Eight other states have similar relief (see note 8).</w:t>
      </w:r>
    </w:p>
  </w:endnote>
  <w:endnote w:id="12">
    <w:p w:rsidR="00DF01A0" w:rsidRDefault="00DF01A0">
      <w:pPr>
        <w:pStyle w:val="EndnoteText"/>
      </w:pPr>
      <w:r w:rsidRPr="00AF5601">
        <w:rPr>
          <w:rStyle w:val="EndnoteReference"/>
          <w:rFonts w:ascii="Times New Roman" w:hAnsi="Times New Roman" w:cs="Times New Roman"/>
        </w:rPr>
        <w:endnoteRef/>
      </w:r>
      <w:r w:rsidRPr="00AF5601">
        <w:rPr>
          <w:rFonts w:ascii="Times New Roman" w:hAnsi="Times New Roman" w:cs="Times New Roman"/>
        </w:rPr>
        <w:t xml:space="preserve"> </w:t>
      </w:r>
      <w:r w:rsidR="0056741F" w:rsidRPr="00AF5601">
        <w:rPr>
          <w:rFonts w:ascii="Times New Roman" w:hAnsi="Times New Roman" w:cs="Times New Roman"/>
        </w:rPr>
        <w:t xml:space="preserve">Alabama provides a petition for removal from the register for a 21 year old not more than 5 years older than his 13 year old partner. </w:t>
      </w:r>
      <w:r w:rsidR="00AF5601" w:rsidRPr="00AF5601">
        <w:rPr>
          <w:rFonts w:ascii="Times New Roman" w:hAnsi="Times New Roman" w:cs="Times New Roman"/>
        </w:rPr>
        <w:t>Ala. Code 15-20A-24 (1975; Am. 2015), see Note 11 attached.</w:t>
      </w:r>
      <w:r w:rsidR="00B2067D">
        <w:rPr>
          <w:rFonts w:ascii="Times New Roman" w:hAnsi="Times New Roman" w:cs="Times New Roman"/>
        </w:rPr>
        <w:t xml:space="preserve"> Five other states have similar relief (see note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F1" w:rsidRDefault="00B206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Proponent Testimony </w:t>
    </w:r>
    <w:r w:rsidR="004F73CD">
      <w:rPr>
        <w:rFonts w:asciiTheme="majorHAnsi" w:eastAsiaTheme="majorEastAsia" w:hAnsiTheme="majorHAnsi" w:cstheme="majorBidi"/>
      </w:rPr>
      <w:t>S.B. 235</w:t>
    </w:r>
    <w:r w:rsidR="00C140F1">
      <w:rPr>
        <w:rFonts w:asciiTheme="majorHAnsi" w:eastAsiaTheme="majorEastAsia" w:hAnsiTheme="majorHAnsi" w:cstheme="majorBidi"/>
      </w:rPr>
      <w:ptab w:relativeTo="margin" w:alignment="right" w:leader="none"/>
    </w:r>
    <w:r w:rsidR="004F73CD">
      <w:rPr>
        <w:rFonts w:asciiTheme="majorHAnsi" w:eastAsiaTheme="majorEastAsia" w:hAnsiTheme="majorHAnsi" w:cstheme="majorBidi"/>
      </w:rPr>
      <w:t>Families and Individuals for Reform (FAIR)</w:t>
    </w:r>
  </w:p>
  <w:p w:rsidR="00D21D81" w:rsidRDefault="00D2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D2" w:rsidRDefault="002373D2" w:rsidP="00D21D81">
      <w:pPr>
        <w:spacing w:after="0" w:line="240" w:lineRule="auto"/>
      </w:pPr>
      <w:r>
        <w:separator/>
      </w:r>
    </w:p>
  </w:footnote>
  <w:footnote w:type="continuationSeparator" w:id="0">
    <w:p w:rsidR="002373D2" w:rsidRDefault="002373D2" w:rsidP="00D21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alias w:val="Title"/>
      <w:id w:val="77738743"/>
      <w:placeholder>
        <w:docPart w:val="11180824173745BBAA05A152A7E5BC02"/>
      </w:placeholder>
      <w:dataBinding w:prefixMappings="xmlns:ns0='http://schemas.openxmlformats.org/package/2006/metadata/core-properties' xmlns:ns1='http://purl.org/dc/elements/1.1/'" w:xpath="/ns0:coreProperties[1]/ns1:title[1]" w:storeItemID="{6C3C8BC8-F283-45AE-878A-BAB7291924A1}"/>
      <w:text/>
    </w:sdtPr>
    <w:sdtEndPr/>
    <w:sdtContent>
      <w:p w:rsidR="00C140F1" w:rsidRPr="00C140F1" w:rsidRDefault="00CB4E90" w:rsidP="001F55FF">
        <w:pPr>
          <w:pStyle w:val="Header"/>
          <w:pBdr>
            <w:bottom w:val="thickThinSmallGap" w:sz="24" w:space="1" w:color="622423" w:themeColor="accent2" w:themeShade="7F"/>
          </w:pBdr>
          <w:ind w:left="-180" w:hanging="180"/>
          <w:jc w:val="right"/>
          <w:rPr>
            <w:rFonts w:asciiTheme="majorHAnsi" w:eastAsiaTheme="majorEastAsia" w:hAnsiTheme="majorHAnsi" w:cstheme="majorBidi"/>
            <w:sz w:val="24"/>
            <w:szCs w:val="24"/>
          </w:rPr>
        </w:pPr>
        <w:r>
          <w:rPr>
            <w:b/>
            <w:sz w:val="24"/>
            <w:szCs w:val="24"/>
          </w:rPr>
          <w:t xml:space="preserve">Barbara Wright                                                                                                                                                                                       Families and Individuals for Reform (FAIR)                                                                                                                      5675 </w:t>
        </w:r>
        <w:proofErr w:type="spellStart"/>
        <w:r>
          <w:rPr>
            <w:b/>
            <w:sz w:val="24"/>
            <w:szCs w:val="24"/>
          </w:rPr>
          <w:t>Arlyne</w:t>
        </w:r>
        <w:proofErr w:type="spellEnd"/>
        <w:r>
          <w:rPr>
            <w:b/>
            <w:sz w:val="24"/>
            <w:szCs w:val="24"/>
          </w:rPr>
          <w:t xml:space="preserve"> Lane, Medina, OH 44256                                                                                                                                                                                   barb.wright7@zoominternet.net                                                                                                                                                                                                                    330-714-0105</w:t>
        </w:r>
      </w:p>
    </w:sdtContent>
  </w:sdt>
  <w:p w:rsidR="00C140F1" w:rsidRDefault="00C14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D7C"/>
    <w:multiLevelType w:val="hybridMultilevel"/>
    <w:tmpl w:val="EF308D7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28B4EE3"/>
    <w:multiLevelType w:val="multilevel"/>
    <w:tmpl w:val="844E083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D2F65"/>
    <w:multiLevelType w:val="hybridMultilevel"/>
    <w:tmpl w:val="CBFC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762"/>
    <w:multiLevelType w:val="hybridMultilevel"/>
    <w:tmpl w:val="B75CD2A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21EA3C04"/>
    <w:multiLevelType w:val="hybridMultilevel"/>
    <w:tmpl w:val="3FE4A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14800"/>
    <w:multiLevelType w:val="hybridMultilevel"/>
    <w:tmpl w:val="A68AA5E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283B14B4"/>
    <w:multiLevelType w:val="hybridMultilevel"/>
    <w:tmpl w:val="F80C7E0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2F5624D1"/>
    <w:multiLevelType w:val="hybridMultilevel"/>
    <w:tmpl w:val="198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76801"/>
    <w:multiLevelType w:val="hybridMultilevel"/>
    <w:tmpl w:val="6A1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57DED"/>
    <w:multiLevelType w:val="hybridMultilevel"/>
    <w:tmpl w:val="68C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B781C"/>
    <w:multiLevelType w:val="hybridMultilevel"/>
    <w:tmpl w:val="7ABE2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30AB2"/>
    <w:multiLevelType w:val="hybridMultilevel"/>
    <w:tmpl w:val="073C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36C68"/>
    <w:multiLevelType w:val="hybridMultilevel"/>
    <w:tmpl w:val="3BB2A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305397"/>
    <w:multiLevelType w:val="multilevel"/>
    <w:tmpl w:val="40A8E25C"/>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B6752E2"/>
    <w:multiLevelType w:val="hybridMultilevel"/>
    <w:tmpl w:val="03E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E269B"/>
    <w:multiLevelType w:val="hybridMultilevel"/>
    <w:tmpl w:val="979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F11BA"/>
    <w:multiLevelType w:val="hybridMultilevel"/>
    <w:tmpl w:val="844E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00E7F"/>
    <w:multiLevelType w:val="hybridMultilevel"/>
    <w:tmpl w:val="9CE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45959"/>
    <w:multiLevelType w:val="hybridMultilevel"/>
    <w:tmpl w:val="04B04B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nsid w:val="634B0E61"/>
    <w:multiLevelType w:val="hybridMultilevel"/>
    <w:tmpl w:val="A6A69B2A"/>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67737A79"/>
    <w:multiLevelType w:val="hybridMultilevel"/>
    <w:tmpl w:val="78F6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023D1"/>
    <w:multiLevelType w:val="hybridMultilevel"/>
    <w:tmpl w:val="A19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556D1"/>
    <w:multiLevelType w:val="hybridMultilevel"/>
    <w:tmpl w:val="3A7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ACA"/>
    <w:multiLevelType w:val="hybridMultilevel"/>
    <w:tmpl w:val="BC4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52818"/>
    <w:multiLevelType w:val="hybridMultilevel"/>
    <w:tmpl w:val="CEB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51736"/>
    <w:multiLevelType w:val="hybridMultilevel"/>
    <w:tmpl w:val="57B2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329F7"/>
    <w:multiLevelType w:val="hybridMultilevel"/>
    <w:tmpl w:val="6CF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22405"/>
    <w:multiLevelType w:val="hybridMultilevel"/>
    <w:tmpl w:val="1B0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F0842"/>
    <w:multiLevelType w:val="hybridMultilevel"/>
    <w:tmpl w:val="0CFECDC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nsid w:val="7ECA5919"/>
    <w:multiLevelType w:val="hybridMultilevel"/>
    <w:tmpl w:val="FB1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14"/>
  </w:num>
  <w:num w:numId="5">
    <w:abstractNumId w:val="11"/>
  </w:num>
  <w:num w:numId="6">
    <w:abstractNumId w:val="24"/>
  </w:num>
  <w:num w:numId="7">
    <w:abstractNumId w:val="9"/>
  </w:num>
  <w:num w:numId="8">
    <w:abstractNumId w:val="29"/>
  </w:num>
  <w:num w:numId="9">
    <w:abstractNumId w:val="7"/>
  </w:num>
  <w:num w:numId="10">
    <w:abstractNumId w:val="4"/>
  </w:num>
  <w:num w:numId="11">
    <w:abstractNumId w:val="5"/>
  </w:num>
  <w:num w:numId="12">
    <w:abstractNumId w:val="12"/>
  </w:num>
  <w:num w:numId="13">
    <w:abstractNumId w:val="10"/>
  </w:num>
  <w:num w:numId="14">
    <w:abstractNumId w:val="15"/>
  </w:num>
  <w:num w:numId="15">
    <w:abstractNumId w:val="16"/>
  </w:num>
  <w:num w:numId="16">
    <w:abstractNumId w:val="22"/>
  </w:num>
  <w:num w:numId="17">
    <w:abstractNumId w:val="8"/>
  </w:num>
  <w:num w:numId="18">
    <w:abstractNumId w:val="21"/>
  </w:num>
  <w:num w:numId="19">
    <w:abstractNumId w:val="23"/>
  </w:num>
  <w:num w:numId="20">
    <w:abstractNumId w:val="26"/>
  </w:num>
  <w:num w:numId="21">
    <w:abstractNumId w:val="1"/>
  </w:num>
  <w:num w:numId="22">
    <w:abstractNumId w:val="13"/>
  </w:num>
  <w:num w:numId="23">
    <w:abstractNumId w:val="2"/>
  </w:num>
  <w:num w:numId="24">
    <w:abstractNumId w:val="19"/>
  </w:num>
  <w:num w:numId="25">
    <w:abstractNumId w:val="3"/>
  </w:num>
  <w:num w:numId="26">
    <w:abstractNumId w:val="28"/>
  </w:num>
  <w:num w:numId="27">
    <w:abstractNumId w:val="18"/>
  </w:num>
  <w:num w:numId="28">
    <w:abstractNumId w:val="0"/>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DB"/>
    <w:rsid w:val="00005BD9"/>
    <w:rsid w:val="0001442B"/>
    <w:rsid w:val="0001582F"/>
    <w:rsid w:val="0001752A"/>
    <w:rsid w:val="0002228D"/>
    <w:rsid w:val="000247E5"/>
    <w:rsid w:val="00032434"/>
    <w:rsid w:val="000328EA"/>
    <w:rsid w:val="00041707"/>
    <w:rsid w:val="00056712"/>
    <w:rsid w:val="000805E9"/>
    <w:rsid w:val="00081791"/>
    <w:rsid w:val="00082716"/>
    <w:rsid w:val="00085843"/>
    <w:rsid w:val="00086084"/>
    <w:rsid w:val="00087ECD"/>
    <w:rsid w:val="000A1DFE"/>
    <w:rsid w:val="000C5BE4"/>
    <w:rsid w:val="00137D63"/>
    <w:rsid w:val="00143764"/>
    <w:rsid w:val="00146357"/>
    <w:rsid w:val="00153C96"/>
    <w:rsid w:val="00157EFE"/>
    <w:rsid w:val="001631C1"/>
    <w:rsid w:val="00163627"/>
    <w:rsid w:val="00163BB2"/>
    <w:rsid w:val="00185AA2"/>
    <w:rsid w:val="001902E9"/>
    <w:rsid w:val="001B4EB9"/>
    <w:rsid w:val="001C6F28"/>
    <w:rsid w:val="001E0025"/>
    <w:rsid w:val="001E045B"/>
    <w:rsid w:val="001F55FF"/>
    <w:rsid w:val="00203A71"/>
    <w:rsid w:val="00224BF6"/>
    <w:rsid w:val="0022536B"/>
    <w:rsid w:val="002373D2"/>
    <w:rsid w:val="002473B8"/>
    <w:rsid w:val="00267364"/>
    <w:rsid w:val="00271E07"/>
    <w:rsid w:val="00271FB9"/>
    <w:rsid w:val="00280207"/>
    <w:rsid w:val="00287915"/>
    <w:rsid w:val="002B77AF"/>
    <w:rsid w:val="002C0F0F"/>
    <w:rsid w:val="002C67CC"/>
    <w:rsid w:val="002E7B6F"/>
    <w:rsid w:val="002F6416"/>
    <w:rsid w:val="00312502"/>
    <w:rsid w:val="0031335D"/>
    <w:rsid w:val="00316F4E"/>
    <w:rsid w:val="00325390"/>
    <w:rsid w:val="00343E33"/>
    <w:rsid w:val="00352A89"/>
    <w:rsid w:val="00373B79"/>
    <w:rsid w:val="003C54D5"/>
    <w:rsid w:val="003D27D7"/>
    <w:rsid w:val="003D38FF"/>
    <w:rsid w:val="003E43A7"/>
    <w:rsid w:val="003E5A53"/>
    <w:rsid w:val="00413F20"/>
    <w:rsid w:val="00416025"/>
    <w:rsid w:val="00417223"/>
    <w:rsid w:val="004205CE"/>
    <w:rsid w:val="00420EBD"/>
    <w:rsid w:val="00425CAD"/>
    <w:rsid w:val="0043656D"/>
    <w:rsid w:val="0044163A"/>
    <w:rsid w:val="00471ED8"/>
    <w:rsid w:val="00475045"/>
    <w:rsid w:val="00495054"/>
    <w:rsid w:val="004A560E"/>
    <w:rsid w:val="004B1E39"/>
    <w:rsid w:val="004B3128"/>
    <w:rsid w:val="004C427E"/>
    <w:rsid w:val="004C4E95"/>
    <w:rsid w:val="004D023C"/>
    <w:rsid w:val="004D15AC"/>
    <w:rsid w:val="004D18A6"/>
    <w:rsid w:val="004E0325"/>
    <w:rsid w:val="004E79AC"/>
    <w:rsid w:val="004F00F0"/>
    <w:rsid w:val="004F2E17"/>
    <w:rsid w:val="004F73CD"/>
    <w:rsid w:val="0050580C"/>
    <w:rsid w:val="0050783D"/>
    <w:rsid w:val="00516F49"/>
    <w:rsid w:val="00525905"/>
    <w:rsid w:val="005323BA"/>
    <w:rsid w:val="00533C29"/>
    <w:rsid w:val="00544D4B"/>
    <w:rsid w:val="005506DB"/>
    <w:rsid w:val="005633A4"/>
    <w:rsid w:val="0056741F"/>
    <w:rsid w:val="0057573E"/>
    <w:rsid w:val="00586498"/>
    <w:rsid w:val="005A7771"/>
    <w:rsid w:val="005B4718"/>
    <w:rsid w:val="005B5A4F"/>
    <w:rsid w:val="005C7E18"/>
    <w:rsid w:val="005E0185"/>
    <w:rsid w:val="005E3F63"/>
    <w:rsid w:val="00600286"/>
    <w:rsid w:val="00600A9A"/>
    <w:rsid w:val="00603146"/>
    <w:rsid w:val="00611DEC"/>
    <w:rsid w:val="00614B89"/>
    <w:rsid w:val="006255C8"/>
    <w:rsid w:val="0063504D"/>
    <w:rsid w:val="00644203"/>
    <w:rsid w:val="00657135"/>
    <w:rsid w:val="00657379"/>
    <w:rsid w:val="0065739C"/>
    <w:rsid w:val="00661C98"/>
    <w:rsid w:val="00661E36"/>
    <w:rsid w:val="00662DC7"/>
    <w:rsid w:val="0067564C"/>
    <w:rsid w:val="006A403A"/>
    <w:rsid w:val="006B784A"/>
    <w:rsid w:val="006D4730"/>
    <w:rsid w:val="006E48C4"/>
    <w:rsid w:val="006F6ADD"/>
    <w:rsid w:val="00700B26"/>
    <w:rsid w:val="007062C2"/>
    <w:rsid w:val="00714062"/>
    <w:rsid w:val="0072296B"/>
    <w:rsid w:val="007246BA"/>
    <w:rsid w:val="00751F64"/>
    <w:rsid w:val="00761211"/>
    <w:rsid w:val="0076527A"/>
    <w:rsid w:val="007840F3"/>
    <w:rsid w:val="007D0691"/>
    <w:rsid w:val="007D3B76"/>
    <w:rsid w:val="007E77E5"/>
    <w:rsid w:val="007F34E8"/>
    <w:rsid w:val="008003EB"/>
    <w:rsid w:val="00805AA8"/>
    <w:rsid w:val="008109FA"/>
    <w:rsid w:val="00812279"/>
    <w:rsid w:val="008144DA"/>
    <w:rsid w:val="008161F1"/>
    <w:rsid w:val="00821881"/>
    <w:rsid w:val="00827F00"/>
    <w:rsid w:val="00833888"/>
    <w:rsid w:val="00835AB7"/>
    <w:rsid w:val="00841CBA"/>
    <w:rsid w:val="0085160B"/>
    <w:rsid w:val="008525D3"/>
    <w:rsid w:val="00870D81"/>
    <w:rsid w:val="008839DB"/>
    <w:rsid w:val="00885271"/>
    <w:rsid w:val="00887EA3"/>
    <w:rsid w:val="008927FF"/>
    <w:rsid w:val="00894BE2"/>
    <w:rsid w:val="008970B9"/>
    <w:rsid w:val="008A401A"/>
    <w:rsid w:val="008A5B33"/>
    <w:rsid w:val="008A6A02"/>
    <w:rsid w:val="008A6BBD"/>
    <w:rsid w:val="008B4D1A"/>
    <w:rsid w:val="008C320C"/>
    <w:rsid w:val="008C5BEC"/>
    <w:rsid w:val="008D2668"/>
    <w:rsid w:val="008D3BA1"/>
    <w:rsid w:val="008F28AC"/>
    <w:rsid w:val="008F38EF"/>
    <w:rsid w:val="00902F9E"/>
    <w:rsid w:val="0091345B"/>
    <w:rsid w:val="009139AC"/>
    <w:rsid w:val="009173B7"/>
    <w:rsid w:val="009174EA"/>
    <w:rsid w:val="0092066E"/>
    <w:rsid w:val="009352BF"/>
    <w:rsid w:val="0094469A"/>
    <w:rsid w:val="00944879"/>
    <w:rsid w:val="00950721"/>
    <w:rsid w:val="00952139"/>
    <w:rsid w:val="0097020D"/>
    <w:rsid w:val="00972FDB"/>
    <w:rsid w:val="00987BBA"/>
    <w:rsid w:val="009978F2"/>
    <w:rsid w:val="009A4141"/>
    <w:rsid w:val="009B2B3C"/>
    <w:rsid w:val="009B4408"/>
    <w:rsid w:val="009B719C"/>
    <w:rsid w:val="009C561D"/>
    <w:rsid w:val="009C74D0"/>
    <w:rsid w:val="009D048C"/>
    <w:rsid w:val="00A15541"/>
    <w:rsid w:val="00A342EF"/>
    <w:rsid w:val="00A4078E"/>
    <w:rsid w:val="00A521BD"/>
    <w:rsid w:val="00A53542"/>
    <w:rsid w:val="00A553B0"/>
    <w:rsid w:val="00A57FB5"/>
    <w:rsid w:val="00A646AD"/>
    <w:rsid w:val="00A7304B"/>
    <w:rsid w:val="00A7501E"/>
    <w:rsid w:val="00A755BC"/>
    <w:rsid w:val="00A861EB"/>
    <w:rsid w:val="00A90438"/>
    <w:rsid w:val="00A92FB4"/>
    <w:rsid w:val="00AA69DE"/>
    <w:rsid w:val="00AB4171"/>
    <w:rsid w:val="00AC2CC2"/>
    <w:rsid w:val="00AD07AB"/>
    <w:rsid w:val="00AF5601"/>
    <w:rsid w:val="00B07657"/>
    <w:rsid w:val="00B2067D"/>
    <w:rsid w:val="00B22BF4"/>
    <w:rsid w:val="00B245B3"/>
    <w:rsid w:val="00B24F87"/>
    <w:rsid w:val="00B25950"/>
    <w:rsid w:val="00B40135"/>
    <w:rsid w:val="00B40EB1"/>
    <w:rsid w:val="00B4177D"/>
    <w:rsid w:val="00B41E6E"/>
    <w:rsid w:val="00B42630"/>
    <w:rsid w:val="00B4746C"/>
    <w:rsid w:val="00B570F7"/>
    <w:rsid w:val="00B8101E"/>
    <w:rsid w:val="00B949D9"/>
    <w:rsid w:val="00BB7E30"/>
    <w:rsid w:val="00BE237A"/>
    <w:rsid w:val="00BE360B"/>
    <w:rsid w:val="00BE6F32"/>
    <w:rsid w:val="00BE711F"/>
    <w:rsid w:val="00BE73A0"/>
    <w:rsid w:val="00BF2483"/>
    <w:rsid w:val="00BF3384"/>
    <w:rsid w:val="00C07B9D"/>
    <w:rsid w:val="00C12809"/>
    <w:rsid w:val="00C140F1"/>
    <w:rsid w:val="00C209A6"/>
    <w:rsid w:val="00C20C7E"/>
    <w:rsid w:val="00C36FB6"/>
    <w:rsid w:val="00C449EF"/>
    <w:rsid w:val="00C54047"/>
    <w:rsid w:val="00C65364"/>
    <w:rsid w:val="00C704DA"/>
    <w:rsid w:val="00C7117F"/>
    <w:rsid w:val="00C777BA"/>
    <w:rsid w:val="00CA6CF7"/>
    <w:rsid w:val="00CB2C26"/>
    <w:rsid w:val="00CB4E90"/>
    <w:rsid w:val="00CC1B26"/>
    <w:rsid w:val="00CC3E9A"/>
    <w:rsid w:val="00CD1779"/>
    <w:rsid w:val="00CD5223"/>
    <w:rsid w:val="00CE3C09"/>
    <w:rsid w:val="00CF6F50"/>
    <w:rsid w:val="00CF7BB3"/>
    <w:rsid w:val="00D11BBB"/>
    <w:rsid w:val="00D13BED"/>
    <w:rsid w:val="00D203B8"/>
    <w:rsid w:val="00D2151E"/>
    <w:rsid w:val="00D21D48"/>
    <w:rsid w:val="00D21D81"/>
    <w:rsid w:val="00D4619E"/>
    <w:rsid w:val="00D604B4"/>
    <w:rsid w:val="00D65B16"/>
    <w:rsid w:val="00D70071"/>
    <w:rsid w:val="00D70A63"/>
    <w:rsid w:val="00D76FA9"/>
    <w:rsid w:val="00DC370A"/>
    <w:rsid w:val="00DE2FAE"/>
    <w:rsid w:val="00DF01A0"/>
    <w:rsid w:val="00DF03F7"/>
    <w:rsid w:val="00DF0EAC"/>
    <w:rsid w:val="00E15EFE"/>
    <w:rsid w:val="00E16DFF"/>
    <w:rsid w:val="00E21E35"/>
    <w:rsid w:val="00E26E97"/>
    <w:rsid w:val="00E27658"/>
    <w:rsid w:val="00E36B16"/>
    <w:rsid w:val="00E41B82"/>
    <w:rsid w:val="00E4335D"/>
    <w:rsid w:val="00E51A02"/>
    <w:rsid w:val="00E650C6"/>
    <w:rsid w:val="00E7779C"/>
    <w:rsid w:val="00E825E2"/>
    <w:rsid w:val="00E874BB"/>
    <w:rsid w:val="00E9147D"/>
    <w:rsid w:val="00EA17ED"/>
    <w:rsid w:val="00EB1D2B"/>
    <w:rsid w:val="00EB24B7"/>
    <w:rsid w:val="00EB3CA9"/>
    <w:rsid w:val="00EC3413"/>
    <w:rsid w:val="00EC55DC"/>
    <w:rsid w:val="00EC7D8E"/>
    <w:rsid w:val="00ED4A06"/>
    <w:rsid w:val="00EE00F9"/>
    <w:rsid w:val="00EF7BBC"/>
    <w:rsid w:val="00F125D7"/>
    <w:rsid w:val="00F153A2"/>
    <w:rsid w:val="00F15D6B"/>
    <w:rsid w:val="00F26D33"/>
    <w:rsid w:val="00F31322"/>
    <w:rsid w:val="00F43CB6"/>
    <w:rsid w:val="00F44F7F"/>
    <w:rsid w:val="00F567CB"/>
    <w:rsid w:val="00F67D9F"/>
    <w:rsid w:val="00F7346F"/>
    <w:rsid w:val="00F761E1"/>
    <w:rsid w:val="00F90478"/>
    <w:rsid w:val="00F97C38"/>
    <w:rsid w:val="00FA3082"/>
    <w:rsid w:val="00FB34D8"/>
    <w:rsid w:val="00FC0ADB"/>
    <w:rsid w:val="00FC4BBA"/>
    <w:rsid w:val="00FC5564"/>
    <w:rsid w:val="00FD3F57"/>
    <w:rsid w:val="00FD4161"/>
    <w:rsid w:val="00FD7694"/>
    <w:rsid w:val="00FE3992"/>
    <w:rsid w:val="00FF0411"/>
    <w:rsid w:val="00FF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DB"/>
    <w:pPr>
      <w:ind w:left="720"/>
      <w:contextualSpacing/>
    </w:pPr>
  </w:style>
  <w:style w:type="paragraph" w:styleId="Header">
    <w:name w:val="header"/>
    <w:basedOn w:val="Normal"/>
    <w:link w:val="HeaderChar"/>
    <w:uiPriority w:val="99"/>
    <w:unhideWhenUsed/>
    <w:rsid w:val="00D2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81"/>
  </w:style>
  <w:style w:type="paragraph" w:styleId="Footer">
    <w:name w:val="footer"/>
    <w:basedOn w:val="Normal"/>
    <w:link w:val="FooterChar"/>
    <w:uiPriority w:val="99"/>
    <w:unhideWhenUsed/>
    <w:rsid w:val="00D2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81"/>
  </w:style>
  <w:style w:type="paragraph" w:styleId="BalloonText">
    <w:name w:val="Balloon Text"/>
    <w:basedOn w:val="Normal"/>
    <w:link w:val="BalloonTextChar"/>
    <w:uiPriority w:val="99"/>
    <w:semiHidden/>
    <w:unhideWhenUsed/>
    <w:rsid w:val="00D2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81"/>
    <w:rPr>
      <w:rFonts w:ascii="Tahoma" w:hAnsi="Tahoma" w:cs="Tahoma"/>
      <w:sz w:val="16"/>
      <w:szCs w:val="16"/>
    </w:rPr>
  </w:style>
  <w:style w:type="paragraph" w:styleId="EndnoteText">
    <w:name w:val="endnote text"/>
    <w:basedOn w:val="Normal"/>
    <w:link w:val="EndnoteTextChar"/>
    <w:uiPriority w:val="99"/>
    <w:unhideWhenUsed/>
    <w:rsid w:val="00FB34D8"/>
    <w:pPr>
      <w:spacing w:after="0" w:line="240" w:lineRule="auto"/>
    </w:pPr>
    <w:rPr>
      <w:sz w:val="20"/>
      <w:szCs w:val="20"/>
    </w:rPr>
  </w:style>
  <w:style w:type="character" w:customStyle="1" w:styleId="EndnoteTextChar">
    <w:name w:val="Endnote Text Char"/>
    <w:basedOn w:val="DefaultParagraphFont"/>
    <w:link w:val="EndnoteText"/>
    <w:uiPriority w:val="99"/>
    <w:rsid w:val="00FB34D8"/>
    <w:rPr>
      <w:sz w:val="20"/>
      <w:szCs w:val="20"/>
    </w:rPr>
  </w:style>
  <w:style w:type="character" w:styleId="EndnoteReference">
    <w:name w:val="endnote reference"/>
    <w:basedOn w:val="DefaultParagraphFont"/>
    <w:uiPriority w:val="99"/>
    <w:semiHidden/>
    <w:unhideWhenUsed/>
    <w:rsid w:val="00FB34D8"/>
    <w:rPr>
      <w:vertAlign w:val="superscript"/>
    </w:rPr>
  </w:style>
  <w:style w:type="character" w:styleId="Strong">
    <w:name w:val="Strong"/>
    <w:basedOn w:val="DefaultParagraphFont"/>
    <w:uiPriority w:val="22"/>
    <w:qFormat/>
    <w:rsid w:val="002C67CC"/>
    <w:rPr>
      <w:b/>
      <w:bCs/>
    </w:rPr>
  </w:style>
  <w:style w:type="numbering" w:customStyle="1" w:styleId="Style1">
    <w:name w:val="Style1"/>
    <w:uiPriority w:val="99"/>
    <w:rsid w:val="002C67CC"/>
    <w:pPr>
      <w:numPr>
        <w:numId w:val="21"/>
      </w:numPr>
    </w:pPr>
  </w:style>
  <w:style w:type="character" w:styleId="Hyperlink">
    <w:name w:val="Hyperlink"/>
    <w:basedOn w:val="DefaultParagraphFont"/>
    <w:uiPriority w:val="99"/>
    <w:unhideWhenUsed/>
    <w:rsid w:val="00B41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DB"/>
    <w:pPr>
      <w:ind w:left="720"/>
      <w:contextualSpacing/>
    </w:pPr>
  </w:style>
  <w:style w:type="paragraph" w:styleId="Header">
    <w:name w:val="header"/>
    <w:basedOn w:val="Normal"/>
    <w:link w:val="HeaderChar"/>
    <w:uiPriority w:val="99"/>
    <w:unhideWhenUsed/>
    <w:rsid w:val="00D2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81"/>
  </w:style>
  <w:style w:type="paragraph" w:styleId="Footer">
    <w:name w:val="footer"/>
    <w:basedOn w:val="Normal"/>
    <w:link w:val="FooterChar"/>
    <w:uiPriority w:val="99"/>
    <w:unhideWhenUsed/>
    <w:rsid w:val="00D2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81"/>
  </w:style>
  <w:style w:type="paragraph" w:styleId="BalloonText">
    <w:name w:val="Balloon Text"/>
    <w:basedOn w:val="Normal"/>
    <w:link w:val="BalloonTextChar"/>
    <w:uiPriority w:val="99"/>
    <w:semiHidden/>
    <w:unhideWhenUsed/>
    <w:rsid w:val="00D2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81"/>
    <w:rPr>
      <w:rFonts w:ascii="Tahoma" w:hAnsi="Tahoma" w:cs="Tahoma"/>
      <w:sz w:val="16"/>
      <w:szCs w:val="16"/>
    </w:rPr>
  </w:style>
  <w:style w:type="paragraph" w:styleId="EndnoteText">
    <w:name w:val="endnote text"/>
    <w:basedOn w:val="Normal"/>
    <w:link w:val="EndnoteTextChar"/>
    <w:uiPriority w:val="99"/>
    <w:unhideWhenUsed/>
    <w:rsid w:val="00FB34D8"/>
    <w:pPr>
      <w:spacing w:after="0" w:line="240" w:lineRule="auto"/>
    </w:pPr>
    <w:rPr>
      <w:sz w:val="20"/>
      <w:szCs w:val="20"/>
    </w:rPr>
  </w:style>
  <w:style w:type="character" w:customStyle="1" w:styleId="EndnoteTextChar">
    <w:name w:val="Endnote Text Char"/>
    <w:basedOn w:val="DefaultParagraphFont"/>
    <w:link w:val="EndnoteText"/>
    <w:uiPriority w:val="99"/>
    <w:rsid w:val="00FB34D8"/>
    <w:rPr>
      <w:sz w:val="20"/>
      <w:szCs w:val="20"/>
    </w:rPr>
  </w:style>
  <w:style w:type="character" w:styleId="EndnoteReference">
    <w:name w:val="endnote reference"/>
    <w:basedOn w:val="DefaultParagraphFont"/>
    <w:uiPriority w:val="99"/>
    <w:semiHidden/>
    <w:unhideWhenUsed/>
    <w:rsid w:val="00FB34D8"/>
    <w:rPr>
      <w:vertAlign w:val="superscript"/>
    </w:rPr>
  </w:style>
  <w:style w:type="character" w:styleId="Strong">
    <w:name w:val="Strong"/>
    <w:basedOn w:val="DefaultParagraphFont"/>
    <w:uiPriority w:val="22"/>
    <w:qFormat/>
    <w:rsid w:val="002C67CC"/>
    <w:rPr>
      <w:b/>
      <w:bCs/>
    </w:rPr>
  </w:style>
  <w:style w:type="numbering" w:customStyle="1" w:styleId="Style1">
    <w:name w:val="Style1"/>
    <w:uiPriority w:val="99"/>
    <w:rsid w:val="002C67CC"/>
    <w:pPr>
      <w:numPr>
        <w:numId w:val="21"/>
      </w:numPr>
    </w:pPr>
  </w:style>
  <w:style w:type="character" w:styleId="Hyperlink">
    <w:name w:val="Hyperlink"/>
    <w:basedOn w:val="DefaultParagraphFont"/>
    <w:uiPriority w:val="99"/>
    <w:unhideWhenUsed/>
    <w:rsid w:val="00B4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0824173745BBAA05A152A7E5BC02"/>
        <w:category>
          <w:name w:val="General"/>
          <w:gallery w:val="placeholder"/>
        </w:category>
        <w:types>
          <w:type w:val="bbPlcHdr"/>
        </w:types>
        <w:behaviors>
          <w:behavior w:val="content"/>
        </w:behaviors>
        <w:guid w:val="{648A2FEE-52F4-4D5F-AFDF-5F4A6D06952A}"/>
      </w:docPartPr>
      <w:docPartBody>
        <w:p w:rsidR="001A263F" w:rsidRDefault="002C2249" w:rsidP="002C2249">
          <w:pPr>
            <w:pStyle w:val="11180824173745BBAA05A152A7E5BC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49"/>
    <w:rsid w:val="000C4453"/>
    <w:rsid w:val="00127D17"/>
    <w:rsid w:val="001A263F"/>
    <w:rsid w:val="002A780E"/>
    <w:rsid w:val="002C2249"/>
    <w:rsid w:val="0032114B"/>
    <w:rsid w:val="00345648"/>
    <w:rsid w:val="003510D8"/>
    <w:rsid w:val="003578B5"/>
    <w:rsid w:val="0040440D"/>
    <w:rsid w:val="00450632"/>
    <w:rsid w:val="004807CA"/>
    <w:rsid w:val="00482939"/>
    <w:rsid w:val="00497AD9"/>
    <w:rsid w:val="00527763"/>
    <w:rsid w:val="005D7085"/>
    <w:rsid w:val="006552E7"/>
    <w:rsid w:val="00733E25"/>
    <w:rsid w:val="007A5DF9"/>
    <w:rsid w:val="007D4E77"/>
    <w:rsid w:val="00891AA1"/>
    <w:rsid w:val="008F013D"/>
    <w:rsid w:val="00921460"/>
    <w:rsid w:val="00944451"/>
    <w:rsid w:val="00B02307"/>
    <w:rsid w:val="00B95CC6"/>
    <w:rsid w:val="00CB3B07"/>
    <w:rsid w:val="00CC3E58"/>
    <w:rsid w:val="00D83B9E"/>
    <w:rsid w:val="00EB52F1"/>
    <w:rsid w:val="00FE529A"/>
    <w:rsid w:val="00FF1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97B25EC824C09805B16D85A1FDCF9">
    <w:name w:val="C7597B25EC824C09805B16D85A1FDCF9"/>
    <w:rsid w:val="002C2249"/>
  </w:style>
  <w:style w:type="paragraph" w:customStyle="1" w:styleId="2AF37CDE49D440DF86F9428ED116F4CF">
    <w:name w:val="2AF37CDE49D440DF86F9428ED116F4CF"/>
    <w:rsid w:val="002C2249"/>
  </w:style>
  <w:style w:type="paragraph" w:customStyle="1" w:styleId="11180824173745BBAA05A152A7E5BC02">
    <w:name w:val="11180824173745BBAA05A152A7E5BC02"/>
    <w:rsid w:val="002C2249"/>
  </w:style>
  <w:style w:type="paragraph" w:customStyle="1" w:styleId="0C987D70291D4D7FBD774A010C9FEE51">
    <w:name w:val="0C987D70291D4D7FBD774A010C9FEE51"/>
    <w:rsid w:val="00EB52F1"/>
  </w:style>
  <w:style w:type="paragraph" w:customStyle="1" w:styleId="483458C2CB734334B0EE2F0CA532134E">
    <w:name w:val="483458C2CB734334B0EE2F0CA532134E"/>
    <w:rsid w:val="00EB52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97B25EC824C09805B16D85A1FDCF9">
    <w:name w:val="C7597B25EC824C09805B16D85A1FDCF9"/>
    <w:rsid w:val="002C2249"/>
  </w:style>
  <w:style w:type="paragraph" w:customStyle="1" w:styleId="2AF37CDE49D440DF86F9428ED116F4CF">
    <w:name w:val="2AF37CDE49D440DF86F9428ED116F4CF"/>
    <w:rsid w:val="002C2249"/>
  </w:style>
  <w:style w:type="paragraph" w:customStyle="1" w:styleId="11180824173745BBAA05A152A7E5BC02">
    <w:name w:val="11180824173745BBAA05A152A7E5BC02"/>
    <w:rsid w:val="002C2249"/>
  </w:style>
  <w:style w:type="paragraph" w:customStyle="1" w:styleId="0C987D70291D4D7FBD774A010C9FEE51">
    <w:name w:val="0C987D70291D4D7FBD774A010C9FEE51"/>
    <w:rsid w:val="00EB52F1"/>
  </w:style>
  <w:style w:type="paragraph" w:customStyle="1" w:styleId="483458C2CB734334B0EE2F0CA532134E">
    <w:name w:val="483458C2CB734334B0EE2F0CA532134E"/>
    <w:rsid w:val="00EB5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DCFFB4-28B6-4A8A-BC4F-25180BA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Barbara Wright                                                                                                                                                                                       Families and Individuals for Reform (FAIR)                </vt:lpstr>
    </vt:vector>
  </TitlesOfParts>
  <Company>Microsoft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Wright                                                                                                                                                                                       Families and Individuals for Reform (FAIR)                                                                                                                      5675 Arlyne Lane, Medina, OH 44256                                                                                                                                                                                   barb.wright7@zoominternet.net                                                                                                                                                                                                                    330-714-0105</dc:title>
  <dc:creator>Barb</dc:creator>
  <cp:lastModifiedBy>Philips, Caryl</cp:lastModifiedBy>
  <cp:revision>2</cp:revision>
  <cp:lastPrinted>2018-09-21T13:58:00Z</cp:lastPrinted>
  <dcterms:created xsi:type="dcterms:W3CDTF">2018-09-21T14:03:00Z</dcterms:created>
  <dcterms:modified xsi:type="dcterms:W3CDTF">2018-09-21T14:03:00Z</dcterms:modified>
</cp:coreProperties>
</file>